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C87B12B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2A0E4205" w:rsidR="001D2595" w:rsidRPr="008E75D4" w:rsidRDefault="00F62D1E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ADMINISTRACION FINANCIERA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0AC6DFD2" w:rsidR="001D2595" w:rsidRDefault="00F62D1E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r>
              <w:rPr>
                <w:rFonts w:ascii="Times New Roman"/>
                <w:sz w:val="24"/>
              </w:rPr>
              <w:t>B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6D9974B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0F789DAF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8D171B" w:rsidRPr="008D171B">
              <w:rPr>
                <w:b/>
                <w:w w:val="105"/>
                <w:sz w:val="18"/>
              </w:rPr>
              <w:t>1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8D171B" w:rsidRPr="008D171B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2022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3438B794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F62D1E">
              <w:rPr>
                <w:b/>
                <w:bCs/>
                <w:color w:val="000000"/>
                <w:sz w:val="20"/>
                <w:szCs w:val="20"/>
              </w:rPr>
              <w:t>YOALY LIZBETH PEREZ MARTINEZ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49888796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</w:t>
      </w:r>
      <w:r w:rsidR="00F62D1E">
        <w:rPr>
          <w:b/>
          <w:i/>
          <w:sz w:val="20"/>
        </w:rPr>
        <w:t>ONCEPTOS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44C97E2A" w:rsidR="001D2595" w:rsidRPr="008E75D4" w:rsidRDefault="00F62D1E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ADMINISTRACION FINANCIERA</w:t>
            </w:r>
            <w:r w:rsidR="00886534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6004E6DB" w:rsidR="001D2595" w:rsidRDefault="00F62D1E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r>
              <w:rPr>
                <w:rFonts w:ascii="Times New Roman"/>
                <w:sz w:val="24"/>
              </w:rPr>
              <w:t>B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79EEAF50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6A611068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FECHA: 1</w:t>
            </w:r>
            <w:r w:rsidR="00886534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2022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7E927DCB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F62D1E">
              <w:rPr>
                <w:b/>
                <w:bCs/>
                <w:color w:val="000000"/>
                <w:sz w:val="20"/>
                <w:szCs w:val="20"/>
              </w:rPr>
              <w:t>YOALY LIZBETH PEREZ MARTINEZ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792C0FB1" w14:textId="77777777" w:rsidR="00F62D1E" w:rsidRDefault="00F62D1E">
      <w:pPr>
        <w:pStyle w:val="Textoindependiente"/>
        <w:rPr>
          <w:noProof/>
        </w:rPr>
      </w:pPr>
    </w:p>
    <w:p w14:paraId="503C5B45" w14:textId="2A62FADA" w:rsidR="001D2595" w:rsidRDefault="00F62D1E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094DA66C" wp14:editId="63910628">
            <wp:extent cx="6769100" cy="380555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5949" w14:textId="6801F40F" w:rsidR="00F62D1E" w:rsidRDefault="00F62D1E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2DFCCCCD" wp14:editId="58870485">
            <wp:extent cx="6769100" cy="3805555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3EF15D4" w14:textId="00F9E3AF" w:rsidR="00281ADE" w:rsidRDefault="00281ADE">
      <w:pPr>
        <w:pStyle w:val="Textoindependiente"/>
        <w:rPr>
          <w:rFonts w:ascii="Times New Roman"/>
          <w:b w:val="0"/>
        </w:rPr>
      </w:pPr>
    </w:p>
    <w:p w14:paraId="26252063" w14:textId="0DA06806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1C58C" w14:textId="77777777" w:rsidR="00EF57B7" w:rsidRDefault="00EF57B7">
      <w:r>
        <w:separator/>
      </w:r>
    </w:p>
  </w:endnote>
  <w:endnote w:type="continuationSeparator" w:id="0">
    <w:p w14:paraId="76664304" w14:textId="77777777" w:rsidR="00EF57B7" w:rsidRDefault="00EF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2F08A" w14:textId="77777777" w:rsidR="00EF57B7" w:rsidRDefault="00EF57B7">
      <w:r>
        <w:separator/>
      </w:r>
    </w:p>
  </w:footnote>
  <w:footnote w:type="continuationSeparator" w:id="0">
    <w:p w14:paraId="311F1550" w14:textId="77777777" w:rsidR="00EF57B7" w:rsidRDefault="00EF5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6B43F1"/>
    <w:rsid w:val="007354D2"/>
    <w:rsid w:val="007D47C0"/>
    <w:rsid w:val="00815B61"/>
    <w:rsid w:val="00886534"/>
    <w:rsid w:val="008D171B"/>
    <w:rsid w:val="008E75D4"/>
    <w:rsid w:val="008F1404"/>
    <w:rsid w:val="008F7B56"/>
    <w:rsid w:val="00923588"/>
    <w:rsid w:val="00A6692F"/>
    <w:rsid w:val="00B7126E"/>
    <w:rsid w:val="00B82743"/>
    <w:rsid w:val="00BA20BC"/>
    <w:rsid w:val="00BB084F"/>
    <w:rsid w:val="00C73514"/>
    <w:rsid w:val="00CA5C4C"/>
    <w:rsid w:val="00EF57B7"/>
    <w:rsid w:val="00F6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544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18</cp:revision>
  <cp:lastPrinted>2020-09-18T03:10:00Z</cp:lastPrinted>
  <dcterms:created xsi:type="dcterms:W3CDTF">2020-07-25T02:30:00Z</dcterms:created>
  <dcterms:modified xsi:type="dcterms:W3CDTF">2022-10-07T03:58:00Z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