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6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0"/>
        <w:gridCol w:w="5013"/>
        <w:gridCol w:w="274"/>
        <w:gridCol w:w="1558"/>
        <w:gridCol w:w="142"/>
        <w:gridCol w:w="1702"/>
        <w:gridCol w:w="1857"/>
        <w:tblGridChange w:id="0">
          <w:tblGrid>
            <w:gridCol w:w="520"/>
            <w:gridCol w:w="5013"/>
            <w:gridCol w:w="274"/>
            <w:gridCol w:w="1558"/>
            <w:gridCol w:w="142"/>
            <w:gridCol w:w="1702"/>
            <w:gridCol w:w="1857"/>
          </w:tblGrid>
        </w:tblGridChange>
      </w:tblGrid>
      <w:tr>
        <w:trPr>
          <w:cantSplit w:val="0"/>
          <w:trHeight w:val="696" w:hRule="atLeast"/>
          <w:tblHeader w:val="0"/>
        </w:trPr>
        <w:tc>
          <w:tcPr>
            <w:gridSpan w:val="4"/>
            <w:shd w:fill="e2efd9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INSTITUTO  TECNOLÓGICO   SUPERIOR  DE SAN ANDRÉS TUXTLA</w:t>
            </w:r>
          </w:p>
        </w:tc>
        <w:tc>
          <w:tcPr>
            <w:gridSpan w:val="3"/>
            <w:shd w:fill="e2efd9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PRODUCTO: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PORTAFOLIO DE EVIDENCIAS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ASIGNATURA: ECUACIONES DIFERENCIALES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GRUPO: 402 U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CARRERA: INGENIERÍA ELECTROMECÁNICA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SEMESTRE: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PERIODO ESCOLAR: SEPTIEMBRE 2022 – ENERO 2023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FECHA: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DOCENTE: ING. ALEJANDRO OLIVERIO COPETE PAXTIAN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 No.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 EL (LA) ALUMNO (A): 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VARGAS CARDENAS CRISTOPHER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NÚMERO DE CONTROL: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NOMBRE DEL TEMA: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SUBTEMA EXPUESTO:</w:t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GUÍA DE OBSERVACIÓN PARA EXPOSICIÓN (25 %)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CRITERIOS DE EVALUACION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CALIFICACION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Aspectos generales.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Puntualidad.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 tiempo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Tono de voz. 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Desempeño. 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Dominio del Tema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Atención a la audiencia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Diapositivas.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Tamaño de la letra visible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Ortografía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Contenido.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Justificación de margen derecho de textos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Síntesis de la información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Calidad del contenido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PUNTAJE TOTAL.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0.25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25 %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84" w:top="720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202019</wp:posOffset>
          </wp:positionH>
          <wp:positionV relativeFrom="margin">
            <wp:posOffset>-1351308</wp:posOffset>
          </wp:positionV>
          <wp:extent cx="1303655" cy="733425"/>
          <wp:effectExtent b="0" l="0" r="0" t="0"/>
          <wp:wrapNone/>
          <wp:docPr descr="https://lh5.googleusercontent.com/bQKskVfvLjftdp5FbuZdsF5szKc-27AfFGBBbu0hHyFHzB7WsXHoGVsXIq8s0fmKLqblMMGP4t818T_4uE-pzgmC2QDZw7FTi6N9QdBYfbqq7DqDfvi9wt0Y7QgpQCp6xkHU7E4w_YRd5VHU8A" id="5" name="image2.png"/>
          <a:graphic>
            <a:graphicData uri="http://schemas.openxmlformats.org/drawingml/2006/picture">
              <pic:pic>
                <pic:nvPicPr>
                  <pic:cNvPr descr="https://lh5.googleusercontent.com/bQKskVfvLjftdp5FbuZdsF5szKc-27AfFGBBbu0hHyFHzB7WsXHoGVsXIq8s0fmKLqblMMGP4t818T_4uE-pzgmC2QDZw7FTi6N9QdBYfbqq7DqDfvi9wt0Y7QgpQCp6xkHU7E4w_YRd5VHU8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3655" cy="733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5610831</wp:posOffset>
          </wp:positionH>
          <wp:positionV relativeFrom="paragraph">
            <wp:posOffset>-279399</wp:posOffset>
          </wp:positionV>
          <wp:extent cx="972383" cy="1010093"/>
          <wp:effectExtent b="0" l="0" r="0" t="0"/>
          <wp:wrapNone/>
          <wp:docPr descr="H:\Tere 20160311_124831.jpg" id="4" name="image1.png"/>
          <a:graphic>
            <a:graphicData uri="http://schemas.openxmlformats.org/drawingml/2006/picture">
              <pic:pic>
                <pic:nvPicPr>
                  <pic:cNvPr descr="H:\Tere 20160311_124831.jp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383" cy="10100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18E5"/>
    <w:pPr>
      <w:spacing w:after="200" w:line="276" w:lineRule="auto"/>
    </w:pPr>
    <w:rPr>
      <w:rFonts w:eastAsiaTheme="minorEastAsia"/>
      <w:lang w:eastAsia="es-ES_tradnl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Default" w:customStyle="1">
    <w:name w:val="Default"/>
    <w:rsid w:val="00ED18E5"/>
    <w:pPr>
      <w:autoSpaceDE w:val="0"/>
      <w:autoSpaceDN w:val="0"/>
      <w:adjustRightInd w:val="0"/>
      <w:spacing w:after="0" w:line="240" w:lineRule="auto"/>
    </w:pPr>
    <w:rPr>
      <w:rFonts w:ascii="Franklin Gothic Book" w:cs="Franklin Gothic Book" w:eastAsia="Calibri" w:hAnsi="Franklin Gothic Book"/>
      <w:color w:val="000000"/>
      <w:sz w:val="24"/>
      <w:szCs w:val="24"/>
      <w:lang w:eastAsia="es-ES_tradnl"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4C5C1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C5C15"/>
    <w:rPr>
      <w:rFonts w:eastAsiaTheme="minorEastAsia"/>
      <w:lang w:eastAsia="es-ES_tradnl"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4C5C1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C5C15"/>
    <w:rPr>
      <w:rFonts w:eastAsiaTheme="minorEastAsia"/>
      <w:lang w:eastAsia="es-ES_tradnl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zuNc27mrV7JUMkmuGI79hBqcLA==">AMUW2mWFRptMSLCtqm/qmCTvWVunfRRRWph/m6HH3iFZJE7oI67qdi6+SR2AHhfgjF27sxt+5K43+ZmPXdgJd/uX1g0waQJsDLCSpupoVcBC8i0dbMaBDm4=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2022-10-04T05:29:00Z</dcterms:created>
  <dc:creator>LORENAPC</dc:creator>
</cp:coreProperties>
</file>