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F56C8" w14:textId="77777777" w:rsidR="007432AD" w:rsidRPr="007432AD" w:rsidRDefault="007432AD" w:rsidP="007432AD">
      <w:pPr>
        <w:autoSpaceDE w:val="0"/>
        <w:autoSpaceDN w:val="0"/>
        <w:adjustRightInd w:val="0"/>
        <w:spacing w:after="0" w:line="240" w:lineRule="auto"/>
        <w:jc w:val="center"/>
        <w:rPr>
          <w:rFonts w:ascii="Arial" w:eastAsia="Times New Roman" w:hAnsi="Arial" w:cs="Arial"/>
          <w:b/>
          <w:bCs/>
          <w:sz w:val="24"/>
          <w:szCs w:val="24"/>
          <w:lang w:eastAsia="es-MX"/>
        </w:rPr>
      </w:pPr>
      <w:r w:rsidRPr="007432AD">
        <w:rPr>
          <w:rFonts w:ascii="Arial" w:eastAsia="Times New Roman" w:hAnsi="Arial" w:cs="Arial"/>
          <w:b/>
          <w:bCs/>
          <w:sz w:val="24"/>
          <w:szCs w:val="24"/>
          <w:lang w:eastAsia="es-MX"/>
        </w:rPr>
        <w:t>Tecnológico Nacional de México</w:t>
      </w:r>
    </w:p>
    <w:p w14:paraId="30B122A1" w14:textId="77777777" w:rsidR="007432AD" w:rsidRPr="007432AD" w:rsidRDefault="007432AD" w:rsidP="007432AD">
      <w:pPr>
        <w:autoSpaceDE w:val="0"/>
        <w:autoSpaceDN w:val="0"/>
        <w:adjustRightInd w:val="0"/>
        <w:spacing w:after="0" w:line="240" w:lineRule="auto"/>
        <w:jc w:val="center"/>
        <w:rPr>
          <w:rFonts w:ascii="Arial" w:eastAsia="Times New Roman" w:hAnsi="Arial" w:cs="Arial"/>
          <w:b/>
          <w:bCs/>
          <w:sz w:val="24"/>
          <w:szCs w:val="24"/>
          <w:lang w:eastAsia="es-MX"/>
        </w:rPr>
      </w:pPr>
      <w:r w:rsidRPr="007432AD">
        <w:rPr>
          <w:rFonts w:ascii="Arial" w:eastAsia="Times New Roman" w:hAnsi="Arial" w:cs="Arial"/>
          <w:b/>
          <w:bCs/>
          <w:sz w:val="24"/>
          <w:szCs w:val="24"/>
          <w:lang w:eastAsia="es-MX"/>
        </w:rPr>
        <w:t>Subdirección Académica</w:t>
      </w:r>
    </w:p>
    <w:p w14:paraId="168A4A97" w14:textId="77777777" w:rsidR="007432AD" w:rsidRPr="007432AD" w:rsidRDefault="007432AD" w:rsidP="007432AD">
      <w:pPr>
        <w:autoSpaceDE w:val="0"/>
        <w:autoSpaceDN w:val="0"/>
        <w:adjustRightInd w:val="0"/>
        <w:spacing w:after="0" w:line="240" w:lineRule="auto"/>
        <w:jc w:val="center"/>
        <w:rPr>
          <w:rFonts w:ascii="Arial" w:eastAsia="Times New Roman" w:hAnsi="Arial" w:cs="Arial"/>
          <w:b/>
          <w:bCs/>
          <w:sz w:val="24"/>
          <w:szCs w:val="24"/>
          <w:lang w:eastAsia="es-MX"/>
        </w:rPr>
      </w:pPr>
      <w:r w:rsidRPr="007432AD">
        <w:rPr>
          <w:rFonts w:ascii="Arial" w:eastAsia="Times New Roman" w:hAnsi="Arial" w:cs="Arial"/>
          <w:b/>
          <w:bCs/>
          <w:sz w:val="24"/>
          <w:szCs w:val="24"/>
          <w:lang w:eastAsia="es-MX"/>
        </w:rPr>
        <w:t>Instrumentación didáctica para la formación y desarrollo de competencias Profesionales</w:t>
      </w:r>
    </w:p>
    <w:tbl>
      <w:tblPr>
        <w:tblStyle w:val="a"/>
        <w:tblpPr w:leftFromText="141" w:rightFromText="141" w:vertAnchor="text" w:horzAnchor="margin" w:tblpY="21"/>
        <w:tblW w:w="4797" w:type="dxa"/>
        <w:tblInd w:w="0" w:type="dxa"/>
        <w:tblLayout w:type="fixed"/>
        <w:tblLook w:val="0400" w:firstRow="0" w:lastRow="0" w:firstColumn="0" w:lastColumn="0" w:noHBand="0" w:noVBand="1"/>
      </w:tblPr>
      <w:tblGrid>
        <w:gridCol w:w="1196"/>
        <w:gridCol w:w="3601"/>
      </w:tblGrid>
      <w:tr w:rsidR="00AF3BF8" w14:paraId="1D3DC6E2" w14:textId="77777777" w:rsidTr="00AF3BF8">
        <w:trPr>
          <w:trHeight w:val="300"/>
        </w:trPr>
        <w:tc>
          <w:tcPr>
            <w:tcW w:w="1196" w:type="dxa"/>
            <w:shd w:val="clear" w:color="auto" w:fill="auto"/>
          </w:tcPr>
          <w:p w14:paraId="525C3D00" w14:textId="77777777" w:rsidR="00AF3BF8" w:rsidRDefault="00AF3BF8"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Periodo</w:t>
            </w:r>
          </w:p>
        </w:tc>
        <w:tc>
          <w:tcPr>
            <w:tcW w:w="3601" w:type="dxa"/>
            <w:tcBorders>
              <w:bottom w:val="single" w:sz="4" w:space="0" w:color="000000"/>
            </w:tcBorders>
            <w:shd w:val="clear" w:color="auto" w:fill="auto"/>
          </w:tcPr>
          <w:p w14:paraId="379D010B" w14:textId="77777777" w:rsidR="00AF3BF8" w:rsidRDefault="00AF3BF8"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sz w:val="20"/>
                <w:szCs w:val="20"/>
              </w:rPr>
              <w:t>SEPTIMBRE 2022 – ENERO 2023</w:t>
            </w:r>
          </w:p>
        </w:tc>
      </w:tr>
    </w:tbl>
    <w:p w14:paraId="6603954E" w14:textId="77777777" w:rsidR="00E44E8E" w:rsidRDefault="00E44E8E" w:rsidP="00AF3BF8">
      <w:pPr>
        <w:pBdr>
          <w:top w:val="nil"/>
          <w:left w:val="nil"/>
          <w:bottom w:val="nil"/>
          <w:right w:val="nil"/>
          <w:between w:val="nil"/>
        </w:pBdr>
        <w:tabs>
          <w:tab w:val="center" w:pos="6503"/>
          <w:tab w:val="left" w:pos="10343"/>
        </w:tabs>
        <w:spacing w:after="0" w:line="240" w:lineRule="auto"/>
        <w:rPr>
          <w:rFonts w:ascii="Arial" w:eastAsia="Arial" w:hAnsi="Arial" w:cs="Arial"/>
          <w:color w:val="000000"/>
          <w:sz w:val="20"/>
          <w:szCs w:val="20"/>
        </w:rPr>
      </w:pPr>
    </w:p>
    <w:p w14:paraId="3283BCE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0"/>
        <w:tblW w:w="12996" w:type="dxa"/>
        <w:tblInd w:w="0" w:type="dxa"/>
        <w:tblLayout w:type="fixed"/>
        <w:tblLook w:val="0400" w:firstRow="0" w:lastRow="0" w:firstColumn="0" w:lastColumn="0" w:noHBand="0" w:noVBand="1"/>
      </w:tblPr>
      <w:tblGrid>
        <w:gridCol w:w="3681"/>
        <w:gridCol w:w="9315"/>
      </w:tblGrid>
      <w:tr w:rsidR="00E44E8E" w14:paraId="7037FB89" w14:textId="77777777">
        <w:tc>
          <w:tcPr>
            <w:tcW w:w="3681" w:type="dxa"/>
            <w:shd w:val="clear" w:color="auto" w:fill="auto"/>
          </w:tcPr>
          <w:p w14:paraId="02F3F060" w14:textId="77777777" w:rsidR="00E44E8E" w:rsidRDefault="00AB6070"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Nombre de la Asignatura:</w:t>
            </w:r>
          </w:p>
        </w:tc>
        <w:tc>
          <w:tcPr>
            <w:tcW w:w="9315" w:type="dxa"/>
            <w:tcBorders>
              <w:bottom w:val="single" w:sz="4" w:space="0" w:color="000000"/>
            </w:tcBorders>
            <w:shd w:val="clear" w:color="auto" w:fill="auto"/>
          </w:tcPr>
          <w:p w14:paraId="6359344B" w14:textId="77777777" w:rsidR="00E44E8E" w:rsidRPr="00374F07" w:rsidRDefault="00AB6070">
            <w:pPr>
              <w:pBdr>
                <w:top w:val="nil"/>
                <w:left w:val="nil"/>
                <w:bottom w:val="nil"/>
                <w:right w:val="nil"/>
                <w:between w:val="nil"/>
              </w:pBdr>
              <w:spacing w:after="0" w:line="240" w:lineRule="auto"/>
              <w:rPr>
                <w:rFonts w:ascii="Arial" w:eastAsia="Arial" w:hAnsi="Arial" w:cs="Arial"/>
                <w:color w:val="000000"/>
              </w:rPr>
            </w:pPr>
            <w:r w:rsidRPr="00374F07">
              <w:rPr>
                <w:rFonts w:ascii="Arial" w:eastAsia="Arial" w:hAnsi="Arial" w:cs="Arial"/>
                <w:color w:val="000000"/>
              </w:rPr>
              <w:t>Calculo diferencial</w:t>
            </w:r>
          </w:p>
        </w:tc>
      </w:tr>
      <w:tr w:rsidR="00E44E8E" w14:paraId="10CE108E" w14:textId="77777777">
        <w:tc>
          <w:tcPr>
            <w:tcW w:w="3681" w:type="dxa"/>
            <w:shd w:val="clear" w:color="auto" w:fill="auto"/>
          </w:tcPr>
          <w:p w14:paraId="2EB9A2E4" w14:textId="77777777" w:rsidR="00E44E8E" w:rsidRDefault="00AB6070"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Plan de Estudios:</w:t>
            </w:r>
          </w:p>
        </w:tc>
        <w:tc>
          <w:tcPr>
            <w:tcW w:w="9315" w:type="dxa"/>
            <w:tcBorders>
              <w:top w:val="single" w:sz="4" w:space="0" w:color="000000"/>
              <w:bottom w:val="single" w:sz="4" w:space="0" w:color="000000"/>
            </w:tcBorders>
            <w:shd w:val="clear" w:color="auto" w:fill="auto"/>
          </w:tcPr>
          <w:p w14:paraId="22AAE2D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w:t>
            </w:r>
            <w:r>
              <w:rPr>
                <w:rFonts w:ascii="Arial" w:eastAsia="Arial" w:hAnsi="Arial" w:cs="Arial"/>
                <w:sz w:val="20"/>
                <w:szCs w:val="20"/>
              </w:rPr>
              <w:t>EME-2010-210</w:t>
            </w:r>
          </w:p>
        </w:tc>
      </w:tr>
      <w:tr w:rsidR="00E44E8E" w14:paraId="537A01F7" w14:textId="77777777">
        <w:tc>
          <w:tcPr>
            <w:tcW w:w="3681" w:type="dxa"/>
            <w:shd w:val="clear" w:color="auto" w:fill="auto"/>
          </w:tcPr>
          <w:p w14:paraId="4C5DCA03" w14:textId="77777777" w:rsidR="00E44E8E" w:rsidRDefault="00AB6070" w:rsidP="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Clave de la Asignatura:</w:t>
            </w:r>
          </w:p>
        </w:tc>
        <w:tc>
          <w:tcPr>
            <w:tcW w:w="9315" w:type="dxa"/>
            <w:tcBorders>
              <w:top w:val="single" w:sz="4" w:space="0" w:color="000000"/>
              <w:bottom w:val="single" w:sz="4" w:space="0" w:color="000000"/>
            </w:tcBorders>
            <w:shd w:val="clear" w:color="auto" w:fill="auto"/>
          </w:tcPr>
          <w:p w14:paraId="451BB84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ACF – 0901</w:t>
            </w:r>
          </w:p>
        </w:tc>
      </w:tr>
      <w:tr w:rsidR="00E44E8E" w14:paraId="10990A21" w14:textId="77777777">
        <w:tc>
          <w:tcPr>
            <w:tcW w:w="3681" w:type="dxa"/>
            <w:shd w:val="clear" w:color="auto" w:fill="auto"/>
          </w:tcPr>
          <w:p w14:paraId="0AAA5014" w14:textId="77777777" w:rsidR="00E44E8E" w:rsidRDefault="00AB6070" w:rsidP="00AF3BF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Horas teoría-horas prácticas-Créditos:</w:t>
            </w:r>
          </w:p>
        </w:tc>
        <w:tc>
          <w:tcPr>
            <w:tcW w:w="9315" w:type="dxa"/>
            <w:tcBorders>
              <w:top w:val="single" w:sz="4" w:space="0" w:color="000000"/>
              <w:bottom w:val="single" w:sz="4" w:space="0" w:color="000000"/>
            </w:tcBorders>
            <w:shd w:val="clear" w:color="auto" w:fill="auto"/>
          </w:tcPr>
          <w:p w14:paraId="42CEBF9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3-2-5</w:t>
            </w:r>
          </w:p>
        </w:tc>
      </w:tr>
    </w:tbl>
    <w:p w14:paraId="5A265AA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C7050CC" w14:textId="77777777" w:rsidR="00E44E8E" w:rsidRDefault="00AB6070">
      <w:pPr>
        <w:numPr>
          <w:ilvl w:val="0"/>
          <w:numId w:val="6"/>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Caracterización de la asignatura:</w:t>
      </w: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44E8E" w14:paraId="0AAEEA83" w14:textId="77777777">
        <w:tc>
          <w:tcPr>
            <w:tcW w:w="12996" w:type="dxa"/>
            <w:shd w:val="clear" w:color="auto" w:fill="auto"/>
          </w:tcPr>
          <w:p w14:paraId="4BD86851" w14:textId="77777777" w:rsidR="00E44E8E" w:rsidRDefault="00E44E8E">
            <w:pPr>
              <w:spacing w:after="0" w:line="240" w:lineRule="auto"/>
              <w:jc w:val="both"/>
              <w:rPr>
                <w:rFonts w:ascii="Arial" w:eastAsia="Arial" w:hAnsi="Arial" w:cs="Arial"/>
                <w:sz w:val="20"/>
                <w:szCs w:val="20"/>
              </w:rPr>
            </w:pPr>
          </w:p>
          <w:p w14:paraId="4826CCD5" w14:textId="77777777" w:rsidR="00E44E8E" w:rsidRDefault="00AB6070">
            <w:pPr>
              <w:widowControl w:val="0"/>
              <w:spacing w:after="0" w:line="272" w:lineRule="auto"/>
              <w:ind w:left="102" w:right="66"/>
              <w:jc w:val="both"/>
              <w:rPr>
                <w:rFonts w:ascii="Arial" w:eastAsia="Arial" w:hAnsi="Arial" w:cs="Arial"/>
                <w:sz w:val="24"/>
                <w:szCs w:val="24"/>
              </w:rPr>
            </w:pPr>
            <w:r>
              <w:rPr>
                <w:rFonts w:ascii="Arial" w:eastAsia="Arial" w:hAnsi="Arial" w:cs="Arial"/>
                <w:sz w:val="24"/>
                <w:szCs w:val="24"/>
              </w:rPr>
              <w:t>La asignatura contribuye a desarrollar un pensamiento lógico-matemático al perfil del ingeniero y aporta las herramientas básicas para introducirse al estudio del cálculo y su aplicación, así como las bases para el modelado matemático. Además, proporciona herramientas que permiten modelar fenómenos de contexto.</w:t>
            </w:r>
          </w:p>
          <w:p w14:paraId="138CE651" w14:textId="77777777" w:rsidR="00E44E8E" w:rsidRDefault="00E44E8E">
            <w:pPr>
              <w:widowControl w:val="0"/>
              <w:spacing w:before="16" w:after="0" w:line="260" w:lineRule="auto"/>
              <w:rPr>
                <w:rFonts w:ascii="Arial" w:eastAsia="Arial" w:hAnsi="Arial" w:cs="Arial"/>
                <w:sz w:val="26"/>
                <w:szCs w:val="26"/>
              </w:rPr>
            </w:pPr>
          </w:p>
          <w:p w14:paraId="1F6C6A39" w14:textId="77777777" w:rsidR="00E44E8E" w:rsidRDefault="00AB6070">
            <w:pPr>
              <w:widowControl w:val="0"/>
              <w:spacing w:after="0" w:line="240" w:lineRule="auto"/>
              <w:ind w:left="102" w:right="58"/>
              <w:jc w:val="both"/>
              <w:rPr>
                <w:rFonts w:ascii="Arial" w:eastAsia="Arial" w:hAnsi="Arial" w:cs="Arial"/>
                <w:sz w:val="24"/>
                <w:szCs w:val="24"/>
              </w:rPr>
            </w:pPr>
            <w:r>
              <w:rPr>
                <w:rFonts w:ascii="Arial" w:eastAsia="Arial" w:hAnsi="Arial" w:cs="Arial"/>
                <w:sz w:val="24"/>
                <w:szCs w:val="24"/>
              </w:rPr>
              <w:t>La importancia del estudio del Cálculo Diferencial radica principalmente en proporcionar las bases para los temas en el desarrollo de las competencias del Cálculo Integral, Cálculo Vectorial, Ecuaciones Diferenciales y asignaturas de física y ciencias de la ingeniería, por lo que se pueden diseñar proyectos integradores con cualquiera de ellas.</w:t>
            </w:r>
          </w:p>
          <w:p w14:paraId="1D33DA69" w14:textId="77777777" w:rsidR="00E44E8E" w:rsidRDefault="00E44E8E">
            <w:pPr>
              <w:widowControl w:val="0"/>
              <w:spacing w:before="16" w:after="0" w:line="260" w:lineRule="auto"/>
              <w:rPr>
                <w:rFonts w:ascii="Arial" w:eastAsia="Arial" w:hAnsi="Arial" w:cs="Arial"/>
                <w:sz w:val="26"/>
                <w:szCs w:val="26"/>
              </w:rPr>
            </w:pPr>
          </w:p>
          <w:p w14:paraId="694EAF7B"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4"/>
                <w:szCs w:val="24"/>
              </w:rPr>
              <w:t>La característica más sobresaliente de esta asignatura es que en ella se estudian las bases sobre las que se construye el cálculo diferencial. Utilizando las definiciones de función y límite se establece uno de los conceptos más importantes del cálculo: la derivada, que permite analizar razones de cambio y problemas de optimización, entre otras. La derivada es tema de trascendental importancia en las aplicaciones de la ingeniería.</w:t>
            </w:r>
          </w:p>
        </w:tc>
      </w:tr>
    </w:tbl>
    <w:p w14:paraId="73675B7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F2D913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228DDD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4D392C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3B2473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963C76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3E6796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BCBAE2C" w14:textId="77777777" w:rsidR="00E44E8E" w:rsidRDefault="00AB6070">
      <w:pPr>
        <w:numPr>
          <w:ilvl w:val="0"/>
          <w:numId w:val="6"/>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44E8E" w14:paraId="1E3059DB" w14:textId="77777777">
        <w:tc>
          <w:tcPr>
            <w:tcW w:w="12996" w:type="dxa"/>
            <w:shd w:val="clear" w:color="auto" w:fill="auto"/>
          </w:tcPr>
          <w:p w14:paraId="1FE59458" w14:textId="77777777" w:rsidR="00E44E8E" w:rsidRDefault="00E44E8E">
            <w:pPr>
              <w:spacing w:after="0" w:line="240" w:lineRule="auto"/>
              <w:jc w:val="both"/>
              <w:rPr>
                <w:rFonts w:ascii="Arial" w:eastAsia="Arial" w:hAnsi="Arial" w:cs="Arial"/>
                <w:sz w:val="20"/>
                <w:szCs w:val="20"/>
              </w:rPr>
            </w:pPr>
          </w:p>
          <w:p w14:paraId="4578BCF3" w14:textId="77777777" w:rsidR="00E44E8E" w:rsidRDefault="00AB6070">
            <w:pPr>
              <w:widowControl w:val="0"/>
              <w:spacing w:after="0" w:line="273" w:lineRule="auto"/>
              <w:ind w:left="102" w:right="2604"/>
              <w:jc w:val="both"/>
              <w:rPr>
                <w:rFonts w:ascii="Arial" w:eastAsia="Arial" w:hAnsi="Arial" w:cs="Arial"/>
                <w:sz w:val="24"/>
                <w:szCs w:val="24"/>
              </w:rPr>
            </w:pPr>
            <w:r>
              <w:rPr>
                <w:rFonts w:ascii="Arial" w:eastAsia="Arial" w:hAnsi="Arial" w:cs="Arial"/>
                <w:sz w:val="24"/>
                <w:szCs w:val="24"/>
              </w:rPr>
              <w:lastRenderedPageBreak/>
              <w:t>La asignatura de Cálculo Diferencial se organiza en cinco temas.</w:t>
            </w:r>
          </w:p>
          <w:p w14:paraId="43F58CF8" w14:textId="77777777" w:rsidR="00E44E8E" w:rsidRDefault="00E44E8E">
            <w:pPr>
              <w:widowControl w:val="0"/>
              <w:spacing w:before="16" w:after="0" w:line="260" w:lineRule="auto"/>
              <w:rPr>
                <w:rFonts w:ascii="Arial" w:eastAsia="Arial" w:hAnsi="Arial" w:cs="Arial"/>
                <w:sz w:val="26"/>
                <w:szCs w:val="26"/>
              </w:rPr>
            </w:pPr>
          </w:p>
          <w:p w14:paraId="3E2DE601" w14:textId="77777777" w:rsidR="00E44E8E" w:rsidRDefault="00AB6070">
            <w:pPr>
              <w:widowControl w:val="0"/>
              <w:spacing w:after="0" w:line="240" w:lineRule="auto"/>
              <w:ind w:left="102" w:right="61"/>
              <w:jc w:val="both"/>
              <w:rPr>
                <w:rFonts w:ascii="Arial" w:eastAsia="Arial" w:hAnsi="Arial" w:cs="Arial"/>
                <w:sz w:val="24"/>
                <w:szCs w:val="24"/>
              </w:rPr>
            </w:pPr>
            <w:r>
              <w:rPr>
                <w:rFonts w:ascii="Arial" w:eastAsia="Arial" w:hAnsi="Arial" w:cs="Arial"/>
                <w:sz w:val="24"/>
                <w:szCs w:val="24"/>
              </w:rPr>
              <w:t>El primer tema se inicia con un estudio sobre los números reales y sus propiedades básicas, así como la solución de problemas con desigualdades. Esto servirá de sustento para el estudio de las funciones de variable real.</w:t>
            </w:r>
          </w:p>
          <w:p w14:paraId="01DD7B06" w14:textId="77777777" w:rsidR="00E44E8E" w:rsidRDefault="00E44E8E">
            <w:pPr>
              <w:widowControl w:val="0"/>
              <w:spacing w:before="15" w:after="0" w:line="260" w:lineRule="auto"/>
              <w:rPr>
                <w:rFonts w:ascii="Arial" w:eastAsia="Arial" w:hAnsi="Arial" w:cs="Arial"/>
                <w:sz w:val="26"/>
                <w:szCs w:val="26"/>
              </w:rPr>
            </w:pPr>
          </w:p>
          <w:p w14:paraId="28C553AC" w14:textId="77777777" w:rsidR="00E44E8E" w:rsidRDefault="00AB6070">
            <w:pPr>
              <w:widowControl w:val="0"/>
              <w:spacing w:after="0" w:line="240" w:lineRule="auto"/>
              <w:ind w:left="102" w:right="59"/>
              <w:jc w:val="both"/>
              <w:rPr>
                <w:rFonts w:ascii="Arial" w:eastAsia="Arial" w:hAnsi="Arial" w:cs="Arial"/>
                <w:sz w:val="24"/>
                <w:szCs w:val="24"/>
              </w:rPr>
            </w:pPr>
            <w:r>
              <w:rPr>
                <w:rFonts w:ascii="Arial" w:eastAsia="Arial" w:hAnsi="Arial" w:cs="Arial"/>
                <w:sz w:val="24"/>
                <w:szCs w:val="24"/>
              </w:rPr>
              <w:t>El tema dos incluye el estudio del dominio y rango de funciones, así como las operaciones relativas a éstas. También las funciones simétricas, par e impar, escalonadas (definidas por más de una regla de correspondencia), crecientes y decrecientes, periódicas, de valor absoluto, etc.</w:t>
            </w:r>
          </w:p>
          <w:p w14:paraId="3527B3B2" w14:textId="77777777" w:rsidR="00E44E8E" w:rsidRDefault="00E44E8E">
            <w:pPr>
              <w:widowControl w:val="0"/>
              <w:spacing w:before="16" w:after="0" w:line="260" w:lineRule="auto"/>
              <w:rPr>
                <w:rFonts w:ascii="Arial" w:eastAsia="Arial" w:hAnsi="Arial" w:cs="Arial"/>
                <w:sz w:val="26"/>
                <w:szCs w:val="26"/>
              </w:rPr>
            </w:pPr>
          </w:p>
          <w:p w14:paraId="4F2585B6" w14:textId="77777777" w:rsidR="00E44E8E" w:rsidRDefault="00AB6070">
            <w:pPr>
              <w:widowControl w:val="0"/>
              <w:spacing w:after="0" w:line="240" w:lineRule="auto"/>
              <w:ind w:left="222" w:right="1074"/>
              <w:jc w:val="both"/>
              <w:rPr>
                <w:rFonts w:ascii="Arial" w:eastAsia="Arial" w:hAnsi="Arial" w:cs="Arial"/>
                <w:color w:val="000000"/>
                <w:sz w:val="24"/>
                <w:szCs w:val="24"/>
              </w:rPr>
            </w:pPr>
            <w:r>
              <w:rPr>
                <w:rFonts w:ascii="Arial" w:eastAsia="Arial" w:hAnsi="Arial" w:cs="Arial"/>
                <w:sz w:val="24"/>
                <w:szCs w:val="24"/>
              </w:rPr>
              <w:t>En el tema tres se introduce la noción intuitiva de límite, así como la definición formal. Se aborda el cálculo de límites por valuación, factorización, racionalización, de límites trigonométricos y los límites laterales. Se incluyen casos especiales de límites infinitos y límites al infinito, así como asíntotas horizontales y verticales. El tema concluye con el estudio de la continuidad en un punto y en un intervalo.</w:t>
            </w:r>
            <w:r>
              <w:rPr>
                <w:rFonts w:ascii="Arial" w:eastAsia="Arial" w:hAnsi="Arial" w:cs="Arial"/>
                <w:color w:val="000000"/>
                <w:sz w:val="24"/>
                <w:szCs w:val="24"/>
              </w:rPr>
              <w:t xml:space="preserve"> La derivada, en el tema cuatro, se aborda de manera intuitiva obteniendo la pendiente de la recta tangente a una curva y como una razón de cambio. La definición de derivada permite deducir propiedades y reglas de derivación de funciones.</w:t>
            </w:r>
          </w:p>
          <w:p w14:paraId="6D876CFC" w14:textId="77777777" w:rsidR="00E44E8E" w:rsidRDefault="00E44E8E">
            <w:pPr>
              <w:widowControl w:val="0"/>
              <w:spacing w:before="16" w:after="0" w:line="260" w:lineRule="auto"/>
              <w:rPr>
                <w:rFonts w:ascii="Arial" w:eastAsia="Arial" w:hAnsi="Arial" w:cs="Arial"/>
                <w:color w:val="000000"/>
                <w:sz w:val="26"/>
                <w:szCs w:val="26"/>
              </w:rPr>
            </w:pPr>
          </w:p>
          <w:p w14:paraId="7F6CDF87" w14:textId="77777777" w:rsidR="00E44E8E" w:rsidRDefault="00AB6070">
            <w:pPr>
              <w:widowControl w:val="0"/>
              <w:spacing w:after="0" w:line="240" w:lineRule="auto"/>
              <w:ind w:left="222" w:right="1074"/>
              <w:jc w:val="both"/>
              <w:rPr>
                <w:rFonts w:ascii="Arial" w:eastAsia="Arial" w:hAnsi="Arial" w:cs="Arial"/>
                <w:color w:val="000000"/>
                <w:sz w:val="24"/>
                <w:szCs w:val="24"/>
              </w:rPr>
            </w:pPr>
            <w:r>
              <w:rPr>
                <w:rFonts w:ascii="Arial" w:eastAsia="Arial" w:hAnsi="Arial" w:cs="Arial"/>
                <w:color w:val="000000"/>
                <w:sz w:val="24"/>
                <w:szCs w:val="24"/>
              </w:rPr>
              <w:t>El último tema consiste principalmente en aplicar las propiedades y reglas de derivación para modelar y resolver problemas de razones de cambio y optimización específicos de cada área.</w:t>
            </w:r>
          </w:p>
          <w:p w14:paraId="0EC8321C" w14:textId="77777777" w:rsidR="00E44E8E" w:rsidRDefault="00E44E8E">
            <w:pPr>
              <w:widowControl w:val="0"/>
              <w:spacing w:before="16" w:after="0" w:line="260" w:lineRule="auto"/>
              <w:rPr>
                <w:rFonts w:ascii="Arial" w:eastAsia="Arial" w:hAnsi="Arial" w:cs="Arial"/>
                <w:color w:val="000000"/>
                <w:sz w:val="26"/>
                <w:szCs w:val="26"/>
              </w:rPr>
            </w:pPr>
          </w:p>
          <w:p w14:paraId="31371D96" w14:textId="77777777" w:rsidR="00E44E8E" w:rsidRDefault="00AB6070">
            <w:pPr>
              <w:widowControl w:val="0"/>
              <w:spacing w:after="0" w:line="240" w:lineRule="auto"/>
              <w:ind w:left="222" w:right="1073"/>
              <w:jc w:val="both"/>
              <w:rPr>
                <w:rFonts w:ascii="Arial" w:eastAsia="Arial" w:hAnsi="Arial" w:cs="Arial"/>
                <w:color w:val="000000"/>
                <w:sz w:val="24"/>
                <w:szCs w:val="24"/>
              </w:rPr>
            </w:pPr>
            <w:r>
              <w:rPr>
                <w:rFonts w:ascii="Arial" w:eastAsia="Arial" w:hAnsi="Arial" w:cs="Arial"/>
                <w:color w:val="000000"/>
                <w:sz w:val="24"/>
                <w:szCs w:val="24"/>
              </w:rPr>
              <w:t>El estudiante debe desarrollar la habilidad para modelar situaciones cotidianas en su entorno. Es importante que el estudiante valore las actividades que realiza, que desarrolle hábitos de estudio y de trabajo para que adquiera características tales como: la curiosidad, la puntualidad, el entusiasmo, el interés, la tenacidad, la flexibilidad y la autonomía.</w:t>
            </w:r>
          </w:p>
          <w:p w14:paraId="2A76CCEC" w14:textId="77777777" w:rsidR="00E44E8E" w:rsidRDefault="00E44E8E">
            <w:pPr>
              <w:widowControl w:val="0"/>
              <w:spacing w:before="16" w:after="0" w:line="260" w:lineRule="auto"/>
              <w:rPr>
                <w:rFonts w:ascii="Arial" w:eastAsia="Arial" w:hAnsi="Arial" w:cs="Arial"/>
                <w:color w:val="000000"/>
                <w:sz w:val="26"/>
                <w:szCs w:val="26"/>
              </w:rPr>
            </w:pPr>
          </w:p>
          <w:p w14:paraId="2AA053E0" w14:textId="77777777" w:rsidR="00E44E8E" w:rsidRDefault="00AB6070">
            <w:pPr>
              <w:widowControl w:val="0"/>
              <w:spacing w:after="0" w:line="240" w:lineRule="auto"/>
              <w:ind w:left="222" w:right="1073"/>
              <w:jc w:val="both"/>
              <w:rPr>
                <w:rFonts w:ascii="Arial" w:eastAsia="Arial" w:hAnsi="Arial" w:cs="Arial"/>
                <w:color w:val="000000"/>
                <w:sz w:val="24"/>
                <w:szCs w:val="24"/>
              </w:rPr>
            </w:pPr>
            <w:r>
              <w:rPr>
                <w:rFonts w:ascii="Arial" w:eastAsia="Arial" w:hAnsi="Arial" w:cs="Arial"/>
                <w:color w:val="000000"/>
                <w:sz w:val="24"/>
                <w:szCs w:val="24"/>
              </w:rPr>
              <w:t>El Cálculo Diferencial contribuye principalmente para el desarrollo de las siguientes competencias genéricas: de capacidad de abstracción, análisis y síntesis, capacidad para identificar, plantear y resolver problemas, habilidad para trabajar en forma autónoma, habilidades en el uso de las TIC’s, capacidad crítica y autocrítica y la capacidad de trabajo en equipo.</w:t>
            </w:r>
          </w:p>
          <w:p w14:paraId="63BE7F8E" w14:textId="77777777" w:rsidR="00E44E8E" w:rsidRDefault="00AB6070">
            <w:pPr>
              <w:spacing w:after="0" w:line="240" w:lineRule="auto"/>
              <w:jc w:val="both"/>
              <w:rPr>
                <w:rFonts w:ascii="Arial" w:eastAsia="Arial" w:hAnsi="Arial" w:cs="Arial"/>
                <w:sz w:val="24"/>
                <w:szCs w:val="24"/>
              </w:rPr>
            </w:pPr>
            <w:r>
              <w:rPr>
                <w:rFonts w:ascii="Arial" w:eastAsia="Arial" w:hAnsi="Arial" w:cs="Arial"/>
                <w:color w:val="000000"/>
                <w:sz w:val="24"/>
                <w:szCs w:val="24"/>
              </w:rPr>
              <w:t>El docente de Cálculo Diferencial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w:t>
            </w:r>
          </w:p>
        </w:tc>
      </w:tr>
    </w:tbl>
    <w:p w14:paraId="3FF3F64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D3C0C3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3AC53B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514A239" w14:textId="77777777" w:rsidR="00E44E8E" w:rsidRDefault="00AB6070">
      <w:pPr>
        <w:numPr>
          <w:ilvl w:val="0"/>
          <w:numId w:val="6"/>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Competencia de la asignatura:</w:t>
      </w:r>
    </w:p>
    <w:tbl>
      <w:tblPr>
        <w:tblStyle w:val="a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44E8E" w14:paraId="3FF1F311" w14:textId="77777777">
        <w:tc>
          <w:tcPr>
            <w:tcW w:w="12996" w:type="dxa"/>
            <w:shd w:val="clear" w:color="auto" w:fill="auto"/>
          </w:tcPr>
          <w:p w14:paraId="53A01928" w14:textId="77777777" w:rsidR="00E44E8E" w:rsidRDefault="00AB6070">
            <w:pPr>
              <w:spacing w:after="0" w:line="240" w:lineRule="auto"/>
              <w:ind w:left="360"/>
              <w:jc w:val="both"/>
              <w:rPr>
                <w:rFonts w:ascii="Arial" w:eastAsia="Arial" w:hAnsi="Arial" w:cs="Arial"/>
              </w:rPr>
            </w:pPr>
            <w:r>
              <w:rPr>
                <w:rFonts w:ascii="Arial" w:eastAsia="Arial" w:hAnsi="Arial" w:cs="Arial"/>
                <w:sz w:val="24"/>
                <w:szCs w:val="24"/>
              </w:rPr>
              <w:t>Plantea y resuelve problemas utilizando las definiciones de límite y derivada de funciones de una variable para la elaboración de modelos matemáticos aplicados</w:t>
            </w:r>
          </w:p>
        </w:tc>
      </w:tr>
    </w:tbl>
    <w:p w14:paraId="40069D5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8CF7F2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B4DE5DE" w14:textId="77777777" w:rsidR="00E44E8E" w:rsidRDefault="00AB6070">
      <w:pPr>
        <w:numPr>
          <w:ilvl w:val="0"/>
          <w:numId w:val="6"/>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4"/>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12C55846" w14:textId="77777777">
        <w:trPr>
          <w:trHeight w:val="1402"/>
        </w:trPr>
        <w:tc>
          <w:tcPr>
            <w:tcW w:w="1803" w:type="dxa"/>
            <w:shd w:val="clear" w:color="auto" w:fill="auto"/>
          </w:tcPr>
          <w:p w14:paraId="6678424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2E9456D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0BD47244" w14:textId="77777777" w:rsidR="00E44E8E" w:rsidRDefault="00AB607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70304D5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08146DCF" w14:textId="77777777" w:rsidR="00E44E8E" w:rsidRDefault="00AB6070">
            <w:pPr>
              <w:widowControl w:val="0"/>
              <w:spacing w:after="0" w:line="240" w:lineRule="auto"/>
              <w:ind w:left="102" w:right="60"/>
              <w:jc w:val="both"/>
              <w:rPr>
                <w:rFonts w:ascii="Arial" w:eastAsia="Arial" w:hAnsi="Arial" w:cs="Arial"/>
                <w:sz w:val="24"/>
                <w:szCs w:val="24"/>
              </w:rPr>
            </w:pPr>
            <w:r>
              <w:rPr>
                <w:rFonts w:ascii="Arial" w:eastAsia="Arial" w:hAnsi="Arial" w:cs="Arial"/>
                <w:sz w:val="24"/>
                <w:szCs w:val="24"/>
              </w:rPr>
              <w:t>Aplica las  propiedades  de  los  números reales, desigualdades de primer y segundo grado con una incógnita, así como desigualdades con valor absoluto para representar las soluciones en forma gráfica y analítica.</w:t>
            </w:r>
          </w:p>
        </w:tc>
      </w:tr>
    </w:tbl>
    <w:p w14:paraId="37D8202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0F7E1EE0" w14:textId="77777777">
        <w:tc>
          <w:tcPr>
            <w:tcW w:w="2599" w:type="dxa"/>
            <w:shd w:val="clear" w:color="auto" w:fill="auto"/>
          </w:tcPr>
          <w:p w14:paraId="7955CD1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6BA98DD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62B2A06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79C09E0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6D7A7F9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5544E103" w14:textId="77777777">
        <w:tc>
          <w:tcPr>
            <w:tcW w:w="2599" w:type="dxa"/>
            <w:shd w:val="clear" w:color="auto" w:fill="auto"/>
          </w:tcPr>
          <w:p w14:paraId="74732873"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4"/>
                <w:szCs w:val="24"/>
              </w:rPr>
              <w:t>Encuadre</w:t>
            </w:r>
          </w:p>
        </w:tc>
        <w:tc>
          <w:tcPr>
            <w:tcW w:w="2599" w:type="dxa"/>
            <w:shd w:val="clear" w:color="auto" w:fill="auto"/>
          </w:tcPr>
          <w:p w14:paraId="00E3C303"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t>EL ESTUDIANTE:</w:t>
            </w:r>
          </w:p>
          <w:p w14:paraId="3CBCE7B0"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6111B1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estudiante conoce la competencia que se </w:t>
            </w:r>
            <w:r>
              <w:rPr>
                <w:rFonts w:ascii="Arial" w:eastAsia="Arial" w:hAnsi="Arial" w:cs="Arial"/>
                <w:sz w:val="20"/>
                <w:szCs w:val="20"/>
              </w:rPr>
              <w:t>desarrollará</w:t>
            </w:r>
            <w:r>
              <w:rPr>
                <w:rFonts w:ascii="Arial" w:eastAsia="Arial" w:hAnsi="Arial" w:cs="Arial"/>
                <w:color w:val="000000"/>
                <w:sz w:val="20"/>
                <w:szCs w:val="20"/>
              </w:rPr>
              <w:t xml:space="preserve"> durante el curso</w:t>
            </w:r>
          </w:p>
          <w:p w14:paraId="4949F41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526C870"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estudiante toma nota del contenido temático de la materia </w:t>
            </w:r>
          </w:p>
          <w:p w14:paraId="2BE44A9A"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00ECE95"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 conoce las reglas y acuerdos del curso</w:t>
            </w:r>
          </w:p>
          <w:p w14:paraId="031825C4"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506D7897"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2B80F07"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 toma nota de los criterios de evaluación propuesta por el docente</w:t>
            </w:r>
          </w:p>
          <w:p w14:paraId="3A2545A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2EED849"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El estudiante resuelve la evaluación </w:t>
            </w:r>
            <w:r>
              <w:rPr>
                <w:rFonts w:ascii="Arial" w:eastAsia="Arial" w:hAnsi="Arial" w:cs="Arial"/>
                <w:sz w:val="20"/>
                <w:szCs w:val="20"/>
              </w:rPr>
              <w:t>diagnóstica</w:t>
            </w:r>
          </w:p>
          <w:p w14:paraId="5FEC4B93"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071C2531"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b/>
                <w:sz w:val="20"/>
                <w:szCs w:val="20"/>
              </w:rPr>
              <w:t xml:space="preserve">TODO LO ANTERIOR MEDIANTE CLASES PRESENCIALES </w:t>
            </w:r>
          </w:p>
        </w:tc>
        <w:tc>
          <w:tcPr>
            <w:tcW w:w="2599" w:type="dxa"/>
            <w:shd w:val="clear" w:color="auto" w:fill="auto"/>
          </w:tcPr>
          <w:p w14:paraId="5DCB73A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t>EL DOCENTE:</w:t>
            </w:r>
          </w:p>
          <w:p w14:paraId="6120F056"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7B0FA32"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El docente pide al grupo que se presente mediante una dinámica </w:t>
            </w:r>
          </w:p>
          <w:p w14:paraId="6B7B19AB"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6C94963A"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El docente da a conocer la competencia a desarrollar durante el curso </w:t>
            </w:r>
          </w:p>
          <w:p w14:paraId="1B54187F"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El docente da a conocer los contenidos temáticos de la materia </w:t>
            </w:r>
          </w:p>
          <w:p w14:paraId="043C897F"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217379F2"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Da a conocer las reglas y acuerdos del curso</w:t>
            </w:r>
          </w:p>
          <w:p w14:paraId="661A0437"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Da a conocer los criterios de evaluación </w:t>
            </w:r>
          </w:p>
          <w:p w14:paraId="0F20A0E1"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71C8849E"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Pide a los estudiantes que resuelvan el examen </w:t>
            </w:r>
            <w:r>
              <w:rPr>
                <w:rFonts w:ascii="Arial" w:eastAsia="Arial" w:hAnsi="Arial" w:cs="Arial"/>
                <w:sz w:val="20"/>
                <w:szCs w:val="20"/>
              </w:rPr>
              <w:t>diagnóstico</w:t>
            </w:r>
          </w:p>
          <w:p w14:paraId="34949A09"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3E60FD4"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b/>
                <w:sz w:val="20"/>
                <w:szCs w:val="20"/>
              </w:rPr>
              <w:t>TODO LO ANTERIOR MEDIANTE CLASES PRESENCIALES</w:t>
            </w:r>
            <w:r>
              <w:rPr>
                <w:rFonts w:ascii="Arial" w:eastAsia="Arial" w:hAnsi="Arial" w:cs="Arial"/>
                <w:b/>
                <w:color w:val="000000"/>
                <w:sz w:val="20"/>
                <w:szCs w:val="20"/>
              </w:rPr>
              <w:t xml:space="preserve"> </w:t>
            </w:r>
          </w:p>
          <w:p w14:paraId="6BFA1992"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74B3E2E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2599" w:type="dxa"/>
            <w:shd w:val="clear" w:color="auto" w:fill="auto"/>
          </w:tcPr>
          <w:p w14:paraId="3414DBA3"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Capacidad de</w:t>
            </w:r>
          </w:p>
          <w:p w14:paraId="1F3AD1B6"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Abstracción, análisis y síntesis. Capacidad</w:t>
            </w:r>
          </w:p>
          <w:p w14:paraId="2E8BF043"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para identificar, plantear y resolver problemas. Capacidad de aprender y actualizarse permanentemente. Capacidad de trabajo en equipo.</w:t>
            </w:r>
          </w:p>
        </w:tc>
        <w:tc>
          <w:tcPr>
            <w:tcW w:w="2600" w:type="dxa"/>
            <w:shd w:val="clear" w:color="auto" w:fill="auto"/>
          </w:tcPr>
          <w:p w14:paraId="498CF63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FCE2E1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3CBE6B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9- 6 horas</w:t>
            </w:r>
          </w:p>
          <w:p w14:paraId="205F3F6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10FC6A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r w:rsidR="00E44E8E" w14:paraId="0004F0B4" w14:textId="77777777">
        <w:tc>
          <w:tcPr>
            <w:tcW w:w="2599" w:type="dxa"/>
            <w:shd w:val="clear" w:color="auto" w:fill="auto"/>
          </w:tcPr>
          <w:p w14:paraId="4E7922F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183EE16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3F5A027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7B1C4A3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0759184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6A48D200" w14:textId="77777777">
        <w:tc>
          <w:tcPr>
            <w:tcW w:w="2599" w:type="dxa"/>
            <w:shd w:val="clear" w:color="auto" w:fill="auto"/>
          </w:tcPr>
          <w:p w14:paraId="5892D081" w14:textId="77777777" w:rsidR="00E44E8E" w:rsidRDefault="00AB6070">
            <w:pPr>
              <w:widowControl w:val="0"/>
              <w:spacing w:after="0" w:line="272" w:lineRule="auto"/>
              <w:ind w:left="101"/>
              <w:rPr>
                <w:rFonts w:ascii="Arial" w:eastAsia="Arial" w:hAnsi="Arial" w:cs="Arial"/>
                <w:sz w:val="24"/>
                <w:szCs w:val="24"/>
              </w:rPr>
            </w:pPr>
            <w:r>
              <w:rPr>
                <w:rFonts w:ascii="Arial" w:eastAsia="Arial" w:hAnsi="Arial" w:cs="Arial"/>
                <w:sz w:val="24"/>
                <w:szCs w:val="24"/>
              </w:rPr>
              <w:t>1.1 Los números reales.</w:t>
            </w:r>
          </w:p>
          <w:p w14:paraId="1355B7AA"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1.2 Axiomas de los números reales.</w:t>
            </w:r>
          </w:p>
          <w:p w14:paraId="5A73AB14"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1.3 Intervalos y su representación gráfica.</w:t>
            </w:r>
          </w:p>
          <w:p w14:paraId="2277128E"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1.4 Valor absoluto y sus propiedades.</w:t>
            </w:r>
          </w:p>
          <w:p w14:paraId="4D0FA7D4"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1.5 Propiedades de las desigualdades.</w:t>
            </w:r>
          </w:p>
          <w:p w14:paraId="6CA64C7A" w14:textId="77777777" w:rsidR="00E44E8E" w:rsidRDefault="00AB6070">
            <w:pPr>
              <w:widowControl w:val="0"/>
              <w:spacing w:after="0" w:line="240" w:lineRule="auto"/>
              <w:ind w:left="101" w:right="167"/>
              <w:rPr>
                <w:rFonts w:ascii="Arial" w:eastAsia="Arial" w:hAnsi="Arial" w:cs="Arial"/>
                <w:sz w:val="24"/>
                <w:szCs w:val="24"/>
              </w:rPr>
            </w:pPr>
            <w:r>
              <w:rPr>
                <w:rFonts w:ascii="Arial" w:eastAsia="Arial" w:hAnsi="Arial" w:cs="Arial"/>
                <w:sz w:val="24"/>
                <w:szCs w:val="24"/>
              </w:rPr>
              <w:t>1.6 Resolución de desigualdades de primer y segundo grado con una incógnita.</w:t>
            </w:r>
          </w:p>
          <w:p w14:paraId="42D0C3B4"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4"/>
                <w:szCs w:val="24"/>
              </w:rPr>
              <w:t>1.7 Resolución de desigualdades que incluyan valor absoluto.</w:t>
            </w:r>
          </w:p>
        </w:tc>
        <w:tc>
          <w:tcPr>
            <w:tcW w:w="2599" w:type="dxa"/>
            <w:shd w:val="clear" w:color="auto" w:fill="auto"/>
          </w:tcPr>
          <w:p w14:paraId="5DF0B312"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El alumno:</w:t>
            </w:r>
          </w:p>
          <w:p w14:paraId="76129BD8"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Realiza la </w:t>
            </w:r>
            <w:r>
              <w:rPr>
                <w:rFonts w:ascii="Arial" w:eastAsia="Arial" w:hAnsi="Arial" w:cs="Arial"/>
                <w:b/>
                <w:color w:val="000000"/>
                <w:sz w:val="20"/>
                <w:szCs w:val="20"/>
              </w:rPr>
              <w:t>investigación documental</w:t>
            </w:r>
            <w:r>
              <w:rPr>
                <w:rFonts w:ascii="Arial" w:eastAsia="Arial" w:hAnsi="Arial" w:cs="Arial"/>
                <w:color w:val="000000"/>
                <w:sz w:val="20"/>
                <w:szCs w:val="20"/>
              </w:rPr>
              <w:t xml:space="preserve"> del tema 1.1, 1.2 y la </w:t>
            </w:r>
            <w:r>
              <w:rPr>
                <w:rFonts w:ascii="Arial" w:eastAsia="Arial" w:hAnsi="Arial" w:cs="Arial"/>
                <w:sz w:val="20"/>
                <w:szCs w:val="20"/>
              </w:rPr>
              <w:t>entregará</w:t>
            </w:r>
            <w:r>
              <w:rPr>
                <w:rFonts w:ascii="Arial" w:eastAsia="Arial" w:hAnsi="Arial" w:cs="Arial"/>
                <w:color w:val="000000"/>
                <w:sz w:val="20"/>
                <w:szCs w:val="20"/>
              </w:rPr>
              <w:t xml:space="preserve"> </w:t>
            </w:r>
            <w:r>
              <w:rPr>
                <w:rFonts w:ascii="Arial" w:eastAsia="Arial" w:hAnsi="Arial" w:cs="Arial"/>
                <w:sz w:val="20"/>
                <w:szCs w:val="20"/>
              </w:rPr>
              <w:t>en tiempo y forma</w:t>
            </w:r>
          </w:p>
          <w:p w14:paraId="42F1934C"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48AC9EC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Conoce el concepto de intervalo y las propiedades del valor absoluto</w:t>
            </w:r>
          </w:p>
          <w:p w14:paraId="21532B4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EB0227B"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Se integra en equipos y </w:t>
            </w:r>
            <w:r>
              <w:rPr>
                <w:rFonts w:ascii="Arial" w:eastAsia="Arial" w:hAnsi="Arial" w:cs="Arial"/>
                <w:b/>
                <w:color w:val="000000"/>
                <w:sz w:val="20"/>
                <w:szCs w:val="20"/>
              </w:rPr>
              <w:t>exponen</w:t>
            </w:r>
            <w:r>
              <w:rPr>
                <w:rFonts w:ascii="Arial" w:eastAsia="Arial" w:hAnsi="Arial" w:cs="Arial"/>
                <w:color w:val="000000"/>
                <w:sz w:val="20"/>
                <w:szCs w:val="20"/>
              </w:rPr>
              <w:t xml:space="preserve"> ejercicios referentes al tema 1.5 </w:t>
            </w:r>
            <w:r>
              <w:rPr>
                <w:rFonts w:ascii="Arial" w:eastAsia="Arial" w:hAnsi="Arial" w:cs="Arial"/>
                <w:sz w:val="20"/>
                <w:szCs w:val="20"/>
              </w:rPr>
              <w:t>en clases</w:t>
            </w:r>
          </w:p>
          <w:p w14:paraId="16277A70"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0390E58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Conoce el procedimiento para resolver desigualdades de primer, segundo grado, así como las desigualdades con valor absoluto</w:t>
            </w:r>
          </w:p>
          <w:p w14:paraId="68C2CA94"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3E27BBE"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integra en equipos y resuelven problemas en clases para su exposición en la plataforma Google meet</w:t>
            </w:r>
          </w:p>
          <w:p w14:paraId="72B1D1AE"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2AC6001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El estudiante resuelve un </w:t>
            </w:r>
            <w:r>
              <w:rPr>
                <w:rFonts w:ascii="Arial" w:eastAsia="Arial" w:hAnsi="Arial" w:cs="Arial"/>
                <w:b/>
                <w:color w:val="000000"/>
                <w:sz w:val="20"/>
                <w:szCs w:val="20"/>
              </w:rPr>
              <w:t>Problemario</w:t>
            </w:r>
            <w:r>
              <w:rPr>
                <w:rFonts w:ascii="Arial" w:eastAsia="Arial" w:hAnsi="Arial" w:cs="Arial"/>
                <w:color w:val="000000"/>
                <w:sz w:val="20"/>
                <w:szCs w:val="20"/>
              </w:rPr>
              <w:t xml:space="preserve"> y lo </w:t>
            </w:r>
            <w:r>
              <w:rPr>
                <w:rFonts w:ascii="Arial" w:eastAsia="Arial" w:hAnsi="Arial" w:cs="Arial"/>
                <w:sz w:val="20"/>
                <w:szCs w:val="20"/>
              </w:rPr>
              <w:t>entregará</w:t>
            </w:r>
            <w:r>
              <w:rPr>
                <w:rFonts w:ascii="Arial" w:eastAsia="Arial" w:hAnsi="Arial" w:cs="Arial"/>
                <w:color w:val="000000"/>
                <w:sz w:val="20"/>
                <w:szCs w:val="20"/>
              </w:rPr>
              <w:t xml:space="preserve"> </w:t>
            </w:r>
            <w:r>
              <w:rPr>
                <w:rFonts w:ascii="Arial" w:eastAsia="Arial" w:hAnsi="Arial" w:cs="Arial"/>
                <w:sz w:val="20"/>
                <w:szCs w:val="20"/>
              </w:rPr>
              <w:t>en tiempo y forma</w:t>
            </w:r>
          </w:p>
          <w:p w14:paraId="08FF34C7"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1985A69"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Resolverá un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los temas de la unidad I </w:t>
            </w:r>
          </w:p>
          <w:p w14:paraId="0CD136C1"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512E3DF7"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 entrega la libreta de</w:t>
            </w:r>
            <w:r>
              <w:rPr>
                <w:rFonts w:ascii="Arial" w:eastAsia="Arial" w:hAnsi="Arial" w:cs="Arial"/>
                <w:b/>
                <w:color w:val="000000"/>
                <w:sz w:val="20"/>
                <w:szCs w:val="20"/>
              </w:rPr>
              <w:t xml:space="preserve"> apuntes</w:t>
            </w:r>
            <w:r>
              <w:rPr>
                <w:rFonts w:ascii="Arial" w:eastAsia="Arial" w:hAnsi="Arial" w:cs="Arial"/>
                <w:color w:val="000000"/>
                <w:sz w:val="20"/>
                <w:szCs w:val="20"/>
              </w:rPr>
              <w:t xml:space="preserve"> para su revisión </w:t>
            </w:r>
          </w:p>
          <w:p w14:paraId="760BFAE1"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4A474E3"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Todas las actividades el alumno las subirá a la plataforma google classroom o de man</w:t>
            </w:r>
            <w:r>
              <w:rPr>
                <w:rFonts w:ascii="Arial" w:eastAsia="Arial" w:hAnsi="Arial" w:cs="Arial"/>
                <w:b/>
                <w:sz w:val="20"/>
                <w:szCs w:val="20"/>
              </w:rPr>
              <w:t>era física según lo acordado con el docente</w:t>
            </w:r>
          </w:p>
        </w:tc>
        <w:tc>
          <w:tcPr>
            <w:tcW w:w="2599" w:type="dxa"/>
            <w:shd w:val="clear" w:color="auto" w:fill="auto"/>
          </w:tcPr>
          <w:p w14:paraId="7424F8B6"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El docente</w:t>
            </w:r>
            <w:r>
              <w:rPr>
                <w:rFonts w:ascii="Arial" w:eastAsia="Arial" w:hAnsi="Arial" w:cs="Arial"/>
                <w:color w:val="000000"/>
                <w:sz w:val="18"/>
                <w:szCs w:val="18"/>
              </w:rPr>
              <w:t xml:space="preserve">: </w:t>
            </w:r>
          </w:p>
          <w:p w14:paraId="49664C90"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 al grupo que realice la </w:t>
            </w:r>
            <w:r>
              <w:rPr>
                <w:rFonts w:ascii="Arial" w:eastAsia="Arial" w:hAnsi="Arial" w:cs="Arial"/>
                <w:b/>
                <w:color w:val="000000"/>
                <w:sz w:val="18"/>
                <w:szCs w:val="18"/>
              </w:rPr>
              <w:t>investigación documenta</w:t>
            </w:r>
            <w:r>
              <w:rPr>
                <w:rFonts w:ascii="Arial" w:eastAsia="Arial" w:hAnsi="Arial" w:cs="Arial"/>
                <w:color w:val="000000"/>
                <w:sz w:val="18"/>
                <w:szCs w:val="18"/>
              </w:rPr>
              <w:t xml:space="preserve">l del tema 1.1, 1.2 para su entrega </w:t>
            </w:r>
          </w:p>
          <w:p w14:paraId="74940042"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6CDADCE9"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El docente Explicará el concepto de intervalos, así mismo, explicará las propiedades de valor absoluto en sesión </w:t>
            </w:r>
            <w:r>
              <w:rPr>
                <w:rFonts w:ascii="Arial" w:eastAsia="Arial" w:hAnsi="Arial" w:cs="Arial"/>
                <w:sz w:val="18"/>
                <w:szCs w:val="18"/>
              </w:rPr>
              <w:t>presencial</w:t>
            </w:r>
          </w:p>
          <w:p w14:paraId="2359B714"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43D14B6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docente solicita a los alumnos que se integren en equipos y </w:t>
            </w:r>
            <w:r>
              <w:rPr>
                <w:rFonts w:ascii="Arial" w:eastAsia="Arial" w:hAnsi="Arial" w:cs="Arial"/>
                <w:b/>
                <w:color w:val="000000"/>
                <w:sz w:val="18"/>
                <w:szCs w:val="18"/>
              </w:rPr>
              <w:t>expongan</w:t>
            </w:r>
            <w:r>
              <w:rPr>
                <w:rFonts w:ascii="Arial" w:eastAsia="Arial" w:hAnsi="Arial" w:cs="Arial"/>
                <w:color w:val="000000"/>
                <w:sz w:val="18"/>
                <w:szCs w:val="18"/>
              </w:rPr>
              <w:t xml:space="preserve"> problemas en </w:t>
            </w:r>
            <w:r>
              <w:rPr>
                <w:rFonts w:ascii="Arial" w:eastAsia="Arial" w:hAnsi="Arial" w:cs="Arial"/>
                <w:b/>
                <w:color w:val="000000"/>
                <w:sz w:val="18"/>
                <w:szCs w:val="18"/>
              </w:rPr>
              <w:t xml:space="preserve">sesión </w:t>
            </w:r>
            <w:r>
              <w:rPr>
                <w:rFonts w:ascii="Arial" w:eastAsia="Arial" w:hAnsi="Arial" w:cs="Arial"/>
                <w:b/>
                <w:sz w:val="18"/>
                <w:szCs w:val="18"/>
              </w:rPr>
              <w:t>presencial</w:t>
            </w:r>
          </w:p>
          <w:p w14:paraId="4F46F07B"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6F8489C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docente </w:t>
            </w:r>
            <w:r>
              <w:rPr>
                <w:rFonts w:ascii="Arial" w:eastAsia="Arial" w:hAnsi="Arial" w:cs="Arial"/>
                <w:sz w:val="18"/>
                <w:szCs w:val="18"/>
              </w:rPr>
              <w:t>explicará</w:t>
            </w:r>
            <w:r>
              <w:rPr>
                <w:rFonts w:ascii="Arial" w:eastAsia="Arial" w:hAnsi="Arial" w:cs="Arial"/>
                <w:color w:val="000000"/>
                <w:sz w:val="18"/>
                <w:szCs w:val="18"/>
              </w:rPr>
              <w:t xml:space="preserve"> y resolverá problemas de desigualdades de primer y segundo grado, así mismo explicará las desigualdades con valor absoluto.</w:t>
            </w:r>
          </w:p>
          <w:p w14:paraId="4AA5A09B"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4F0F3EF0"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docente Solicita al estudiante que se integre en equipos para resolver problemas en clases y exponerlos en </w:t>
            </w:r>
            <w:r>
              <w:rPr>
                <w:rFonts w:ascii="Arial" w:eastAsia="Arial" w:hAnsi="Arial" w:cs="Arial"/>
                <w:sz w:val="18"/>
                <w:szCs w:val="18"/>
              </w:rPr>
              <w:t>su sesión</w:t>
            </w:r>
            <w:r>
              <w:rPr>
                <w:rFonts w:ascii="Arial" w:eastAsia="Arial" w:hAnsi="Arial" w:cs="Arial"/>
                <w:color w:val="000000"/>
                <w:sz w:val="18"/>
                <w:szCs w:val="18"/>
              </w:rPr>
              <w:t xml:space="preserve"> </w:t>
            </w:r>
            <w:r>
              <w:rPr>
                <w:rFonts w:ascii="Arial" w:eastAsia="Arial" w:hAnsi="Arial" w:cs="Arial"/>
                <w:sz w:val="18"/>
                <w:szCs w:val="18"/>
              </w:rPr>
              <w:t>de clases</w:t>
            </w:r>
          </w:p>
          <w:p w14:paraId="16EE54DB"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503A1CF7"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Proporcionará al estudiante una serie de problemas </w:t>
            </w:r>
            <w:r>
              <w:rPr>
                <w:rFonts w:ascii="Arial" w:eastAsia="Arial" w:hAnsi="Arial" w:cs="Arial"/>
                <w:b/>
                <w:color w:val="000000"/>
                <w:sz w:val="18"/>
                <w:szCs w:val="18"/>
              </w:rPr>
              <w:t>(problemario)</w:t>
            </w:r>
            <w:r>
              <w:rPr>
                <w:rFonts w:ascii="Arial" w:eastAsia="Arial" w:hAnsi="Arial" w:cs="Arial"/>
                <w:color w:val="000000"/>
                <w:sz w:val="18"/>
                <w:szCs w:val="18"/>
              </w:rPr>
              <w:t xml:space="preserve"> correspondiente a la unidad I para que lo resuelva y entregue </w:t>
            </w:r>
          </w:p>
          <w:p w14:paraId="60760D8A"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2BF250DC"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sz w:val="18"/>
                <w:szCs w:val="18"/>
              </w:rPr>
              <w:t>Aplicará</w:t>
            </w:r>
            <w:r>
              <w:rPr>
                <w:rFonts w:ascii="Arial" w:eastAsia="Arial" w:hAnsi="Arial" w:cs="Arial"/>
                <w:color w:val="000000"/>
                <w:sz w:val="18"/>
                <w:szCs w:val="18"/>
              </w:rPr>
              <w:t xml:space="preserve"> un </w:t>
            </w:r>
            <w:r>
              <w:rPr>
                <w:rFonts w:ascii="Arial" w:eastAsia="Arial" w:hAnsi="Arial" w:cs="Arial"/>
                <w:b/>
                <w:color w:val="000000"/>
                <w:sz w:val="18"/>
                <w:szCs w:val="18"/>
              </w:rPr>
              <w:t xml:space="preserve">examen </w:t>
            </w:r>
            <w:r>
              <w:rPr>
                <w:rFonts w:ascii="Arial" w:eastAsia="Arial" w:hAnsi="Arial" w:cs="Arial"/>
                <w:color w:val="000000"/>
                <w:sz w:val="18"/>
                <w:szCs w:val="18"/>
              </w:rPr>
              <w:t xml:space="preserve">de los temas correspondientes a la unidad I </w:t>
            </w:r>
          </w:p>
          <w:p w14:paraId="0A14C6B7"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5A181632"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 al estudiante que entregue la libreta </w:t>
            </w:r>
            <w:r>
              <w:rPr>
                <w:rFonts w:ascii="Arial" w:eastAsia="Arial" w:hAnsi="Arial" w:cs="Arial"/>
                <w:b/>
                <w:color w:val="000000"/>
                <w:sz w:val="18"/>
                <w:szCs w:val="18"/>
              </w:rPr>
              <w:t>de apuntes</w:t>
            </w:r>
            <w:r>
              <w:rPr>
                <w:rFonts w:ascii="Arial" w:eastAsia="Arial" w:hAnsi="Arial" w:cs="Arial"/>
                <w:color w:val="000000"/>
                <w:sz w:val="18"/>
                <w:szCs w:val="18"/>
              </w:rPr>
              <w:t xml:space="preserve"> </w:t>
            </w:r>
          </w:p>
          <w:p w14:paraId="69187373"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6A11E335"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18"/>
                <w:szCs w:val="18"/>
              </w:rPr>
              <w:t xml:space="preserve">Todas las actividades el docente las pedirá por la plataforma google classroom </w:t>
            </w:r>
            <w:r>
              <w:rPr>
                <w:rFonts w:ascii="Arial" w:eastAsia="Arial" w:hAnsi="Arial" w:cs="Arial"/>
                <w:b/>
                <w:sz w:val="18"/>
                <w:szCs w:val="18"/>
              </w:rPr>
              <w:t>o de manera física según lo acordado con el grupo</w:t>
            </w:r>
          </w:p>
          <w:p w14:paraId="4B465FB0" w14:textId="77777777" w:rsidR="00E44E8E" w:rsidRDefault="00E44E8E">
            <w:pPr>
              <w:pBdr>
                <w:top w:val="nil"/>
                <w:left w:val="nil"/>
                <w:bottom w:val="nil"/>
                <w:right w:val="nil"/>
                <w:between w:val="nil"/>
              </w:pBdr>
              <w:spacing w:after="0" w:line="240" w:lineRule="auto"/>
              <w:rPr>
                <w:rFonts w:ascii="Arial" w:eastAsia="Arial" w:hAnsi="Arial" w:cs="Arial"/>
                <w:color w:val="000000"/>
                <w:sz w:val="18"/>
                <w:szCs w:val="18"/>
              </w:rPr>
            </w:pPr>
          </w:p>
        </w:tc>
        <w:tc>
          <w:tcPr>
            <w:tcW w:w="2599" w:type="dxa"/>
            <w:shd w:val="clear" w:color="auto" w:fill="auto"/>
          </w:tcPr>
          <w:p w14:paraId="65D1D14E" w14:textId="77777777" w:rsidR="00E44E8E" w:rsidRDefault="00AB6070">
            <w:pPr>
              <w:widowControl w:val="0"/>
              <w:spacing w:after="0" w:line="272" w:lineRule="auto"/>
              <w:ind w:left="102"/>
              <w:rPr>
                <w:rFonts w:ascii="Arial" w:eastAsia="Arial" w:hAnsi="Arial" w:cs="Arial"/>
                <w:sz w:val="24"/>
                <w:szCs w:val="24"/>
              </w:rPr>
            </w:pPr>
            <w:r>
              <w:rPr>
                <w:rFonts w:ascii="Arial" w:eastAsia="Arial" w:hAnsi="Arial" w:cs="Arial"/>
                <w:sz w:val="24"/>
                <w:szCs w:val="24"/>
              </w:rPr>
              <w:t>Capacidad de abstracción, análisis y síntesis. Capacidad para    identificar,    plantear    y    resolver problemas.    Capacidad    de    aprender    y actualizarse   permanentemente.   Capacidad de trabajo en equipo</w:t>
            </w:r>
          </w:p>
        </w:tc>
        <w:tc>
          <w:tcPr>
            <w:tcW w:w="2600" w:type="dxa"/>
            <w:shd w:val="clear" w:color="auto" w:fill="auto"/>
          </w:tcPr>
          <w:p w14:paraId="3D578C8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2B7062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2743B0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9-6 horas</w:t>
            </w:r>
          </w:p>
          <w:p w14:paraId="600A014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ADF799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06AD27BD" w14:textId="77777777" w:rsidR="00E44E8E" w:rsidRDefault="00E44E8E">
      <w:pPr>
        <w:rPr>
          <w:rFonts w:ascii="Arial" w:eastAsia="Arial" w:hAnsi="Arial" w:cs="Arial"/>
          <w:sz w:val="20"/>
          <w:szCs w:val="20"/>
        </w:rPr>
      </w:pPr>
    </w:p>
    <w:tbl>
      <w:tblPr>
        <w:tblStyle w:val="a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05443159" w14:textId="77777777">
        <w:tc>
          <w:tcPr>
            <w:tcW w:w="6498" w:type="dxa"/>
            <w:shd w:val="clear" w:color="auto" w:fill="auto"/>
          </w:tcPr>
          <w:p w14:paraId="3BDA3A0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3DF1EDF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72C44045" w14:textId="77777777">
        <w:tc>
          <w:tcPr>
            <w:tcW w:w="6498" w:type="dxa"/>
            <w:shd w:val="clear" w:color="auto" w:fill="auto"/>
          </w:tcPr>
          <w:p w14:paraId="2425D16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59DF9E2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51130574" w14:textId="77777777">
        <w:tc>
          <w:tcPr>
            <w:tcW w:w="6498" w:type="dxa"/>
            <w:shd w:val="clear" w:color="auto" w:fill="auto"/>
          </w:tcPr>
          <w:p w14:paraId="6DE2970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28C9642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7F38335D" w14:textId="77777777">
        <w:tc>
          <w:tcPr>
            <w:tcW w:w="6498" w:type="dxa"/>
            <w:shd w:val="clear" w:color="auto" w:fill="auto"/>
          </w:tcPr>
          <w:p w14:paraId="61C5073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5EB274D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5D2C0D73" w14:textId="77777777">
        <w:tc>
          <w:tcPr>
            <w:tcW w:w="6498" w:type="dxa"/>
            <w:shd w:val="clear" w:color="auto" w:fill="auto"/>
          </w:tcPr>
          <w:p w14:paraId="2A1774E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60EC1D4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48DE6F37" w14:textId="77777777">
        <w:tc>
          <w:tcPr>
            <w:tcW w:w="6498" w:type="dxa"/>
            <w:shd w:val="clear" w:color="auto" w:fill="auto"/>
          </w:tcPr>
          <w:p w14:paraId="7E0CDAC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 en línea</w:t>
            </w:r>
            <w:r>
              <w:rPr>
                <w:rFonts w:ascii="Arial" w:eastAsia="Arial" w:hAnsi="Arial" w:cs="Arial"/>
                <w:color w:val="000000"/>
                <w:sz w:val="20"/>
                <w:szCs w:val="20"/>
              </w:rPr>
              <w:t xml:space="preserve"> Resuelve problemas usando las formulas teoremas y conceptos</w:t>
            </w:r>
          </w:p>
        </w:tc>
        <w:tc>
          <w:tcPr>
            <w:tcW w:w="6498" w:type="dxa"/>
            <w:shd w:val="clear" w:color="auto" w:fill="auto"/>
          </w:tcPr>
          <w:p w14:paraId="4E31001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550D9C1F" w14:textId="77777777">
        <w:tc>
          <w:tcPr>
            <w:tcW w:w="6498" w:type="dxa"/>
            <w:shd w:val="clear" w:color="auto" w:fill="auto"/>
          </w:tcPr>
          <w:p w14:paraId="185D758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5472D97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062B2EB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1AB4FE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6425710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77B828D8" w14:textId="77777777">
        <w:tc>
          <w:tcPr>
            <w:tcW w:w="3249" w:type="dxa"/>
            <w:shd w:val="clear" w:color="auto" w:fill="auto"/>
          </w:tcPr>
          <w:p w14:paraId="0B6E6CD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265256A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3FD27F9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0975653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6C67734B" w14:textId="77777777">
        <w:tc>
          <w:tcPr>
            <w:tcW w:w="3249" w:type="dxa"/>
            <w:vMerge w:val="restart"/>
            <w:shd w:val="clear" w:color="auto" w:fill="auto"/>
          </w:tcPr>
          <w:p w14:paraId="6F03E61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39E274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55536B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121E51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C5ED44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3D01E28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C5D681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66EC93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329354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EEE45A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5F2F57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54C0330B"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6C731226" w14:textId="77777777" w:rsidR="00E44E8E" w:rsidRDefault="00AB6070">
            <w:pPr>
              <w:numPr>
                <w:ilvl w:val="0"/>
                <w:numId w:val="1"/>
              </w:numPr>
              <w:spacing w:after="0" w:line="240" w:lineRule="auto"/>
              <w:ind w:left="33" w:hanging="141"/>
              <w:jc w:val="both"/>
              <w:rPr>
                <w:rFonts w:ascii="Arial" w:eastAsia="Arial" w:hAnsi="Arial" w:cs="Arial"/>
                <w:b/>
                <w:sz w:val="20"/>
                <w:szCs w:val="20"/>
              </w:rPr>
            </w:pPr>
            <w:r>
              <w:rPr>
                <w:rFonts w:ascii="Arial" w:eastAsia="Arial" w:hAnsi="Arial" w:cs="Arial"/>
                <w:b/>
                <w:sz w:val="20"/>
                <w:szCs w:val="20"/>
              </w:rPr>
              <w:t xml:space="preserve">Se adapta a situaciones y contextos complejos: </w:t>
            </w:r>
            <w:r>
              <w:rPr>
                <w:rFonts w:ascii="Arial" w:eastAsia="Arial" w:hAnsi="Arial" w:cs="Arial"/>
                <w:sz w:val="20"/>
                <w:szCs w:val="20"/>
              </w:rPr>
              <w:t xml:space="preserve">Puede trabajar en equipo, refleja sus conocimientos en la interpretación de la realidad. </w:t>
            </w:r>
          </w:p>
          <w:p w14:paraId="158C1DE4" w14:textId="77777777" w:rsidR="00E44E8E" w:rsidRDefault="00AB6070">
            <w:pPr>
              <w:numPr>
                <w:ilvl w:val="0"/>
                <w:numId w:val="1"/>
              </w:numPr>
              <w:spacing w:after="0" w:line="240" w:lineRule="auto"/>
              <w:ind w:left="33" w:hanging="141"/>
              <w:jc w:val="both"/>
              <w:rPr>
                <w:rFonts w:ascii="Arial" w:eastAsia="Arial" w:hAnsi="Arial" w:cs="Arial"/>
                <w:b/>
                <w:sz w:val="20"/>
                <w:szCs w:val="20"/>
              </w:rPr>
            </w:pPr>
            <w:r>
              <w:rPr>
                <w:rFonts w:ascii="Arial" w:eastAsia="Arial" w:hAnsi="Arial" w:cs="Arial"/>
                <w:b/>
                <w:sz w:val="20"/>
                <w:szCs w:val="20"/>
              </w:rPr>
              <w:t>Hace aportaciones a las actividades académicas desarrolladas:</w:t>
            </w:r>
            <w:r>
              <w:rPr>
                <w:rFonts w:ascii="Arial" w:eastAsia="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35E77" w14:textId="77777777" w:rsidR="00E44E8E" w:rsidRDefault="00AB6070">
            <w:pPr>
              <w:numPr>
                <w:ilvl w:val="0"/>
                <w:numId w:val="1"/>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2BBC44" w14:textId="77777777" w:rsidR="00E44E8E" w:rsidRDefault="00AB6070">
            <w:pPr>
              <w:numPr>
                <w:ilvl w:val="0"/>
                <w:numId w:val="1"/>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E27005" w14:textId="77777777" w:rsidR="00E44E8E" w:rsidRDefault="00AB6070">
            <w:pPr>
              <w:numPr>
                <w:ilvl w:val="0"/>
                <w:numId w:val="1"/>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6FF0384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6DABA1B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95-100</w:t>
            </w:r>
          </w:p>
        </w:tc>
      </w:tr>
      <w:tr w:rsidR="00E44E8E" w14:paraId="7FE60768" w14:textId="77777777">
        <w:tc>
          <w:tcPr>
            <w:tcW w:w="3249" w:type="dxa"/>
            <w:vMerge/>
            <w:shd w:val="clear" w:color="auto" w:fill="auto"/>
          </w:tcPr>
          <w:p w14:paraId="57BEFCA8"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54EF8EF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054CCD6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6E70FEA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1D96ED63" w14:textId="77777777">
        <w:tc>
          <w:tcPr>
            <w:tcW w:w="3249" w:type="dxa"/>
            <w:vMerge/>
            <w:shd w:val="clear" w:color="auto" w:fill="auto"/>
          </w:tcPr>
          <w:p w14:paraId="36B73092"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2CCF1A6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203467D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1581549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1FE61868" w14:textId="77777777">
        <w:tc>
          <w:tcPr>
            <w:tcW w:w="3249" w:type="dxa"/>
            <w:vMerge/>
            <w:shd w:val="clear" w:color="auto" w:fill="auto"/>
          </w:tcPr>
          <w:p w14:paraId="421DC236"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0AB063E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2BF4E63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6D3185C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72531EBD" w14:textId="77777777">
        <w:tc>
          <w:tcPr>
            <w:tcW w:w="3249" w:type="dxa"/>
            <w:shd w:val="clear" w:color="auto" w:fill="auto"/>
          </w:tcPr>
          <w:p w14:paraId="5943240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7FC9D6A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7D3C30F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092F300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79CF257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ADCC97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32939C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p w14:paraId="7F9ABB4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8"/>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2FD7FC06"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0F2B71"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02851C"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16B97524"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CFA41E"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14083C1A"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EC45F4"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4457F8"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12EF6CA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06283F4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511053E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7A6F4E8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1B23B4A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66C5E"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25509E5C"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AF65EC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789ECE0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7F521B2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0BE7E3A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5A158B0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07848EE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036BD0B9" w14:textId="77777777" w:rsidR="00E44E8E" w:rsidRDefault="00E44E8E">
            <w:pPr>
              <w:rPr>
                <w:rFonts w:ascii="Arial" w:eastAsia="Arial" w:hAnsi="Arial" w:cs="Arial"/>
                <w:color w:val="000000"/>
                <w:sz w:val="20"/>
                <w:szCs w:val="20"/>
              </w:rPr>
            </w:pPr>
          </w:p>
          <w:p w14:paraId="5A330CA4" w14:textId="77777777" w:rsidR="00E44E8E" w:rsidRDefault="00E44E8E">
            <w:pPr>
              <w:rPr>
                <w:rFonts w:ascii="Arial" w:eastAsia="Arial" w:hAnsi="Arial" w:cs="Arial"/>
                <w:color w:val="000000"/>
                <w:sz w:val="20"/>
                <w:szCs w:val="20"/>
              </w:rPr>
            </w:pPr>
          </w:p>
          <w:p w14:paraId="7378DBB2"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7E913FFC"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253157E9"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0D7F3FC"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17B7C5B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0029D08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5F31C85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13DEE69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694190FD"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13641B18"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027031C1"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desarrollar, aplicando teorema, conceptos y formulas</w:t>
            </w:r>
          </w:p>
        </w:tc>
      </w:tr>
      <w:tr w:rsidR="00E44E8E" w14:paraId="6D509F60"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71065239"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1A8D379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369B52E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7FC7819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23C26CD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74D76EB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07BF5C2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533F907F"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8973ECA"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73443F34"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48FF177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7D34182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528F8DE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6843829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00F623D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7DC8C28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19DC427D"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31EF7B5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B5ABE52"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conocimientos, aplicando formula teoremas y conceptos en la solución de los problemas</w:t>
            </w:r>
          </w:p>
        </w:tc>
      </w:tr>
      <w:tr w:rsidR="00E44E8E" w14:paraId="48FB28F1"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C39B1E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(lista de cotejo)</w:t>
            </w:r>
          </w:p>
        </w:tc>
        <w:tc>
          <w:tcPr>
            <w:tcW w:w="851" w:type="dxa"/>
            <w:tcBorders>
              <w:top w:val="nil"/>
              <w:left w:val="nil"/>
              <w:bottom w:val="single" w:sz="4" w:space="0" w:color="000000"/>
              <w:right w:val="single" w:sz="4" w:space="0" w:color="000000"/>
            </w:tcBorders>
            <w:shd w:val="clear" w:color="auto" w:fill="auto"/>
            <w:vAlign w:val="bottom"/>
          </w:tcPr>
          <w:p w14:paraId="6C6B39F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689ACDE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15D9305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4820604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1D1997F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79E7F6A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2EF7F80"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Resuelve problemas usando las formulas teoremas y conceptos </w:t>
            </w:r>
          </w:p>
        </w:tc>
      </w:tr>
      <w:tr w:rsidR="00E44E8E" w14:paraId="340196F2"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665E7E6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522492A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601C05C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2E17C5E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61109B8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552BEECC"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1174F70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F34B49C" w14:textId="77777777" w:rsidR="00E44E8E" w:rsidRDefault="00E44E8E">
            <w:pPr>
              <w:spacing w:after="0" w:line="240" w:lineRule="auto"/>
              <w:jc w:val="center"/>
              <w:rPr>
                <w:rFonts w:ascii="Arial" w:eastAsia="Arial" w:hAnsi="Arial" w:cs="Arial"/>
                <w:color w:val="000000"/>
                <w:sz w:val="20"/>
                <w:szCs w:val="20"/>
              </w:rPr>
            </w:pPr>
          </w:p>
        </w:tc>
      </w:tr>
    </w:tbl>
    <w:p w14:paraId="3C08865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E15F1C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AE907AF" w14:textId="77777777" w:rsidR="00374F07" w:rsidRDefault="00374F07">
      <w:pPr>
        <w:pBdr>
          <w:top w:val="nil"/>
          <w:left w:val="nil"/>
          <w:bottom w:val="nil"/>
          <w:right w:val="nil"/>
          <w:between w:val="nil"/>
        </w:pBdr>
        <w:spacing w:after="0" w:line="240" w:lineRule="auto"/>
        <w:rPr>
          <w:rFonts w:ascii="Arial" w:eastAsia="Arial" w:hAnsi="Arial" w:cs="Arial"/>
          <w:color w:val="000000"/>
          <w:sz w:val="20"/>
          <w:szCs w:val="20"/>
        </w:rPr>
      </w:pPr>
    </w:p>
    <w:p w14:paraId="78D87460" w14:textId="77777777" w:rsidR="00374F07" w:rsidRDefault="00374F07">
      <w:pPr>
        <w:pBdr>
          <w:top w:val="nil"/>
          <w:left w:val="nil"/>
          <w:bottom w:val="nil"/>
          <w:right w:val="nil"/>
          <w:between w:val="nil"/>
        </w:pBdr>
        <w:spacing w:after="0" w:line="240" w:lineRule="auto"/>
        <w:rPr>
          <w:rFonts w:ascii="Arial" w:eastAsia="Arial" w:hAnsi="Arial" w:cs="Arial"/>
          <w:color w:val="000000"/>
          <w:sz w:val="20"/>
          <w:szCs w:val="20"/>
        </w:rPr>
      </w:pPr>
    </w:p>
    <w:p w14:paraId="22F582BC" w14:textId="77777777" w:rsidR="00374F07" w:rsidRDefault="00374F07">
      <w:pPr>
        <w:pBdr>
          <w:top w:val="nil"/>
          <w:left w:val="nil"/>
          <w:bottom w:val="nil"/>
          <w:right w:val="nil"/>
          <w:between w:val="nil"/>
        </w:pBdr>
        <w:spacing w:after="0" w:line="240" w:lineRule="auto"/>
        <w:rPr>
          <w:rFonts w:ascii="Arial" w:eastAsia="Arial" w:hAnsi="Arial" w:cs="Arial"/>
          <w:color w:val="000000"/>
          <w:sz w:val="20"/>
          <w:szCs w:val="20"/>
        </w:rPr>
      </w:pPr>
    </w:p>
    <w:p w14:paraId="3FA52383" w14:textId="77777777" w:rsidR="00374F07" w:rsidRDefault="00374F07">
      <w:pPr>
        <w:pBdr>
          <w:top w:val="nil"/>
          <w:left w:val="nil"/>
          <w:bottom w:val="nil"/>
          <w:right w:val="nil"/>
          <w:between w:val="nil"/>
        </w:pBdr>
        <w:spacing w:after="0" w:line="240" w:lineRule="auto"/>
        <w:rPr>
          <w:rFonts w:ascii="Arial" w:eastAsia="Arial" w:hAnsi="Arial" w:cs="Arial"/>
          <w:color w:val="000000"/>
          <w:sz w:val="20"/>
          <w:szCs w:val="20"/>
        </w:rPr>
      </w:pPr>
    </w:p>
    <w:p w14:paraId="3D5041C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9"/>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3C6534A7" w14:textId="77777777">
        <w:trPr>
          <w:trHeight w:val="1402"/>
        </w:trPr>
        <w:tc>
          <w:tcPr>
            <w:tcW w:w="1803" w:type="dxa"/>
            <w:shd w:val="clear" w:color="auto" w:fill="auto"/>
          </w:tcPr>
          <w:p w14:paraId="4AF8BD1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437C26D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0CEA615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16A4332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344B00A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sz w:val="24"/>
                <w:szCs w:val="24"/>
              </w:rPr>
              <w:t>Analiza la definición de función real e identifica tipos de funciones y sus representaciones gráficas para plantear modelos</w:t>
            </w:r>
          </w:p>
        </w:tc>
      </w:tr>
    </w:tbl>
    <w:p w14:paraId="11A1BBA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4A9502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E7501D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6436CCC6" w14:textId="77777777">
        <w:tc>
          <w:tcPr>
            <w:tcW w:w="2599" w:type="dxa"/>
            <w:shd w:val="clear" w:color="auto" w:fill="auto"/>
          </w:tcPr>
          <w:p w14:paraId="19D4AA3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0E92C57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2FAD422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24CF1A8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3838558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47F24E1D" w14:textId="77777777">
        <w:tc>
          <w:tcPr>
            <w:tcW w:w="2599" w:type="dxa"/>
            <w:shd w:val="clear" w:color="auto" w:fill="auto"/>
          </w:tcPr>
          <w:p w14:paraId="255ABDDE" w14:textId="77777777" w:rsidR="00E44E8E" w:rsidRDefault="00AB6070">
            <w:pPr>
              <w:widowControl w:val="0"/>
              <w:spacing w:after="0" w:line="272" w:lineRule="auto"/>
              <w:ind w:left="101"/>
              <w:jc w:val="both"/>
              <w:rPr>
                <w:rFonts w:ascii="Arial" w:eastAsia="Arial" w:hAnsi="Arial" w:cs="Arial"/>
                <w:sz w:val="20"/>
                <w:szCs w:val="20"/>
              </w:rPr>
            </w:pPr>
            <w:r>
              <w:rPr>
                <w:rFonts w:ascii="Arial" w:eastAsia="Arial" w:hAnsi="Arial" w:cs="Arial"/>
                <w:sz w:val="20"/>
                <w:szCs w:val="20"/>
              </w:rPr>
              <w:t>2.1 Definición de variable, función, dominio y rango.</w:t>
            </w:r>
          </w:p>
          <w:p w14:paraId="2532C3BE" w14:textId="77777777" w:rsidR="00E44E8E" w:rsidRDefault="00AB6070">
            <w:pPr>
              <w:widowControl w:val="0"/>
              <w:spacing w:after="0" w:line="240" w:lineRule="auto"/>
              <w:ind w:left="101" w:right="169"/>
              <w:jc w:val="both"/>
              <w:rPr>
                <w:rFonts w:ascii="Arial" w:eastAsia="Arial" w:hAnsi="Arial" w:cs="Arial"/>
                <w:sz w:val="20"/>
                <w:szCs w:val="20"/>
              </w:rPr>
            </w:pPr>
            <w:r>
              <w:rPr>
                <w:rFonts w:ascii="Arial" w:eastAsia="Arial" w:hAnsi="Arial" w:cs="Arial"/>
                <w:sz w:val="20"/>
                <w:szCs w:val="20"/>
              </w:rPr>
              <w:t>2.2   Función   real   de   variable   real   y   su representación gráfica.</w:t>
            </w:r>
          </w:p>
          <w:p w14:paraId="278C1E8D" w14:textId="77777777" w:rsidR="00E44E8E" w:rsidRDefault="00AB6070">
            <w:pPr>
              <w:widowControl w:val="0"/>
              <w:spacing w:after="0" w:line="240" w:lineRule="auto"/>
              <w:ind w:left="101" w:right="168"/>
              <w:jc w:val="both"/>
              <w:rPr>
                <w:rFonts w:ascii="Arial" w:eastAsia="Arial" w:hAnsi="Arial" w:cs="Arial"/>
                <w:sz w:val="20"/>
                <w:szCs w:val="20"/>
              </w:rPr>
            </w:pPr>
            <w:r>
              <w:rPr>
                <w:rFonts w:ascii="Arial" w:eastAsia="Arial" w:hAnsi="Arial" w:cs="Arial"/>
                <w:sz w:val="20"/>
                <w:szCs w:val="20"/>
              </w:rPr>
              <w:t>2.3    Función    inyectiva, suprayectiva    y biyectiva.</w:t>
            </w:r>
          </w:p>
          <w:p w14:paraId="457CC87C" w14:textId="77777777" w:rsidR="00E44E8E" w:rsidRDefault="00AB6070">
            <w:pPr>
              <w:widowControl w:val="0"/>
              <w:spacing w:after="0" w:line="240" w:lineRule="auto"/>
              <w:ind w:left="101" w:right="168"/>
              <w:jc w:val="both"/>
              <w:rPr>
                <w:rFonts w:ascii="Arial" w:eastAsia="Arial" w:hAnsi="Arial" w:cs="Arial"/>
                <w:sz w:val="20"/>
                <w:szCs w:val="20"/>
              </w:rPr>
            </w:pPr>
            <w:r>
              <w:rPr>
                <w:rFonts w:ascii="Arial" w:eastAsia="Arial" w:hAnsi="Arial" w:cs="Arial"/>
                <w:sz w:val="20"/>
                <w:szCs w:val="20"/>
              </w:rPr>
              <w:t>2.4 Funciones algebraicas:  polinomiales y racionales.</w:t>
            </w:r>
          </w:p>
          <w:p w14:paraId="5F241EE7" w14:textId="77777777" w:rsidR="00E44E8E" w:rsidRDefault="00AB6070">
            <w:pPr>
              <w:widowControl w:val="0"/>
              <w:spacing w:after="0" w:line="240" w:lineRule="auto"/>
              <w:ind w:left="101" w:right="168"/>
              <w:jc w:val="both"/>
              <w:rPr>
                <w:rFonts w:ascii="Arial" w:eastAsia="Arial" w:hAnsi="Arial" w:cs="Arial"/>
                <w:sz w:val="20"/>
                <w:szCs w:val="20"/>
              </w:rPr>
            </w:pPr>
            <w:r>
              <w:rPr>
                <w:rFonts w:ascii="Arial" w:eastAsia="Arial" w:hAnsi="Arial" w:cs="Arial"/>
                <w:sz w:val="20"/>
                <w:szCs w:val="20"/>
              </w:rPr>
              <w:t>2.5 Funciones trascendentes: trigonométricas, logarítmicas y exponenciales.</w:t>
            </w:r>
          </w:p>
          <w:p w14:paraId="07C2664D" w14:textId="77777777" w:rsidR="00E44E8E" w:rsidRDefault="00AB6070">
            <w:pPr>
              <w:widowControl w:val="0"/>
              <w:spacing w:after="0" w:line="240" w:lineRule="auto"/>
              <w:ind w:left="101"/>
              <w:jc w:val="both"/>
              <w:rPr>
                <w:rFonts w:ascii="Arial" w:eastAsia="Arial" w:hAnsi="Arial" w:cs="Arial"/>
                <w:sz w:val="20"/>
                <w:szCs w:val="20"/>
              </w:rPr>
            </w:pPr>
            <w:r>
              <w:rPr>
                <w:rFonts w:ascii="Arial" w:eastAsia="Arial" w:hAnsi="Arial" w:cs="Arial"/>
                <w:sz w:val="20"/>
                <w:szCs w:val="20"/>
              </w:rPr>
              <w:t>2.6 Funciones escalonadas.</w:t>
            </w:r>
          </w:p>
          <w:p w14:paraId="47DB5E68" w14:textId="77777777" w:rsidR="00E44E8E" w:rsidRDefault="00AB6070">
            <w:pPr>
              <w:widowControl w:val="0"/>
              <w:spacing w:after="0" w:line="240" w:lineRule="auto"/>
              <w:ind w:left="101" w:right="167"/>
              <w:jc w:val="both"/>
              <w:rPr>
                <w:rFonts w:ascii="Arial" w:eastAsia="Arial" w:hAnsi="Arial" w:cs="Arial"/>
                <w:sz w:val="20"/>
                <w:szCs w:val="20"/>
              </w:rPr>
            </w:pPr>
            <w:r>
              <w:rPr>
                <w:rFonts w:ascii="Arial" w:eastAsia="Arial" w:hAnsi="Arial" w:cs="Arial"/>
                <w:sz w:val="20"/>
                <w:szCs w:val="20"/>
              </w:rPr>
              <w:t>2.7   Operaciones   con   funciones:   adición, multiplicación, división y composición.</w:t>
            </w:r>
          </w:p>
          <w:p w14:paraId="45C18BBB" w14:textId="77777777" w:rsidR="00E44E8E" w:rsidRDefault="00AB6070">
            <w:pPr>
              <w:widowControl w:val="0"/>
              <w:spacing w:after="0" w:line="240" w:lineRule="auto"/>
              <w:ind w:left="101"/>
              <w:jc w:val="both"/>
              <w:rPr>
                <w:rFonts w:ascii="Arial" w:eastAsia="Arial" w:hAnsi="Arial" w:cs="Arial"/>
                <w:sz w:val="20"/>
                <w:szCs w:val="20"/>
              </w:rPr>
            </w:pPr>
            <w:r>
              <w:rPr>
                <w:rFonts w:ascii="Arial" w:eastAsia="Arial" w:hAnsi="Arial" w:cs="Arial"/>
                <w:sz w:val="20"/>
                <w:szCs w:val="20"/>
              </w:rPr>
              <w:t>2.8 Función inversa.</w:t>
            </w:r>
          </w:p>
          <w:p w14:paraId="2D1A5782" w14:textId="77777777" w:rsidR="00E44E8E" w:rsidRDefault="00AB6070">
            <w:pPr>
              <w:widowControl w:val="0"/>
              <w:spacing w:after="0" w:line="240" w:lineRule="auto"/>
              <w:ind w:left="101"/>
              <w:jc w:val="both"/>
              <w:rPr>
                <w:rFonts w:ascii="Arial" w:eastAsia="Arial" w:hAnsi="Arial" w:cs="Arial"/>
                <w:sz w:val="20"/>
                <w:szCs w:val="20"/>
              </w:rPr>
            </w:pPr>
            <w:r>
              <w:rPr>
                <w:rFonts w:ascii="Arial" w:eastAsia="Arial" w:hAnsi="Arial" w:cs="Arial"/>
                <w:sz w:val="20"/>
                <w:szCs w:val="20"/>
              </w:rPr>
              <w:t>2.9 Función implícita.</w:t>
            </w:r>
          </w:p>
          <w:p w14:paraId="669BD025"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2.10 Otro tipo de funciones.</w:t>
            </w:r>
          </w:p>
        </w:tc>
        <w:tc>
          <w:tcPr>
            <w:tcW w:w="2599" w:type="dxa"/>
            <w:shd w:val="clear" w:color="auto" w:fill="auto"/>
          </w:tcPr>
          <w:p w14:paraId="028D04F2" w14:textId="77777777" w:rsidR="00E44E8E" w:rsidRDefault="00AB607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EL ESTUDIANTE:</w:t>
            </w:r>
          </w:p>
          <w:p w14:paraId="770361C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7CBBD8E"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Anotará</w:t>
            </w:r>
            <w:r>
              <w:rPr>
                <w:rFonts w:ascii="Arial" w:eastAsia="Arial" w:hAnsi="Arial" w:cs="Arial"/>
                <w:color w:val="000000"/>
                <w:sz w:val="20"/>
                <w:szCs w:val="20"/>
              </w:rPr>
              <w:t xml:space="preserve"> los conceptos del tema 2.1 expuesto por el docente </w:t>
            </w:r>
          </w:p>
          <w:p w14:paraId="3E33D777"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5DDB2C4"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Realizarán</w:t>
            </w:r>
            <w:r>
              <w:rPr>
                <w:rFonts w:ascii="Arial" w:eastAsia="Arial" w:hAnsi="Arial" w:cs="Arial"/>
                <w:color w:val="000000"/>
                <w:sz w:val="20"/>
                <w:szCs w:val="20"/>
              </w:rPr>
              <w:t xml:space="preserve"> la </w:t>
            </w:r>
            <w:r>
              <w:rPr>
                <w:rFonts w:ascii="Arial" w:eastAsia="Arial" w:hAnsi="Arial" w:cs="Arial"/>
                <w:b/>
                <w:color w:val="000000"/>
                <w:sz w:val="20"/>
                <w:szCs w:val="20"/>
              </w:rPr>
              <w:t>investigación</w:t>
            </w:r>
            <w:r>
              <w:rPr>
                <w:rFonts w:ascii="Arial" w:eastAsia="Arial" w:hAnsi="Arial" w:cs="Arial"/>
                <w:color w:val="000000"/>
                <w:sz w:val="20"/>
                <w:szCs w:val="20"/>
              </w:rPr>
              <w:t xml:space="preserve"> de los temas 2.2 y 2.3 para su entrega </w:t>
            </w:r>
            <w:r>
              <w:rPr>
                <w:rFonts w:ascii="Arial" w:eastAsia="Arial" w:hAnsi="Arial" w:cs="Arial"/>
                <w:sz w:val="20"/>
                <w:szCs w:val="20"/>
              </w:rPr>
              <w:t>en tiempo y forma</w:t>
            </w:r>
          </w:p>
          <w:p w14:paraId="051FEE6F"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350ADB03"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Conocerán que son las funciones algebraicas y </w:t>
            </w:r>
            <w:r>
              <w:rPr>
                <w:rFonts w:ascii="Arial" w:eastAsia="Arial" w:hAnsi="Arial" w:cs="Arial"/>
                <w:sz w:val="20"/>
                <w:szCs w:val="20"/>
              </w:rPr>
              <w:t>trascendente</w:t>
            </w:r>
            <w:r>
              <w:rPr>
                <w:rFonts w:ascii="Arial" w:eastAsia="Arial" w:hAnsi="Arial" w:cs="Arial"/>
                <w:color w:val="000000"/>
                <w:sz w:val="20"/>
                <w:szCs w:val="20"/>
              </w:rPr>
              <w:t xml:space="preserve"> y </w:t>
            </w:r>
            <w:r>
              <w:rPr>
                <w:rFonts w:ascii="Arial" w:eastAsia="Arial" w:hAnsi="Arial" w:cs="Arial"/>
                <w:sz w:val="20"/>
                <w:szCs w:val="20"/>
              </w:rPr>
              <w:t>realizarán</w:t>
            </w:r>
            <w:r>
              <w:rPr>
                <w:rFonts w:ascii="Arial" w:eastAsia="Arial" w:hAnsi="Arial" w:cs="Arial"/>
                <w:color w:val="000000"/>
                <w:sz w:val="20"/>
                <w:szCs w:val="20"/>
              </w:rPr>
              <w:t xml:space="preserve"> un cuadro sinóptico</w:t>
            </w:r>
          </w:p>
          <w:p w14:paraId="7C80CEE3"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48DE1A2"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t>Realizará</w:t>
            </w:r>
            <w:r>
              <w:rPr>
                <w:rFonts w:ascii="Arial" w:eastAsia="Arial" w:hAnsi="Arial" w:cs="Arial"/>
                <w:color w:val="000000"/>
                <w:sz w:val="20"/>
                <w:szCs w:val="20"/>
              </w:rPr>
              <w:t xml:space="preserve"> la </w:t>
            </w:r>
            <w:r>
              <w:rPr>
                <w:rFonts w:ascii="Arial" w:eastAsia="Arial" w:hAnsi="Arial" w:cs="Arial"/>
                <w:b/>
                <w:color w:val="000000"/>
                <w:sz w:val="20"/>
                <w:szCs w:val="20"/>
              </w:rPr>
              <w:t xml:space="preserve">exposición </w:t>
            </w:r>
            <w:r>
              <w:rPr>
                <w:rFonts w:ascii="Arial" w:eastAsia="Arial" w:hAnsi="Arial" w:cs="Arial"/>
                <w:color w:val="000000"/>
                <w:sz w:val="20"/>
                <w:szCs w:val="20"/>
              </w:rPr>
              <w:t xml:space="preserve">de los </w:t>
            </w:r>
            <w:r>
              <w:rPr>
                <w:rFonts w:ascii="Arial" w:eastAsia="Arial" w:hAnsi="Arial" w:cs="Arial"/>
                <w:sz w:val="20"/>
                <w:szCs w:val="20"/>
              </w:rPr>
              <w:t>ejercicios</w:t>
            </w:r>
            <w:r>
              <w:rPr>
                <w:rFonts w:ascii="Arial" w:eastAsia="Arial" w:hAnsi="Arial" w:cs="Arial"/>
                <w:color w:val="000000"/>
                <w:sz w:val="20"/>
                <w:szCs w:val="20"/>
              </w:rPr>
              <w:t xml:space="preserve"> vistos en clase </w:t>
            </w:r>
          </w:p>
          <w:p w14:paraId="0215F7C5"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Conocerán el concepto de función </w:t>
            </w:r>
            <w:r>
              <w:rPr>
                <w:rFonts w:ascii="Arial" w:eastAsia="Arial" w:hAnsi="Arial" w:cs="Arial"/>
                <w:sz w:val="20"/>
                <w:szCs w:val="20"/>
              </w:rPr>
              <w:t>escalonada</w:t>
            </w:r>
            <w:r>
              <w:rPr>
                <w:rFonts w:ascii="Arial" w:eastAsia="Arial" w:hAnsi="Arial" w:cs="Arial"/>
                <w:color w:val="000000"/>
                <w:sz w:val="20"/>
                <w:szCs w:val="20"/>
              </w:rPr>
              <w:t xml:space="preserve"> y </w:t>
            </w:r>
            <w:r>
              <w:rPr>
                <w:rFonts w:ascii="Arial" w:eastAsia="Arial" w:hAnsi="Arial" w:cs="Arial"/>
                <w:sz w:val="20"/>
                <w:szCs w:val="20"/>
              </w:rPr>
              <w:t>realizará</w:t>
            </w:r>
            <w:r>
              <w:rPr>
                <w:rFonts w:ascii="Arial" w:eastAsia="Arial" w:hAnsi="Arial" w:cs="Arial"/>
                <w:color w:val="000000"/>
                <w:sz w:val="20"/>
                <w:szCs w:val="20"/>
              </w:rPr>
              <w:t xml:space="preserve"> su </w:t>
            </w:r>
            <w:r>
              <w:rPr>
                <w:rFonts w:ascii="Arial" w:eastAsia="Arial" w:hAnsi="Arial" w:cs="Arial"/>
                <w:sz w:val="20"/>
                <w:szCs w:val="20"/>
              </w:rPr>
              <w:t>gráfica</w:t>
            </w:r>
          </w:p>
          <w:p w14:paraId="1FCEF40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Resolverá problemas de funciones inversas y graficaran dichas funciones</w:t>
            </w:r>
          </w:p>
          <w:p w14:paraId="61751BAB"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64B35F83"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Entregará su </w:t>
            </w:r>
            <w:r>
              <w:rPr>
                <w:rFonts w:ascii="Arial" w:eastAsia="Arial" w:hAnsi="Arial" w:cs="Arial"/>
                <w:b/>
                <w:sz w:val="20"/>
                <w:szCs w:val="20"/>
              </w:rPr>
              <w:t>libreta</w:t>
            </w:r>
            <w:r>
              <w:rPr>
                <w:rFonts w:ascii="Arial" w:eastAsia="Arial" w:hAnsi="Arial" w:cs="Arial"/>
                <w:b/>
                <w:color w:val="000000"/>
                <w:sz w:val="20"/>
                <w:szCs w:val="20"/>
              </w:rPr>
              <w:t xml:space="preserve"> de apuntes</w:t>
            </w:r>
            <w:r>
              <w:rPr>
                <w:rFonts w:ascii="Arial" w:eastAsia="Arial" w:hAnsi="Arial" w:cs="Arial"/>
                <w:color w:val="000000"/>
                <w:sz w:val="20"/>
                <w:szCs w:val="20"/>
              </w:rPr>
              <w:t xml:space="preserve"> para su revisión </w:t>
            </w:r>
          </w:p>
          <w:p w14:paraId="5064101C"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29CAF51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Realizará el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la unidad </w:t>
            </w:r>
          </w:p>
          <w:p w14:paraId="6A2A256F"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DEB139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alumno las subirá a la plataforma google classroom o </w:t>
            </w:r>
            <w:r>
              <w:rPr>
                <w:rFonts w:ascii="Arial" w:eastAsia="Arial" w:hAnsi="Arial" w:cs="Arial"/>
                <w:b/>
                <w:sz w:val="20"/>
                <w:szCs w:val="20"/>
              </w:rPr>
              <w:t>las entregara de manera física según lo acordado con el docente</w:t>
            </w:r>
          </w:p>
          <w:p w14:paraId="6E5BD39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3D0F6D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2599" w:type="dxa"/>
            <w:shd w:val="clear" w:color="auto" w:fill="auto"/>
          </w:tcPr>
          <w:p w14:paraId="129A4563" w14:textId="77777777" w:rsidR="00E44E8E" w:rsidRDefault="00AB607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EL DOCENTE:</w:t>
            </w:r>
          </w:p>
          <w:p w14:paraId="4364B20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Explicará el concepto de los temas 2.1 y resolverá problemas por medio </w:t>
            </w:r>
            <w:r>
              <w:rPr>
                <w:rFonts w:ascii="Arial" w:eastAsia="Arial" w:hAnsi="Arial" w:cs="Arial"/>
                <w:sz w:val="20"/>
                <w:szCs w:val="20"/>
              </w:rPr>
              <w:t>sesiones presenciales</w:t>
            </w:r>
          </w:p>
          <w:p w14:paraId="090F29F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25CA8828"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Solicitará que </w:t>
            </w:r>
            <w:r>
              <w:rPr>
                <w:rFonts w:ascii="Arial" w:eastAsia="Arial" w:hAnsi="Arial" w:cs="Arial"/>
                <w:b/>
                <w:color w:val="000000"/>
                <w:sz w:val="20"/>
                <w:szCs w:val="20"/>
              </w:rPr>
              <w:t>investiguen</w:t>
            </w:r>
            <w:r>
              <w:rPr>
                <w:rFonts w:ascii="Arial" w:eastAsia="Arial" w:hAnsi="Arial" w:cs="Arial"/>
                <w:color w:val="000000"/>
                <w:sz w:val="20"/>
                <w:szCs w:val="20"/>
              </w:rPr>
              <w:t xml:space="preserve"> el concepto del tema 2.2, 2.3 para su entrega </w:t>
            </w:r>
          </w:p>
          <w:p w14:paraId="65D637AD"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622DD2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Explicará </w:t>
            </w:r>
            <w:r>
              <w:rPr>
                <w:rFonts w:ascii="Arial" w:eastAsia="Arial" w:hAnsi="Arial" w:cs="Arial"/>
                <w:sz w:val="20"/>
                <w:szCs w:val="20"/>
              </w:rPr>
              <w:t>qué</w:t>
            </w:r>
            <w:r>
              <w:rPr>
                <w:rFonts w:ascii="Arial" w:eastAsia="Arial" w:hAnsi="Arial" w:cs="Arial"/>
                <w:color w:val="000000"/>
                <w:sz w:val="20"/>
                <w:szCs w:val="20"/>
              </w:rPr>
              <w:t xml:space="preserve"> son las funciones algebraicas y </w:t>
            </w:r>
            <w:r>
              <w:rPr>
                <w:rFonts w:ascii="Arial" w:eastAsia="Arial" w:hAnsi="Arial" w:cs="Arial"/>
                <w:sz w:val="20"/>
                <w:szCs w:val="20"/>
              </w:rPr>
              <w:t>solicitará</w:t>
            </w:r>
            <w:r>
              <w:rPr>
                <w:rFonts w:ascii="Arial" w:eastAsia="Arial" w:hAnsi="Arial" w:cs="Arial"/>
                <w:color w:val="000000"/>
                <w:sz w:val="20"/>
                <w:szCs w:val="20"/>
              </w:rPr>
              <w:t xml:space="preserve"> que realicen un cuadro sinóptico de dichas funciones, así como las funcione del tema 2.5</w:t>
            </w:r>
          </w:p>
          <w:p w14:paraId="628C3F25"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95F5DE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Explicará el concepto de función escalona y </w:t>
            </w:r>
            <w:r>
              <w:rPr>
                <w:rFonts w:ascii="Arial" w:eastAsia="Arial" w:hAnsi="Arial" w:cs="Arial"/>
                <w:sz w:val="20"/>
                <w:szCs w:val="20"/>
              </w:rPr>
              <w:t>graficará</w:t>
            </w:r>
            <w:r>
              <w:rPr>
                <w:rFonts w:ascii="Arial" w:eastAsia="Arial" w:hAnsi="Arial" w:cs="Arial"/>
                <w:color w:val="000000"/>
                <w:sz w:val="20"/>
                <w:szCs w:val="20"/>
              </w:rPr>
              <w:t xml:space="preserve"> funciones, y realizará operación con funciones</w:t>
            </w:r>
          </w:p>
          <w:p w14:paraId="1AA37E75"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0D36FFCF"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Pedirá la </w:t>
            </w:r>
            <w:r>
              <w:rPr>
                <w:rFonts w:ascii="Arial" w:eastAsia="Arial" w:hAnsi="Arial" w:cs="Arial"/>
                <w:b/>
                <w:color w:val="000000"/>
                <w:sz w:val="20"/>
                <w:szCs w:val="20"/>
              </w:rPr>
              <w:t>exposición</w:t>
            </w:r>
            <w:r>
              <w:rPr>
                <w:rFonts w:ascii="Arial" w:eastAsia="Arial" w:hAnsi="Arial" w:cs="Arial"/>
                <w:color w:val="000000"/>
                <w:sz w:val="20"/>
                <w:szCs w:val="20"/>
              </w:rPr>
              <w:t xml:space="preserve"> de ejercicios en </w:t>
            </w:r>
            <w:r>
              <w:rPr>
                <w:rFonts w:ascii="Arial" w:eastAsia="Arial" w:hAnsi="Arial" w:cs="Arial"/>
                <w:sz w:val="20"/>
                <w:szCs w:val="20"/>
              </w:rPr>
              <w:t>clases</w:t>
            </w:r>
          </w:p>
          <w:p w14:paraId="12006F9C"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35C66B1F"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Pedirá la revisión de su libreta de </w:t>
            </w:r>
            <w:r>
              <w:rPr>
                <w:rFonts w:ascii="Arial" w:eastAsia="Arial" w:hAnsi="Arial" w:cs="Arial"/>
                <w:b/>
                <w:color w:val="000000"/>
                <w:sz w:val="20"/>
                <w:szCs w:val="20"/>
              </w:rPr>
              <w:t>apuntes</w:t>
            </w:r>
            <w:r>
              <w:rPr>
                <w:rFonts w:ascii="Arial" w:eastAsia="Arial" w:hAnsi="Arial" w:cs="Arial"/>
                <w:color w:val="000000"/>
                <w:sz w:val="20"/>
                <w:szCs w:val="20"/>
              </w:rPr>
              <w:t xml:space="preserve"> de</w:t>
            </w:r>
            <w:r>
              <w:rPr>
                <w:rFonts w:ascii="Arial" w:eastAsia="Arial" w:hAnsi="Arial" w:cs="Arial"/>
                <w:sz w:val="20"/>
                <w:szCs w:val="20"/>
              </w:rPr>
              <w:t xml:space="preserve"> clase</w:t>
            </w:r>
          </w:p>
          <w:p w14:paraId="180847A0"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10B083EB"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Explicará </w:t>
            </w:r>
            <w:r>
              <w:rPr>
                <w:rFonts w:ascii="Arial" w:eastAsia="Arial" w:hAnsi="Arial" w:cs="Arial"/>
                <w:sz w:val="20"/>
                <w:szCs w:val="20"/>
              </w:rPr>
              <w:t>qué</w:t>
            </w:r>
            <w:r>
              <w:rPr>
                <w:rFonts w:ascii="Arial" w:eastAsia="Arial" w:hAnsi="Arial" w:cs="Arial"/>
                <w:color w:val="000000"/>
                <w:sz w:val="20"/>
                <w:szCs w:val="20"/>
              </w:rPr>
              <w:t xml:space="preserve"> son las funciones inversas, así como las funciones implícitas </w:t>
            </w:r>
          </w:p>
          <w:p w14:paraId="5EC18A16"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1DB6547"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Aplicará</w:t>
            </w:r>
            <w:r>
              <w:rPr>
                <w:rFonts w:ascii="Arial" w:eastAsia="Arial" w:hAnsi="Arial" w:cs="Arial"/>
                <w:color w:val="000000"/>
                <w:sz w:val="20"/>
                <w:szCs w:val="20"/>
              </w:rPr>
              <w:t xml:space="preserve"> un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los temas de la unidad </w:t>
            </w:r>
          </w:p>
          <w:p w14:paraId="18C9353A"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7A0BC324"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Todas las actividades el docente las pedirá por la plataforma google </w:t>
            </w:r>
            <w:r>
              <w:rPr>
                <w:rFonts w:ascii="Arial" w:eastAsia="Arial" w:hAnsi="Arial" w:cs="Arial"/>
                <w:b/>
                <w:sz w:val="20"/>
                <w:szCs w:val="20"/>
              </w:rPr>
              <w:t>o de manera física según lo acordado con el alumno</w:t>
            </w:r>
          </w:p>
          <w:p w14:paraId="304A2A73"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2599" w:type="dxa"/>
            <w:shd w:val="clear" w:color="auto" w:fill="auto"/>
          </w:tcPr>
          <w:p w14:paraId="284B46AF"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Capacidad de</w:t>
            </w:r>
          </w:p>
          <w:p w14:paraId="6AE3774C"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Abstracción, análisis y síntesis. Capacidad para identificar, plantear y resolver problemas. Capacidad de aprender y actualizarse permanentemente. Capacidad de trabajo en equipo</w:t>
            </w:r>
          </w:p>
        </w:tc>
        <w:tc>
          <w:tcPr>
            <w:tcW w:w="2600" w:type="dxa"/>
            <w:shd w:val="clear" w:color="auto" w:fill="auto"/>
          </w:tcPr>
          <w:p w14:paraId="336482A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1F493F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EDC272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9-6 horas</w:t>
            </w:r>
          </w:p>
          <w:p w14:paraId="2ED7735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A6FA3F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35AB936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242298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7F98F050" w14:textId="77777777">
        <w:tc>
          <w:tcPr>
            <w:tcW w:w="6498" w:type="dxa"/>
            <w:shd w:val="clear" w:color="auto" w:fill="auto"/>
          </w:tcPr>
          <w:p w14:paraId="0F404E2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3103F34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5A1B28D9" w14:textId="77777777">
        <w:tc>
          <w:tcPr>
            <w:tcW w:w="6498" w:type="dxa"/>
            <w:shd w:val="clear" w:color="auto" w:fill="auto"/>
          </w:tcPr>
          <w:p w14:paraId="2948212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4F2BB06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548E4D7C" w14:textId="77777777">
        <w:tc>
          <w:tcPr>
            <w:tcW w:w="6498" w:type="dxa"/>
            <w:shd w:val="clear" w:color="auto" w:fill="auto"/>
          </w:tcPr>
          <w:p w14:paraId="5EFAE6F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5A7BA5A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238ADDF1" w14:textId="77777777">
        <w:tc>
          <w:tcPr>
            <w:tcW w:w="6498" w:type="dxa"/>
            <w:shd w:val="clear" w:color="auto" w:fill="auto"/>
          </w:tcPr>
          <w:p w14:paraId="723F5DC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03FD329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4702DDFD" w14:textId="77777777">
        <w:tc>
          <w:tcPr>
            <w:tcW w:w="6498" w:type="dxa"/>
            <w:shd w:val="clear" w:color="auto" w:fill="auto"/>
          </w:tcPr>
          <w:p w14:paraId="21712F8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0E394B1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049533A3" w14:textId="77777777">
        <w:tc>
          <w:tcPr>
            <w:tcW w:w="6498" w:type="dxa"/>
            <w:shd w:val="clear" w:color="auto" w:fill="auto"/>
          </w:tcPr>
          <w:p w14:paraId="540B1FE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w:t>
            </w:r>
            <w:r>
              <w:rPr>
                <w:rFonts w:ascii="Arial" w:eastAsia="Arial" w:hAnsi="Arial" w:cs="Arial"/>
                <w:color w:val="000000"/>
                <w:sz w:val="20"/>
                <w:szCs w:val="20"/>
              </w:rPr>
              <w:t>: Resuelve problemas usando las formulas teoremas y conceptos</w:t>
            </w:r>
          </w:p>
        </w:tc>
        <w:tc>
          <w:tcPr>
            <w:tcW w:w="6498" w:type="dxa"/>
            <w:shd w:val="clear" w:color="auto" w:fill="auto"/>
          </w:tcPr>
          <w:p w14:paraId="49D4D25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19B6AAE2" w14:textId="77777777">
        <w:tc>
          <w:tcPr>
            <w:tcW w:w="6498" w:type="dxa"/>
            <w:shd w:val="clear" w:color="auto" w:fill="auto"/>
          </w:tcPr>
          <w:p w14:paraId="6AEAAF4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485255E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0FC64E6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5BACF5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AB1E59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05C2DF8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c"/>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19B44474" w14:textId="77777777">
        <w:tc>
          <w:tcPr>
            <w:tcW w:w="3249" w:type="dxa"/>
            <w:shd w:val="clear" w:color="auto" w:fill="auto"/>
          </w:tcPr>
          <w:p w14:paraId="20050A1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7C5FFC7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0965A70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1BC618D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15244D1B" w14:textId="77777777">
        <w:tc>
          <w:tcPr>
            <w:tcW w:w="3249" w:type="dxa"/>
            <w:vMerge w:val="restart"/>
            <w:shd w:val="clear" w:color="auto" w:fill="auto"/>
          </w:tcPr>
          <w:p w14:paraId="33B2E72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15A111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74F78D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EDC0BA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AB7D1F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8FE074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46B25B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D93747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4CE6D00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DC80A7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E455FB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67631C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F602C2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78BC3D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7E4F4D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592690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CD3E18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77EA89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1159DF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0558E32C"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3E0FC070" w14:textId="77777777" w:rsidR="00E44E8E" w:rsidRDefault="00AB6070">
            <w:pPr>
              <w:numPr>
                <w:ilvl w:val="0"/>
                <w:numId w:val="2"/>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Se adapta a situaciones y contextos complejos: </w:t>
            </w:r>
            <w:r>
              <w:rPr>
                <w:rFonts w:ascii="Arial" w:eastAsia="Arial" w:hAnsi="Arial" w:cs="Arial"/>
                <w:color w:val="000000"/>
                <w:sz w:val="20"/>
                <w:szCs w:val="20"/>
              </w:rPr>
              <w:t xml:space="preserve">Puede trabajar en equipo, refleja sus conocimientos en la interpretación de la realidad. </w:t>
            </w:r>
          </w:p>
          <w:p w14:paraId="7D565E07" w14:textId="77777777" w:rsidR="00E44E8E" w:rsidRDefault="00AB6070">
            <w:pPr>
              <w:numPr>
                <w:ilvl w:val="0"/>
                <w:numId w:val="2"/>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622E79" w14:textId="77777777" w:rsidR="00E44E8E" w:rsidRDefault="00AB6070">
            <w:pPr>
              <w:numPr>
                <w:ilvl w:val="0"/>
                <w:numId w:val="2"/>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29DC294" w14:textId="77777777" w:rsidR="00E44E8E" w:rsidRDefault="00AB6070">
            <w:pPr>
              <w:numPr>
                <w:ilvl w:val="0"/>
                <w:numId w:val="2"/>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3E93E4" w14:textId="77777777" w:rsidR="00E44E8E" w:rsidRDefault="00AB6070">
            <w:pPr>
              <w:numPr>
                <w:ilvl w:val="0"/>
                <w:numId w:val="2"/>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40BC496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1259ABE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95-100</w:t>
            </w:r>
          </w:p>
        </w:tc>
      </w:tr>
      <w:tr w:rsidR="00E44E8E" w14:paraId="08231594" w14:textId="77777777">
        <w:tc>
          <w:tcPr>
            <w:tcW w:w="3249" w:type="dxa"/>
            <w:vMerge/>
            <w:shd w:val="clear" w:color="auto" w:fill="auto"/>
          </w:tcPr>
          <w:p w14:paraId="2CAEC147"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47398AA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0589C61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1180755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6EC48171" w14:textId="77777777">
        <w:tc>
          <w:tcPr>
            <w:tcW w:w="3249" w:type="dxa"/>
            <w:vMerge/>
            <w:shd w:val="clear" w:color="auto" w:fill="auto"/>
          </w:tcPr>
          <w:p w14:paraId="44FF895C"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1A4569E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73FCE12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4756FA1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46EF816D" w14:textId="77777777">
        <w:tc>
          <w:tcPr>
            <w:tcW w:w="3249" w:type="dxa"/>
            <w:vMerge/>
            <w:shd w:val="clear" w:color="auto" w:fill="auto"/>
          </w:tcPr>
          <w:p w14:paraId="03A6C464"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2FC8D90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473A3A2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1FD4EF5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488169DF" w14:textId="77777777">
        <w:tc>
          <w:tcPr>
            <w:tcW w:w="3249" w:type="dxa"/>
            <w:shd w:val="clear" w:color="auto" w:fill="auto"/>
          </w:tcPr>
          <w:p w14:paraId="6D4506B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0C20803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55E2914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6FEBEA1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27C77C4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AF7C20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p w14:paraId="7DDC5C2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d"/>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259EEDC8"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C7AEBE"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876499"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012B168E"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0CF84F"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4BA2AB7C"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4D311"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F222F9"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1E345E3C"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5A0FEAF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2FB67F1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0736826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513481B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61A924"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7E871D06"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3A9992F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documental(Lista de cotejo)</w:t>
            </w:r>
          </w:p>
        </w:tc>
        <w:tc>
          <w:tcPr>
            <w:tcW w:w="851" w:type="dxa"/>
            <w:tcBorders>
              <w:top w:val="nil"/>
              <w:left w:val="nil"/>
              <w:bottom w:val="single" w:sz="4" w:space="0" w:color="000000"/>
              <w:right w:val="single" w:sz="4" w:space="0" w:color="000000"/>
            </w:tcBorders>
            <w:shd w:val="clear" w:color="auto" w:fill="auto"/>
            <w:vAlign w:val="bottom"/>
          </w:tcPr>
          <w:p w14:paraId="30A8865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4C36ABA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6864A6D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7860AF1C"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302AC9CC"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748C5E10" w14:textId="77777777" w:rsidR="00E44E8E" w:rsidRDefault="00E44E8E">
            <w:pPr>
              <w:rPr>
                <w:rFonts w:ascii="Arial" w:eastAsia="Arial" w:hAnsi="Arial" w:cs="Arial"/>
                <w:color w:val="000000"/>
                <w:sz w:val="20"/>
                <w:szCs w:val="20"/>
              </w:rPr>
            </w:pPr>
          </w:p>
          <w:p w14:paraId="48018C8A" w14:textId="77777777" w:rsidR="00E44E8E" w:rsidRDefault="00E44E8E">
            <w:pPr>
              <w:rPr>
                <w:rFonts w:ascii="Arial" w:eastAsia="Arial" w:hAnsi="Arial" w:cs="Arial"/>
                <w:color w:val="000000"/>
                <w:sz w:val="20"/>
                <w:szCs w:val="20"/>
              </w:rPr>
            </w:pPr>
          </w:p>
          <w:p w14:paraId="7E79665E"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125914FE"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65DD4E49"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0717DB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3CEFDBB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58CD1BA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4FABA30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0699FB9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5C55A499"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5C986C21"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E79131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exponer, aplicando teorema, conceptos y formulas</w:t>
            </w:r>
          </w:p>
        </w:tc>
      </w:tr>
      <w:tr w:rsidR="00E44E8E" w14:paraId="7B6AF06D"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761141EC"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0F1B012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1A08304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4730D7F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37DA76E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531030A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2F27E52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288F5C51"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ED5640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719DFFC4"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09672E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Problemarío (lista de cotejo)</w:t>
            </w:r>
          </w:p>
        </w:tc>
        <w:tc>
          <w:tcPr>
            <w:tcW w:w="851" w:type="dxa"/>
            <w:tcBorders>
              <w:top w:val="nil"/>
              <w:left w:val="nil"/>
              <w:bottom w:val="single" w:sz="4" w:space="0" w:color="000000"/>
              <w:right w:val="single" w:sz="4" w:space="0" w:color="000000"/>
            </w:tcBorders>
            <w:shd w:val="clear" w:color="auto" w:fill="auto"/>
            <w:vAlign w:val="bottom"/>
          </w:tcPr>
          <w:p w14:paraId="36C37BC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0471974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14C4776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5025554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43455ABC"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56B6C53F"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3CB9F1C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47C5A38"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 aplicando formula teoremas y conceptos en la solución de un problemario</w:t>
            </w:r>
          </w:p>
        </w:tc>
      </w:tr>
      <w:tr w:rsidR="00E44E8E" w14:paraId="13D3005C"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569F1D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en línea (lista de cotejo)</w:t>
            </w:r>
          </w:p>
        </w:tc>
        <w:tc>
          <w:tcPr>
            <w:tcW w:w="851" w:type="dxa"/>
            <w:tcBorders>
              <w:top w:val="nil"/>
              <w:left w:val="nil"/>
              <w:bottom w:val="single" w:sz="4" w:space="0" w:color="000000"/>
              <w:right w:val="single" w:sz="4" w:space="0" w:color="000000"/>
            </w:tcBorders>
            <w:shd w:val="clear" w:color="auto" w:fill="auto"/>
            <w:vAlign w:val="bottom"/>
          </w:tcPr>
          <w:p w14:paraId="5C6FDE2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4AAB8E6F"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32841E9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1196D17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61EE7BB3"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150C681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801B03E"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Resuelve problemas usando las formulas teoremas y conceptos en un examen en línea </w:t>
            </w:r>
          </w:p>
        </w:tc>
      </w:tr>
      <w:tr w:rsidR="00E44E8E" w14:paraId="24CA1B06"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20C187F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3B8AC21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5544A34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4538BA1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2C48531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6DA82C1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67B0319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6D6A5EF7" w14:textId="77777777" w:rsidR="00E44E8E" w:rsidRDefault="00E44E8E">
            <w:pPr>
              <w:spacing w:after="0" w:line="240" w:lineRule="auto"/>
              <w:jc w:val="center"/>
              <w:rPr>
                <w:rFonts w:ascii="Arial" w:eastAsia="Arial" w:hAnsi="Arial" w:cs="Arial"/>
                <w:color w:val="000000"/>
                <w:sz w:val="20"/>
                <w:szCs w:val="20"/>
              </w:rPr>
            </w:pPr>
          </w:p>
        </w:tc>
      </w:tr>
    </w:tbl>
    <w:p w14:paraId="787B813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5199C4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e"/>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388419AB" w14:textId="77777777">
        <w:trPr>
          <w:trHeight w:val="1402"/>
        </w:trPr>
        <w:tc>
          <w:tcPr>
            <w:tcW w:w="1803" w:type="dxa"/>
            <w:shd w:val="clear" w:color="auto" w:fill="auto"/>
          </w:tcPr>
          <w:p w14:paraId="328D6D1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769E092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27D11CA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1C45925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340B81EC"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Utiliza la definición de límite de funciones para determinar analíticamente la continuidad de una función en un punto o en un intervalo y muestra gráficamente los Diferentes tipos de discontinuidad.</w:t>
            </w:r>
          </w:p>
        </w:tc>
      </w:tr>
    </w:tbl>
    <w:p w14:paraId="3ED9944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C1A5BD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573FC720" w14:textId="77777777">
        <w:tc>
          <w:tcPr>
            <w:tcW w:w="2599" w:type="dxa"/>
            <w:shd w:val="clear" w:color="auto" w:fill="auto"/>
          </w:tcPr>
          <w:p w14:paraId="5A42C84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4F0974C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38D2BAB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0752851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03C9293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4B45F393" w14:textId="77777777">
        <w:tc>
          <w:tcPr>
            <w:tcW w:w="2599" w:type="dxa"/>
            <w:shd w:val="clear" w:color="auto" w:fill="auto"/>
          </w:tcPr>
          <w:p w14:paraId="44C6F8C8" w14:textId="77777777" w:rsidR="00E44E8E" w:rsidRDefault="00AB6070">
            <w:pPr>
              <w:spacing w:after="0" w:line="240" w:lineRule="auto"/>
              <w:rPr>
                <w:rFonts w:ascii="Arial" w:eastAsia="Arial" w:hAnsi="Arial" w:cs="Arial"/>
                <w:sz w:val="20"/>
                <w:szCs w:val="20"/>
              </w:rPr>
            </w:pPr>
            <w:r>
              <w:rPr>
                <w:rFonts w:ascii="Arial" w:eastAsia="Arial" w:hAnsi="Arial" w:cs="Arial"/>
                <w:sz w:val="24"/>
                <w:szCs w:val="24"/>
              </w:rPr>
              <w:t>3</w:t>
            </w:r>
            <w:r>
              <w:rPr>
                <w:rFonts w:ascii="Arial" w:eastAsia="Arial" w:hAnsi="Arial" w:cs="Arial"/>
                <w:sz w:val="20"/>
                <w:szCs w:val="20"/>
              </w:rPr>
              <w:t>.1 Noción de límite.</w:t>
            </w:r>
          </w:p>
          <w:p w14:paraId="2042E88D"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3.2 Definición de límite de una función.</w:t>
            </w:r>
          </w:p>
          <w:p w14:paraId="41E01F2C"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3.3 Propiedades de los límites.</w:t>
            </w:r>
          </w:p>
          <w:p w14:paraId="4E18AC6E"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3.4 Cálculo de límites.</w:t>
            </w:r>
          </w:p>
          <w:p w14:paraId="239BE2D0"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3.5 Límites laterales.</w:t>
            </w:r>
          </w:p>
          <w:p w14:paraId="2E58F9CA"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3.6 Límites infinitos y límites al infinito.</w:t>
            </w:r>
          </w:p>
          <w:p w14:paraId="26738503"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3.7 Asíntotas.</w:t>
            </w:r>
          </w:p>
          <w:p w14:paraId="38C29AA2"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3.8 Continuidad en un punto y en un intervalo.</w:t>
            </w:r>
          </w:p>
          <w:p w14:paraId="1CB30AD3"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sz w:val="20"/>
                <w:szCs w:val="20"/>
              </w:rPr>
              <w:t>3.9 Tipos de discontinuidades.</w:t>
            </w:r>
          </w:p>
        </w:tc>
        <w:tc>
          <w:tcPr>
            <w:tcW w:w="2599" w:type="dxa"/>
            <w:shd w:val="clear" w:color="auto" w:fill="auto"/>
          </w:tcPr>
          <w:p w14:paraId="1BB30F8E" w14:textId="77777777" w:rsidR="00E44E8E" w:rsidRDefault="00AB607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EL ESTUDIANTE:</w:t>
            </w:r>
          </w:p>
          <w:p w14:paraId="3F687854"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Realizarán</w:t>
            </w:r>
            <w:r>
              <w:rPr>
                <w:rFonts w:ascii="Arial" w:eastAsia="Arial" w:hAnsi="Arial" w:cs="Arial"/>
                <w:color w:val="000000"/>
                <w:sz w:val="20"/>
                <w:szCs w:val="20"/>
              </w:rPr>
              <w:t xml:space="preserve"> la </w:t>
            </w:r>
            <w:r>
              <w:rPr>
                <w:rFonts w:ascii="Arial" w:eastAsia="Arial" w:hAnsi="Arial" w:cs="Arial"/>
                <w:b/>
                <w:color w:val="000000"/>
                <w:sz w:val="20"/>
                <w:szCs w:val="20"/>
              </w:rPr>
              <w:t>investigación documental</w:t>
            </w:r>
            <w:r>
              <w:rPr>
                <w:rFonts w:ascii="Arial" w:eastAsia="Arial" w:hAnsi="Arial" w:cs="Arial"/>
                <w:color w:val="000000"/>
                <w:sz w:val="20"/>
                <w:szCs w:val="20"/>
              </w:rPr>
              <w:t xml:space="preserve"> del tema 3.1 y 3.2 para </w:t>
            </w:r>
            <w:r>
              <w:rPr>
                <w:rFonts w:ascii="Arial" w:eastAsia="Arial" w:hAnsi="Arial" w:cs="Arial"/>
                <w:sz w:val="20"/>
                <w:szCs w:val="20"/>
              </w:rPr>
              <w:t>su entrega</w:t>
            </w:r>
            <w:r>
              <w:rPr>
                <w:rFonts w:ascii="Arial" w:eastAsia="Arial" w:hAnsi="Arial" w:cs="Arial"/>
                <w:color w:val="000000"/>
                <w:sz w:val="20"/>
                <w:szCs w:val="20"/>
              </w:rPr>
              <w:t xml:space="preserve"> en </w:t>
            </w:r>
            <w:r>
              <w:rPr>
                <w:rFonts w:ascii="Arial" w:eastAsia="Arial" w:hAnsi="Arial" w:cs="Arial"/>
                <w:sz w:val="20"/>
                <w:szCs w:val="20"/>
              </w:rPr>
              <w:t>tiempo y forma</w:t>
            </w:r>
          </w:p>
          <w:p w14:paraId="25DCFBC5"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Los estudiantes conocen las propiedades de los límites y la aplica en la solución de problema </w:t>
            </w:r>
          </w:p>
          <w:p w14:paraId="29B37275"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43ACDB1"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El estudiante se integra en equipos para trabajar en la solución de problemas y su </w:t>
            </w:r>
            <w:r>
              <w:rPr>
                <w:rFonts w:ascii="Arial" w:eastAsia="Arial" w:hAnsi="Arial" w:cs="Arial"/>
                <w:b/>
                <w:color w:val="000000"/>
                <w:sz w:val="20"/>
                <w:szCs w:val="20"/>
              </w:rPr>
              <w:t>exposición</w:t>
            </w:r>
            <w:r>
              <w:rPr>
                <w:rFonts w:ascii="Arial" w:eastAsia="Arial" w:hAnsi="Arial" w:cs="Arial"/>
                <w:color w:val="000000"/>
                <w:sz w:val="20"/>
                <w:szCs w:val="20"/>
              </w:rPr>
              <w:t xml:space="preserve"> </w:t>
            </w:r>
            <w:r>
              <w:rPr>
                <w:rFonts w:ascii="Arial" w:eastAsia="Arial" w:hAnsi="Arial" w:cs="Arial"/>
                <w:sz w:val="20"/>
                <w:szCs w:val="20"/>
              </w:rPr>
              <w:t>en clases</w:t>
            </w:r>
          </w:p>
          <w:p w14:paraId="3EF1DB50"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5F7767F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Los estudiantes realizan la exposición de problemas frente a clase </w:t>
            </w:r>
          </w:p>
          <w:p w14:paraId="02DD9CF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ADBAF30"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Resuelve un </w:t>
            </w:r>
            <w:r>
              <w:rPr>
                <w:rFonts w:ascii="Arial" w:eastAsia="Arial" w:hAnsi="Arial" w:cs="Arial"/>
                <w:b/>
                <w:color w:val="000000"/>
                <w:sz w:val="20"/>
                <w:szCs w:val="20"/>
              </w:rPr>
              <w:t>problemario</w:t>
            </w:r>
            <w:r>
              <w:rPr>
                <w:rFonts w:ascii="Arial" w:eastAsia="Arial" w:hAnsi="Arial" w:cs="Arial"/>
                <w:color w:val="000000"/>
                <w:sz w:val="20"/>
                <w:szCs w:val="20"/>
              </w:rPr>
              <w:t xml:space="preserve"> y lo entrega individualmente </w:t>
            </w:r>
            <w:r>
              <w:rPr>
                <w:rFonts w:ascii="Arial" w:eastAsia="Arial" w:hAnsi="Arial" w:cs="Arial"/>
                <w:sz w:val="20"/>
                <w:szCs w:val="20"/>
              </w:rPr>
              <w:t>en tiempo y forma</w:t>
            </w:r>
          </w:p>
          <w:p w14:paraId="28DC76CB"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2CC6169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Resolverá un </w:t>
            </w:r>
            <w:r>
              <w:rPr>
                <w:rFonts w:ascii="Arial" w:eastAsia="Arial" w:hAnsi="Arial" w:cs="Arial"/>
                <w:b/>
                <w:color w:val="000000"/>
                <w:sz w:val="20"/>
                <w:szCs w:val="20"/>
              </w:rPr>
              <w:t xml:space="preserve">examen </w:t>
            </w:r>
            <w:r>
              <w:rPr>
                <w:rFonts w:ascii="Arial" w:eastAsia="Arial" w:hAnsi="Arial" w:cs="Arial"/>
                <w:sz w:val="20"/>
                <w:szCs w:val="20"/>
              </w:rPr>
              <w:t>de la unidad</w:t>
            </w:r>
            <w:r>
              <w:rPr>
                <w:rFonts w:ascii="Arial" w:eastAsia="Arial" w:hAnsi="Arial" w:cs="Arial"/>
                <w:color w:val="000000"/>
                <w:sz w:val="20"/>
                <w:szCs w:val="20"/>
              </w:rPr>
              <w:t xml:space="preserve"> III </w:t>
            </w:r>
          </w:p>
          <w:p w14:paraId="465E5D90"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2D383B50"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El estudiante entrega la libreta de </w:t>
            </w:r>
            <w:r>
              <w:rPr>
                <w:rFonts w:ascii="Arial" w:eastAsia="Arial" w:hAnsi="Arial" w:cs="Arial"/>
                <w:b/>
                <w:color w:val="000000"/>
                <w:sz w:val="20"/>
                <w:szCs w:val="20"/>
              </w:rPr>
              <w:t>apuntes</w:t>
            </w:r>
            <w:r>
              <w:rPr>
                <w:rFonts w:ascii="Arial" w:eastAsia="Arial" w:hAnsi="Arial" w:cs="Arial"/>
                <w:color w:val="000000"/>
                <w:sz w:val="20"/>
                <w:szCs w:val="20"/>
              </w:rPr>
              <w:t xml:space="preserve"> para su revisión </w:t>
            </w:r>
          </w:p>
          <w:p w14:paraId="61482DB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90E0A5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alumno las subirá a la plataforma google classroom o bien las </w:t>
            </w:r>
            <w:r>
              <w:rPr>
                <w:rFonts w:ascii="Arial" w:eastAsia="Arial" w:hAnsi="Arial" w:cs="Arial"/>
                <w:b/>
                <w:sz w:val="20"/>
                <w:szCs w:val="20"/>
              </w:rPr>
              <w:t>entregará</w:t>
            </w:r>
            <w:r>
              <w:rPr>
                <w:rFonts w:ascii="Arial" w:eastAsia="Arial" w:hAnsi="Arial" w:cs="Arial"/>
                <w:b/>
                <w:color w:val="000000"/>
                <w:sz w:val="20"/>
                <w:szCs w:val="20"/>
              </w:rPr>
              <w:t xml:space="preserve"> de manera </w:t>
            </w:r>
            <w:r>
              <w:rPr>
                <w:rFonts w:ascii="Arial" w:eastAsia="Arial" w:hAnsi="Arial" w:cs="Arial"/>
                <w:b/>
                <w:sz w:val="20"/>
                <w:szCs w:val="20"/>
              </w:rPr>
              <w:t>física</w:t>
            </w:r>
            <w:r>
              <w:rPr>
                <w:rFonts w:ascii="Arial" w:eastAsia="Arial" w:hAnsi="Arial" w:cs="Arial"/>
                <w:b/>
                <w:color w:val="000000"/>
                <w:sz w:val="20"/>
                <w:szCs w:val="20"/>
              </w:rPr>
              <w:t xml:space="preserve"> </w:t>
            </w:r>
            <w:r>
              <w:rPr>
                <w:rFonts w:ascii="Arial" w:eastAsia="Arial" w:hAnsi="Arial" w:cs="Arial"/>
                <w:b/>
                <w:sz w:val="20"/>
                <w:szCs w:val="20"/>
              </w:rPr>
              <w:t>según</w:t>
            </w:r>
            <w:r>
              <w:rPr>
                <w:rFonts w:ascii="Arial" w:eastAsia="Arial" w:hAnsi="Arial" w:cs="Arial"/>
                <w:b/>
                <w:color w:val="000000"/>
                <w:sz w:val="20"/>
                <w:szCs w:val="20"/>
              </w:rPr>
              <w:t xml:space="preserve"> lo acordado con el docente</w:t>
            </w:r>
          </w:p>
        </w:tc>
        <w:tc>
          <w:tcPr>
            <w:tcW w:w="2599" w:type="dxa"/>
            <w:shd w:val="clear" w:color="auto" w:fill="auto"/>
          </w:tcPr>
          <w:p w14:paraId="1AB05F90"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EL DOCENTE:</w:t>
            </w:r>
          </w:p>
          <w:p w14:paraId="7B4EDF9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 que realicen la </w:t>
            </w:r>
            <w:r>
              <w:rPr>
                <w:rFonts w:ascii="Arial" w:eastAsia="Arial" w:hAnsi="Arial" w:cs="Arial"/>
                <w:b/>
                <w:color w:val="000000"/>
                <w:sz w:val="20"/>
                <w:szCs w:val="20"/>
              </w:rPr>
              <w:t>investigación documental</w:t>
            </w:r>
            <w:r>
              <w:rPr>
                <w:rFonts w:ascii="Arial" w:eastAsia="Arial" w:hAnsi="Arial" w:cs="Arial"/>
                <w:color w:val="000000"/>
                <w:sz w:val="20"/>
                <w:szCs w:val="20"/>
              </w:rPr>
              <w:t xml:space="preserve"> del tema 3.1 y 3.2 para su entrega en </w:t>
            </w:r>
            <w:r>
              <w:rPr>
                <w:rFonts w:ascii="Arial" w:eastAsia="Arial" w:hAnsi="Arial" w:cs="Arial"/>
                <w:sz w:val="20"/>
                <w:szCs w:val="20"/>
              </w:rPr>
              <w:t>tiempo y forma</w:t>
            </w:r>
          </w:p>
          <w:p w14:paraId="1BE5951B"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Explica las propiedades de </w:t>
            </w:r>
            <w:r>
              <w:rPr>
                <w:rFonts w:ascii="Arial" w:eastAsia="Arial" w:hAnsi="Arial" w:cs="Arial"/>
                <w:sz w:val="20"/>
                <w:szCs w:val="20"/>
              </w:rPr>
              <w:t>límite</w:t>
            </w:r>
            <w:r>
              <w:rPr>
                <w:rFonts w:ascii="Arial" w:eastAsia="Arial" w:hAnsi="Arial" w:cs="Arial"/>
                <w:color w:val="000000"/>
                <w:sz w:val="20"/>
                <w:szCs w:val="20"/>
              </w:rPr>
              <w:t xml:space="preserve"> a las </w:t>
            </w:r>
            <w:r>
              <w:rPr>
                <w:rFonts w:ascii="Arial" w:eastAsia="Arial" w:hAnsi="Arial" w:cs="Arial"/>
                <w:sz w:val="20"/>
                <w:szCs w:val="20"/>
              </w:rPr>
              <w:t>aplicará</w:t>
            </w:r>
            <w:r>
              <w:rPr>
                <w:rFonts w:ascii="Arial" w:eastAsia="Arial" w:hAnsi="Arial" w:cs="Arial"/>
                <w:color w:val="000000"/>
                <w:sz w:val="20"/>
                <w:szCs w:val="20"/>
              </w:rPr>
              <w:t xml:space="preserve"> en la resolución de problemas </w:t>
            </w:r>
            <w:r>
              <w:rPr>
                <w:rFonts w:ascii="Arial" w:eastAsia="Arial" w:hAnsi="Arial" w:cs="Arial"/>
                <w:sz w:val="20"/>
                <w:szCs w:val="20"/>
              </w:rPr>
              <w:t>en clase</w:t>
            </w:r>
          </w:p>
          <w:p w14:paraId="5195E514"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7E8219E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 </w:t>
            </w:r>
            <w:r>
              <w:rPr>
                <w:rFonts w:ascii="Arial" w:eastAsia="Arial" w:hAnsi="Arial" w:cs="Arial"/>
                <w:sz w:val="20"/>
                <w:szCs w:val="20"/>
              </w:rPr>
              <w:t>cómo</w:t>
            </w:r>
            <w:r>
              <w:rPr>
                <w:rFonts w:ascii="Arial" w:eastAsia="Arial" w:hAnsi="Arial" w:cs="Arial"/>
                <w:color w:val="000000"/>
                <w:sz w:val="20"/>
                <w:szCs w:val="20"/>
              </w:rPr>
              <w:t xml:space="preserve"> calcular el límite de una función, </w:t>
            </w:r>
            <w:r>
              <w:rPr>
                <w:rFonts w:ascii="Arial" w:eastAsia="Arial" w:hAnsi="Arial" w:cs="Arial"/>
                <w:sz w:val="20"/>
                <w:szCs w:val="20"/>
              </w:rPr>
              <w:t>límites</w:t>
            </w:r>
            <w:r>
              <w:rPr>
                <w:rFonts w:ascii="Arial" w:eastAsia="Arial" w:hAnsi="Arial" w:cs="Arial"/>
                <w:color w:val="000000"/>
                <w:sz w:val="20"/>
                <w:szCs w:val="20"/>
              </w:rPr>
              <w:t xml:space="preserve"> laterales y límites al infinito </w:t>
            </w:r>
          </w:p>
          <w:p w14:paraId="60290431"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2092B215"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Pedirá la </w:t>
            </w:r>
            <w:r>
              <w:rPr>
                <w:rFonts w:ascii="Arial" w:eastAsia="Arial" w:hAnsi="Arial" w:cs="Arial"/>
                <w:b/>
                <w:color w:val="000000"/>
                <w:sz w:val="20"/>
                <w:szCs w:val="20"/>
              </w:rPr>
              <w:t>exposición</w:t>
            </w:r>
            <w:r>
              <w:rPr>
                <w:rFonts w:ascii="Arial" w:eastAsia="Arial" w:hAnsi="Arial" w:cs="Arial"/>
                <w:color w:val="000000"/>
                <w:sz w:val="20"/>
                <w:szCs w:val="20"/>
              </w:rPr>
              <w:t xml:space="preserve"> de ejercicios en </w:t>
            </w:r>
            <w:r>
              <w:rPr>
                <w:rFonts w:ascii="Arial" w:eastAsia="Arial" w:hAnsi="Arial" w:cs="Arial"/>
                <w:sz w:val="20"/>
                <w:szCs w:val="20"/>
              </w:rPr>
              <w:t>clase</w:t>
            </w:r>
          </w:p>
          <w:p w14:paraId="36C680C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847587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Explica el concepto de asíntota y resuelve problema, así mismo explicara el concepto de continuidad de una función en un punto y en un intervalo </w:t>
            </w:r>
          </w:p>
          <w:p w14:paraId="641A9976"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B7E2CFD"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Proporcionará al estudiante una serie de problemas </w:t>
            </w:r>
            <w:r>
              <w:rPr>
                <w:rFonts w:ascii="Arial" w:eastAsia="Arial" w:hAnsi="Arial" w:cs="Arial"/>
                <w:b/>
                <w:color w:val="000000"/>
                <w:sz w:val="20"/>
                <w:szCs w:val="20"/>
              </w:rPr>
              <w:t>(problemario)</w:t>
            </w:r>
            <w:r>
              <w:rPr>
                <w:rFonts w:ascii="Arial" w:eastAsia="Arial" w:hAnsi="Arial" w:cs="Arial"/>
                <w:color w:val="000000"/>
                <w:sz w:val="20"/>
                <w:szCs w:val="20"/>
              </w:rPr>
              <w:t xml:space="preserve"> correspondiente a la unidad III para que lo resolver y entregue </w:t>
            </w:r>
            <w:r>
              <w:rPr>
                <w:rFonts w:ascii="Arial" w:eastAsia="Arial" w:hAnsi="Arial" w:cs="Arial"/>
                <w:sz w:val="20"/>
                <w:szCs w:val="20"/>
              </w:rPr>
              <w:t>en tiempo y forma</w:t>
            </w:r>
          </w:p>
          <w:p w14:paraId="6290E00B"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6AEFE2D4"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Aplicará</w:t>
            </w:r>
            <w:r>
              <w:rPr>
                <w:rFonts w:ascii="Arial" w:eastAsia="Arial" w:hAnsi="Arial" w:cs="Arial"/>
                <w:color w:val="000000"/>
                <w:sz w:val="20"/>
                <w:szCs w:val="20"/>
              </w:rPr>
              <w:t xml:space="preserve"> un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los temas correspondiente a la unidad III </w:t>
            </w:r>
          </w:p>
          <w:p w14:paraId="0FDDE13F"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E16D5AC"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 al estudiante que entregue </w:t>
            </w:r>
            <w:r>
              <w:rPr>
                <w:rFonts w:ascii="Arial" w:eastAsia="Arial" w:hAnsi="Arial" w:cs="Arial"/>
                <w:b/>
                <w:color w:val="000000"/>
                <w:sz w:val="20"/>
                <w:szCs w:val="20"/>
              </w:rPr>
              <w:t xml:space="preserve">la libreta de apuntes </w:t>
            </w:r>
          </w:p>
          <w:p w14:paraId="5D1012A1"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b/>
                <w:color w:val="000000"/>
                <w:sz w:val="20"/>
                <w:szCs w:val="20"/>
              </w:rPr>
              <w:t xml:space="preserve">Todas las actividades el docente las pedirá por la plataforma google classroom </w:t>
            </w:r>
            <w:r>
              <w:rPr>
                <w:rFonts w:ascii="Arial" w:eastAsia="Arial" w:hAnsi="Arial" w:cs="Arial"/>
                <w:b/>
                <w:sz w:val="20"/>
                <w:szCs w:val="20"/>
              </w:rPr>
              <w:t>o de manera física según lo acordado con el alumno</w:t>
            </w:r>
          </w:p>
          <w:p w14:paraId="4CA7A0F3"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tc>
        <w:tc>
          <w:tcPr>
            <w:tcW w:w="2599" w:type="dxa"/>
            <w:shd w:val="clear" w:color="auto" w:fill="auto"/>
          </w:tcPr>
          <w:p w14:paraId="55D66AC9"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Capacidad de</w:t>
            </w:r>
          </w:p>
          <w:p w14:paraId="1DCB7910"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abstracción, análisis y síntesis. Capacidad</w:t>
            </w:r>
          </w:p>
          <w:p w14:paraId="21F01EB3"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para identificar, plantear y resolver problemas. Habilidad para trabajar en forma</w:t>
            </w:r>
          </w:p>
          <w:p w14:paraId="13D6823C"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autónoma. Habilidades en el uso de las</w:t>
            </w:r>
          </w:p>
          <w:p w14:paraId="274EFD08" w14:textId="77777777" w:rsidR="00E44E8E" w:rsidRDefault="00AB6070">
            <w:pPr>
              <w:spacing w:after="0" w:line="240" w:lineRule="auto"/>
              <w:jc w:val="both"/>
              <w:rPr>
                <w:rFonts w:ascii="Arial" w:eastAsia="Arial" w:hAnsi="Arial" w:cs="Arial"/>
                <w:sz w:val="20"/>
                <w:szCs w:val="20"/>
              </w:rPr>
            </w:pPr>
            <w:r>
              <w:rPr>
                <w:rFonts w:ascii="Arial" w:eastAsia="Arial" w:hAnsi="Arial" w:cs="Arial"/>
                <w:sz w:val="20"/>
                <w:szCs w:val="20"/>
              </w:rPr>
              <w:t>Tics Capacidad de aprender y actualizarse</w:t>
            </w:r>
          </w:p>
          <w:p w14:paraId="1C4DEF74" w14:textId="77777777" w:rsidR="00E44E8E" w:rsidRDefault="00AB6070">
            <w:pPr>
              <w:spacing w:after="0" w:line="240" w:lineRule="auto"/>
              <w:jc w:val="both"/>
              <w:rPr>
                <w:rFonts w:ascii="Arial" w:eastAsia="Arial" w:hAnsi="Arial" w:cs="Arial"/>
                <w:sz w:val="24"/>
                <w:szCs w:val="24"/>
              </w:rPr>
            </w:pPr>
            <w:r>
              <w:rPr>
                <w:rFonts w:ascii="Arial" w:eastAsia="Arial" w:hAnsi="Arial" w:cs="Arial"/>
                <w:sz w:val="20"/>
                <w:szCs w:val="20"/>
              </w:rPr>
              <w:t>Permanentemente. Capacidad de trabajo en equipo</w:t>
            </w:r>
            <w:r>
              <w:rPr>
                <w:rFonts w:ascii="Arial" w:eastAsia="Arial" w:hAnsi="Arial" w:cs="Arial"/>
                <w:sz w:val="24"/>
                <w:szCs w:val="24"/>
              </w:rPr>
              <w:t>.</w:t>
            </w:r>
          </w:p>
        </w:tc>
        <w:tc>
          <w:tcPr>
            <w:tcW w:w="2600" w:type="dxa"/>
            <w:shd w:val="clear" w:color="auto" w:fill="auto"/>
          </w:tcPr>
          <w:p w14:paraId="74E7FCE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2DEC40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712EF6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12-8 horas</w:t>
            </w:r>
          </w:p>
          <w:p w14:paraId="6C75FD8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58B479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559E1D1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DCE577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0"/>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43C6C156" w14:textId="77777777">
        <w:tc>
          <w:tcPr>
            <w:tcW w:w="6498" w:type="dxa"/>
            <w:shd w:val="clear" w:color="auto" w:fill="auto"/>
          </w:tcPr>
          <w:p w14:paraId="5FFE49D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3963C69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0B34F6F4" w14:textId="77777777">
        <w:tc>
          <w:tcPr>
            <w:tcW w:w="6498" w:type="dxa"/>
            <w:shd w:val="clear" w:color="auto" w:fill="auto"/>
          </w:tcPr>
          <w:p w14:paraId="3AF3CD5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36197F4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00A1D85B" w14:textId="77777777">
        <w:tc>
          <w:tcPr>
            <w:tcW w:w="6498" w:type="dxa"/>
            <w:shd w:val="clear" w:color="auto" w:fill="auto"/>
          </w:tcPr>
          <w:p w14:paraId="09F2A38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3C78C81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70051576" w14:textId="77777777">
        <w:tc>
          <w:tcPr>
            <w:tcW w:w="6498" w:type="dxa"/>
            <w:shd w:val="clear" w:color="auto" w:fill="auto"/>
          </w:tcPr>
          <w:p w14:paraId="5BF5CA0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7F54B73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0AEABA21" w14:textId="77777777">
        <w:tc>
          <w:tcPr>
            <w:tcW w:w="6498" w:type="dxa"/>
            <w:shd w:val="clear" w:color="auto" w:fill="auto"/>
          </w:tcPr>
          <w:p w14:paraId="0E154C7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62239A7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7F949986" w14:textId="77777777">
        <w:tc>
          <w:tcPr>
            <w:tcW w:w="6498" w:type="dxa"/>
            <w:shd w:val="clear" w:color="auto" w:fill="auto"/>
          </w:tcPr>
          <w:p w14:paraId="69F33C1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 en línea</w:t>
            </w:r>
            <w:r>
              <w:rPr>
                <w:rFonts w:ascii="Arial" w:eastAsia="Arial" w:hAnsi="Arial" w:cs="Arial"/>
                <w:color w:val="000000"/>
                <w:sz w:val="20"/>
                <w:szCs w:val="20"/>
              </w:rPr>
              <w:t>: Resuelve problemas usando las fórmulas teoremas y conceptos</w:t>
            </w:r>
          </w:p>
        </w:tc>
        <w:tc>
          <w:tcPr>
            <w:tcW w:w="6498" w:type="dxa"/>
            <w:shd w:val="clear" w:color="auto" w:fill="auto"/>
          </w:tcPr>
          <w:p w14:paraId="3355D9E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02EDA61F" w14:textId="77777777">
        <w:tc>
          <w:tcPr>
            <w:tcW w:w="6498" w:type="dxa"/>
            <w:shd w:val="clear" w:color="auto" w:fill="auto"/>
          </w:tcPr>
          <w:p w14:paraId="02D2B58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6889A0E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720A973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B586D1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2A5E77E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42B9972E" w14:textId="77777777">
        <w:tc>
          <w:tcPr>
            <w:tcW w:w="3249" w:type="dxa"/>
            <w:shd w:val="clear" w:color="auto" w:fill="auto"/>
          </w:tcPr>
          <w:p w14:paraId="052AC39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549F510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7EF5329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1FA2C70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21C220F0" w14:textId="77777777">
        <w:tc>
          <w:tcPr>
            <w:tcW w:w="3249" w:type="dxa"/>
            <w:vMerge w:val="restart"/>
            <w:shd w:val="clear" w:color="auto" w:fill="auto"/>
          </w:tcPr>
          <w:p w14:paraId="64E9986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08969D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2AE013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871B07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C8B870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FC790B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607F51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A52D5D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16E35CF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B718BB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E093F6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3D2F39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ED6D9A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3684BD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333043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736D01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CDA995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938756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5FD5E2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3412585C"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3ED498DD" w14:textId="77777777" w:rsidR="00E44E8E" w:rsidRDefault="00AB6070">
            <w:pPr>
              <w:spacing w:after="0" w:line="240" w:lineRule="auto"/>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7CF92F26" w14:textId="77777777" w:rsidR="00E44E8E" w:rsidRDefault="00AB6070">
            <w:pPr>
              <w:numPr>
                <w:ilvl w:val="0"/>
                <w:numId w:val="5"/>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92AEF9" w14:textId="77777777" w:rsidR="00E44E8E" w:rsidRDefault="00AB6070">
            <w:pPr>
              <w:numPr>
                <w:ilvl w:val="0"/>
                <w:numId w:val="5"/>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C4F957E" w14:textId="77777777" w:rsidR="00E44E8E" w:rsidRDefault="00AB6070">
            <w:pPr>
              <w:numPr>
                <w:ilvl w:val="0"/>
                <w:numId w:val="5"/>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26F988" w14:textId="77777777" w:rsidR="00E44E8E" w:rsidRDefault="00AB6070">
            <w:pPr>
              <w:numPr>
                <w:ilvl w:val="0"/>
                <w:numId w:val="5"/>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163FD2C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298656F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95-100</w:t>
            </w:r>
          </w:p>
        </w:tc>
      </w:tr>
      <w:tr w:rsidR="00E44E8E" w14:paraId="36477920" w14:textId="77777777">
        <w:tc>
          <w:tcPr>
            <w:tcW w:w="3249" w:type="dxa"/>
            <w:vMerge/>
            <w:shd w:val="clear" w:color="auto" w:fill="auto"/>
          </w:tcPr>
          <w:p w14:paraId="2F76524F"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6940603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65B8DF3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0057759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5719C2FF" w14:textId="77777777">
        <w:tc>
          <w:tcPr>
            <w:tcW w:w="3249" w:type="dxa"/>
            <w:vMerge/>
            <w:shd w:val="clear" w:color="auto" w:fill="auto"/>
          </w:tcPr>
          <w:p w14:paraId="6EFE94D8"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37A110F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391590C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0B5F039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16DA874F" w14:textId="77777777">
        <w:tc>
          <w:tcPr>
            <w:tcW w:w="3249" w:type="dxa"/>
            <w:vMerge/>
            <w:shd w:val="clear" w:color="auto" w:fill="auto"/>
          </w:tcPr>
          <w:p w14:paraId="125A963E"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384287B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6B5C497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4E7C6FD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257D0BCB" w14:textId="77777777">
        <w:tc>
          <w:tcPr>
            <w:tcW w:w="3249" w:type="dxa"/>
            <w:shd w:val="clear" w:color="auto" w:fill="auto"/>
          </w:tcPr>
          <w:p w14:paraId="5885A82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1A8FF04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1F028C8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3FD690C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493A3AF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9F610B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FEC32A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35FA89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7D2F7E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p w14:paraId="737E27D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2"/>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1E954C84"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CB8746"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11615F"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55D1444A"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35AF5C"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4152D496"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A5339A"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B97802"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323DAF2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03746CF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2486043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445DB2A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599BEC1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BC0684"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6BB2FAE2"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1B2682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54520B4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6A86EF8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55A0780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082A21F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53654CF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70461922" w14:textId="77777777" w:rsidR="00E44E8E" w:rsidRDefault="00E44E8E">
            <w:pPr>
              <w:rPr>
                <w:rFonts w:ascii="Arial" w:eastAsia="Arial" w:hAnsi="Arial" w:cs="Arial"/>
                <w:color w:val="000000"/>
                <w:sz w:val="20"/>
                <w:szCs w:val="20"/>
              </w:rPr>
            </w:pPr>
          </w:p>
          <w:p w14:paraId="4C3F2E27" w14:textId="77777777" w:rsidR="00E44E8E" w:rsidRDefault="00E44E8E">
            <w:pPr>
              <w:rPr>
                <w:rFonts w:ascii="Arial" w:eastAsia="Arial" w:hAnsi="Arial" w:cs="Arial"/>
                <w:color w:val="000000"/>
                <w:sz w:val="20"/>
                <w:szCs w:val="20"/>
              </w:rPr>
            </w:pPr>
          </w:p>
          <w:p w14:paraId="2EDA714D"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0D39565E"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6CFA44FB"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4C4FACC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27A4581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66D41F4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72BFE39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468B160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60D92C9C"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0691589B"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100F66C"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exponer, aplicando teorema, conceptos y formulas</w:t>
            </w:r>
          </w:p>
        </w:tc>
      </w:tr>
      <w:tr w:rsidR="00E44E8E" w14:paraId="73904EA1"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835306B"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0B8F4D9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13A16A9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282BB3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5C54BB5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39A4DA3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045369D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0F10F185"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80E319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4443038B"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0225773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Problemarío (lista de cotejo)</w:t>
            </w:r>
          </w:p>
        </w:tc>
        <w:tc>
          <w:tcPr>
            <w:tcW w:w="851" w:type="dxa"/>
            <w:tcBorders>
              <w:top w:val="nil"/>
              <w:left w:val="nil"/>
              <w:bottom w:val="single" w:sz="4" w:space="0" w:color="000000"/>
              <w:right w:val="single" w:sz="4" w:space="0" w:color="000000"/>
            </w:tcBorders>
            <w:shd w:val="clear" w:color="auto" w:fill="auto"/>
            <w:vAlign w:val="bottom"/>
          </w:tcPr>
          <w:p w14:paraId="725B553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34E10FD3"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928F15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72BF485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2F47BC4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6E0EB4F3"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4540C13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60414D65"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 aplicando formula teoremas y conceptos en la solución de un problemario</w:t>
            </w:r>
          </w:p>
        </w:tc>
      </w:tr>
      <w:tr w:rsidR="00E44E8E" w14:paraId="70FF5522"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9EBBBE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(lista de cotejo)</w:t>
            </w:r>
          </w:p>
        </w:tc>
        <w:tc>
          <w:tcPr>
            <w:tcW w:w="851" w:type="dxa"/>
            <w:tcBorders>
              <w:top w:val="nil"/>
              <w:left w:val="nil"/>
              <w:bottom w:val="single" w:sz="4" w:space="0" w:color="000000"/>
              <w:right w:val="single" w:sz="4" w:space="0" w:color="000000"/>
            </w:tcBorders>
            <w:shd w:val="clear" w:color="auto" w:fill="auto"/>
            <w:vAlign w:val="bottom"/>
          </w:tcPr>
          <w:p w14:paraId="4394163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2324DD2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5845CCB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08CC036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15ABDF6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7DA69A2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B75CB2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Resuelve problemas usando las fórmulas teoremas y conceptos en un examen en línea </w:t>
            </w:r>
          </w:p>
        </w:tc>
      </w:tr>
      <w:tr w:rsidR="00E44E8E" w14:paraId="632FFBE3"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0E71DB9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4101C21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7B7EBEF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4871242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3784FA4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0383722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64BE362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02F572B" w14:textId="77777777" w:rsidR="00E44E8E" w:rsidRDefault="00E44E8E">
            <w:pPr>
              <w:spacing w:after="0" w:line="240" w:lineRule="auto"/>
              <w:jc w:val="center"/>
              <w:rPr>
                <w:rFonts w:ascii="Arial" w:eastAsia="Arial" w:hAnsi="Arial" w:cs="Arial"/>
                <w:color w:val="000000"/>
                <w:sz w:val="20"/>
                <w:szCs w:val="20"/>
              </w:rPr>
            </w:pPr>
          </w:p>
        </w:tc>
      </w:tr>
    </w:tbl>
    <w:p w14:paraId="42DF29A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64CCA2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3"/>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257CABBD" w14:textId="77777777">
        <w:trPr>
          <w:trHeight w:val="1402"/>
        </w:trPr>
        <w:tc>
          <w:tcPr>
            <w:tcW w:w="1803" w:type="dxa"/>
            <w:shd w:val="clear" w:color="auto" w:fill="auto"/>
          </w:tcPr>
          <w:p w14:paraId="4AF2EFC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64E5DAC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61068ED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53A358D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3C946F40"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Utiliza la definición de derivada para el Análisis de funciones y el cálculo de derivadas.</w:t>
            </w:r>
          </w:p>
        </w:tc>
      </w:tr>
    </w:tbl>
    <w:p w14:paraId="3AD5420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4"/>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5D48D448" w14:textId="77777777">
        <w:tc>
          <w:tcPr>
            <w:tcW w:w="2599" w:type="dxa"/>
            <w:shd w:val="clear" w:color="auto" w:fill="auto"/>
          </w:tcPr>
          <w:p w14:paraId="22540F7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0DE2362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3A443B8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66AD71B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26EFEC4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0B6C551F" w14:textId="77777777">
        <w:tc>
          <w:tcPr>
            <w:tcW w:w="2599" w:type="dxa"/>
            <w:shd w:val="clear" w:color="auto" w:fill="auto"/>
          </w:tcPr>
          <w:p w14:paraId="4E04C298"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4.1 Interpretación geométrica de la derivada.</w:t>
            </w:r>
          </w:p>
          <w:p w14:paraId="27AA2566"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4.2 Incremento y razón de cambio.</w:t>
            </w:r>
          </w:p>
          <w:p w14:paraId="45698E46"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4.3 Definición de la derivada de una función.</w:t>
            </w:r>
          </w:p>
          <w:p w14:paraId="7D83F38F"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4.4 Diferenciales.</w:t>
            </w:r>
          </w:p>
          <w:p w14:paraId="4A23B6E0"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4.5 Cálculo de derivadas.</w:t>
            </w:r>
          </w:p>
          <w:p w14:paraId="572B8804"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4.6 Regla de la cadena.</w:t>
            </w:r>
          </w:p>
          <w:p w14:paraId="3C0DD6B9"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4.7 Derivada de funciones implícitas.</w:t>
            </w:r>
          </w:p>
          <w:p w14:paraId="79F345CE"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4.8 Derivadas de orden superior.</w:t>
            </w:r>
          </w:p>
        </w:tc>
        <w:tc>
          <w:tcPr>
            <w:tcW w:w="2599" w:type="dxa"/>
            <w:shd w:val="clear" w:color="auto" w:fill="auto"/>
          </w:tcPr>
          <w:p w14:paraId="04C9DE6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w:t>
            </w:r>
          </w:p>
          <w:p w14:paraId="4F66FFB2"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D6C326C"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Realizan </w:t>
            </w:r>
            <w:r>
              <w:rPr>
                <w:rFonts w:ascii="Arial" w:eastAsia="Arial" w:hAnsi="Arial" w:cs="Arial"/>
                <w:b/>
                <w:color w:val="000000"/>
                <w:sz w:val="20"/>
                <w:szCs w:val="20"/>
              </w:rPr>
              <w:t>la investigación documental</w:t>
            </w:r>
            <w:r>
              <w:rPr>
                <w:rFonts w:ascii="Arial" w:eastAsia="Arial" w:hAnsi="Arial" w:cs="Arial"/>
                <w:color w:val="000000"/>
                <w:sz w:val="20"/>
                <w:szCs w:val="20"/>
              </w:rPr>
              <w:t xml:space="preserve"> de los temas 4.1 para su entrega </w:t>
            </w:r>
            <w:r>
              <w:rPr>
                <w:rFonts w:ascii="Arial" w:eastAsia="Arial" w:hAnsi="Arial" w:cs="Arial"/>
                <w:sz w:val="20"/>
                <w:szCs w:val="20"/>
              </w:rPr>
              <w:t>en tiempo y forma</w:t>
            </w:r>
          </w:p>
          <w:p w14:paraId="7AD71C24"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295F9926"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Conoce el concepto de incremento y razón de cambio</w:t>
            </w:r>
          </w:p>
          <w:p w14:paraId="53831B3F"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67B934EC"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Se integrarán en equipo para trabajar en la solución de problemas en clases y su </w:t>
            </w:r>
            <w:r>
              <w:rPr>
                <w:rFonts w:ascii="Arial" w:eastAsia="Arial" w:hAnsi="Arial" w:cs="Arial"/>
                <w:b/>
                <w:color w:val="000000"/>
                <w:sz w:val="20"/>
                <w:szCs w:val="20"/>
              </w:rPr>
              <w:t>exposición</w:t>
            </w:r>
            <w:r>
              <w:rPr>
                <w:rFonts w:ascii="Arial" w:eastAsia="Arial" w:hAnsi="Arial" w:cs="Arial"/>
                <w:color w:val="000000"/>
                <w:sz w:val="20"/>
                <w:szCs w:val="20"/>
              </w:rPr>
              <w:t xml:space="preserve"> en </w:t>
            </w:r>
            <w:r>
              <w:rPr>
                <w:rFonts w:ascii="Arial" w:eastAsia="Arial" w:hAnsi="Arial" w:cs="Arial"/>
                <w:sz w:val="20"/>
                <w:szCs w:val="20"/>
              </w:rPr>
              <w:t>clase</w:t>
            </w:r>
          </w:p>
          <w:p w14:paraId="4730374C"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FC6383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Resuelve un </w:t>
            </w:r>
            <w:r>
              <w:rPr>
                <w:rFonts w:ascii="Arial" w:eastAsia="Arial" w:hAnsi="Arial" w:cs="Arial"/>
                <w:b/>
                <w:color w:val="000000"/>
                <w:sz w:val="20"/>
                <w:szCs w:val="20"/>
              </w:rPr>
              <w:t>Problemario</w:t>
            </w:r>
            <w:r>
              <w:rPr>
                <w:rFonts w:ascii="Arial" w:eastAsia="Arial" w:hAnsi="Arial" w:cs="Arial"/>
                <w:color w:val="000000"/>
                <w:sz w:val="20"/>
                <w:szCs w:val="20"/>
              </w:rPr>
              <w:t xml:space="preserve"> y lo entrega individualmente en </w:t>
            </w:r>
            <w:r>
              <w:rPr>
                <w:rFonts w:ascii="Arial" w:eastAsia="Arial" w:hAnsi="Arial" w:cs="Arial"/>
                <w:sz w:val="20"/>
                <w:szCs w:val="20"/>
              </w:rPr>
              <w:t>tiempo y forma</w:t>
            </w:r>
          </w:p>
          <w:p w14:paraId="1267C5D7"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21D887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Resolverá un </w:t>
            </w:r>
            <w:r>
              <w:rPr>
                <w:rFonts w:ascii="Arial" w:eastAsia="Arial" w:hAnsi="Arial" w:cs="Arial"/>
                <w:b/>
                <w:color w:val="000000"/>
                <w:sz w:val="20"/>
                <w:szCs w:val="20"/>
              </w:rPr>
              <w:t>examen</w:t>
            </w:r>
            <w:r>
              <w:rPr>
                <w:rFonts w:ascii="Arial" w:eastAsia="Arial" w:hAnsi="Arial" w:cs="Arial"/>
                <w:color w:val="000000"/>
                <w:sz w:val="20"/>
                <w:szCs w:val="20"/>
              </w:rPr>
              <w:t xml:space="preserve"> de los temas de la unidad IV </w:t>
            </w:r>
          </w:p>
          <w:p w14:paraId="320A3D3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El estudiante entrega la </w:t>
            </w:r>
            <w:r>
              <w:rPr>
                <w:rFonts w:ascii="Arial" w:eastAsia="Arial" w:hAnsi="Arial" w:cs="Arial"/>
                <w:b/>
                <w:color w:val="000000"/>
                <w:sz w:val="20"/>
                <w:szCs w:val="20"/>
              </w:rPr>
              <w:t>libreta de apuntes</w:t>
            </w:r>
            <w:r>
              <w:rPr>
                <w:rFonts w:ascii="Arial" w:eastAsia="Arial" w:hAnsi="Arial" w:cs="Arial"/>
                <w:color w:val="000000"/>
                <w:sz w:val="20"/>
                <w:szCs w:val="20"/>
              </w:rPr>
              <w:t xml:space="preserve"> </w:t>
            </w:r>
            <w:r>
              <w:rPr>
                <w:rFonts w:ascii="Arial" w:eastAsia="Arial" w:hAnsi="Arial" w:cs="Arial"/>
                <w:sz w:val="20"/>
                <w:szCs w:val="20"/>
              </w:rPr>
              <w:t>para su revisión</w:t>
            </w:r>
          </w:p>
          <w:p w14:paraId="4DDC237A"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149E2C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alumno las subirá a la plataforma google classroom o de manera </w:t>
            </w:r>
            <w:r>
              <w:rPr>
                <w:rFonts w:ascii="Arial" w:eastAsia="Arial" w:hAnsi="Arial" w:cs="Arial"/>
                <w:b/>
                <w:sz w:val="20"/>
                <w:szCs w:val="20"/>
              </w:rPr>
              <w:t>física</w:t>
            </w:r>
            <w:r>
              <w:rPr>
                <w:rFonts w:ascii="Arial" w:eastAsia="Arial" w:hAnsi="Arial" w:cs="Arial"/>
                <w:b/>
                <w:color w:val="000000"/>
                <w:sz w:val="20"/>
                <w:szCs w:val="20"/>
              </w:rPr>
              <w:t xml:space="preserve"> </w:t>
            </w:r>
            <w:r>
              <w:rPr>
                <w:rFonts w:ascii="Arial" w:eastAsia="Arial" w:hAnsi="Arial" w:cs="Arial"/>
                <w:b/>
                <w:sz w:val="20"/>
                <w:szCs w:val="20"/>
              </w:rPr>
              <w:t>según lo acordado con el docente</w:t>
            </w:r>
          </w:p>
        </w:tc>
        <w:tc>
          <w:tcPr>
            <w:tcW w:w="2599" w:type="dxa"/>
            <w:shd w:val="clear" w:color="auto" w:fill="auto"/>
          </w:tcPr>
          <w:p w14:paraId="5A8CBB03"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EL DOCENTE:</w:t>
            </w:r>
          </w:p>
          <w:p w14:paraId="63EF4511"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6D399B5A"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Solicitará que realicen la </w:t>
            </w:r>
            <w:r>
              <w:rPr>
                <w:rFonts w:ascii="Arial" w:eastAsia="Arial" w:hAnsi="Arial" w:cs="Arial"/>
                <w:b/>
                <w:color w:val="000000"/>
                <w:sz w:val="18"/>
                <w:szCs w:val="18"/>
              </w:rPr>
              <w:t xml:space="preserve">investigación documental </w:t>
            </w:r>
            <w:r>
              <w:rPr>
                <w:rFonts w:ascii="Arial" w:eastAsia="Arial" w:hAnsi="Arial" w:cs="Arial"/>
                <w:color w:val="000000"/>
                <w:sz w:val="18"/>
                <w:szCs w:val="18"/>
              </w:rPr>
              <w:t xml:space="preserve">del tema 4.1 para su entrega </w:t>
            </w:r>
            <w:r>
              <w:rPr>
                <w:rFonts w:ascii="Arial" w:eastAsia="Arial" w:hAnsi="Arial" w:cs="Arial"/>
                <w:sz w:val="18"/>
                <w:szCs w:val="18"/>
              </w:rPr>
              <w:t>en tiempo y forma</w:t>
            </w:r>
          </w:p>
          <w:p w14:paraId="5609C767"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5033900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Explicará el concepto de incremento y resolverá problemas de razón de cambio por medio de sesión </w:t>
            </w:r>
            <w:r>
              <w:rPr>
                <w:rFonts w:ascii="Arial" w:eastAsia="Arial" w:hAnsi="Arial" w:cs="Arial"/>
                <w:sz w:val="18"/>
                <w:szCs w:val="18"/>
              </w:rPr>
              <w:t>presencial</w:t>
            </w:r>
          </w:p>
          <w:p w14:paraId="652A80E4"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2A9F84D2"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Explicará el concepto de derivada de una función, así como el concepto de diferencial </w:t>
            </w:r>
          </w:p>
          <w:p w14:paraId="44B7258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4127C9E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Resolverá problemas en donde se calculen la derivada de una función algebraicas, trigonométricas y exponenciales</w:t>
            </w:r>
          </w:p>
          <w:p w14:paraId="2E7A0B5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1B121A0B"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Solicitará al grupo que se integren en equipo para resolver problemas en clase y los </w:t>
            </w:r>
            <w:r>
              <w:rPr>
                <w:rFonts w:ascii="Arial" w:eastAsia="Arial" w:hAnsi="Arial" w:cs="Arial"/>
                <w:b/>
                <w:color w:val="000000"/>
                <w:sz w:val="18"/>
                <w:szCs w:val="18"/>
              </w:rPr>
              <w:t>expongan</w:t>
            </w:r>
            <w:r>
              <w:rPr>
                <w:rFonts w:ascii="Arial" w:eastAsia="Arial" w:hAnsi="Arial" w:cs="Arial"/>
                <w:color w:val="000000"/>
                <w:sz w:val="18"/>
                <w:szCs w:val="18"/>
              </w:rPr>
              <w:t xml:space="preserve"> en </w:t>
            </w:r>
            <w:r>
              <w:rPr>
                <w:rFonts w:ascii="Arial" w:eastAsia="Arial" w:hAnsi="Arial" w:cs="Arial"/>
                <w:sz w:val="18"/>
                <w:szCs w:val="18"/>
              </w:rPr>
              <w:t>clase</w:t>
            </w:r>
          </w:p>
          <w:p w14:paraId="207DE121"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18326D42"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Explica en </w:t>
            </w:r>
            <w:r>
              <w:rPr>
                <w:rFonts w:ascii="Arial" w:eastAsia="Arial" w:hAnsi="Arial" w:cs="Arial"/>
                <w:sz w:val="18"/>
                <w:szCs w:val="18"/>
              </w:rPr>
              <w:t>qué</w:t>
            </w:r>
            <w:r>
              <w:rPr>
                <w:rFonts w:ascii="Arial" w:eastAsia="Arial" w:hAnsi="Arial" w:cs="Arial"/>
                <w:color w:val="000000"/>
                <w:sz w:val="18"/>
                <w:szCs w:val="18"/>
              </w:rPr>
              <w:t xml:space="preserve"> consiste la regla de la cadena y la aplica en la solución de problemas</w:t>
            </w:r>
          </w:p>
          <w:p w14:paraId="61962E47"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Así mismo explica como calcular la derivada de funciones implícita </w:t>
            </w:r>
          </w:p>
          <w:p w14:paraId="597A4790"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43183D1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Calcula la derivada de orden superior</w:t>
            </w:r>
          </w:p>
          <w:p w14:paraId="13EDB7F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21B823B4" w14:textId="77777777" w:rsidR="00E44E8E" w:rsidRDefault="00AB6070">
            <w:pPr>
              <w:pBdr>
                <w:top w:val="nil"/>
                <w:left w:val="nil"/>
                <w:bottom w:val="nil"/>
                <w:right w:val="nil"/>
                <w:between w:val="nil"/>
              </w:pBdr>
              <w:spacing w:after="0" w:line="240" w:lineRule="auto"/>
              <w:jc w:val="both"/>
              <w:rPr>
                <w:rFonts w:ascii="Arial" w:eastAsia="Arial" w:hAnsi="Arial" w:cs="Arial"/>
                <w:b/>
                <w:sz w:val="18"/>
                <w:szCs w:val="18"/>
              </w:rPr>
            </w:pPr>
            <w:r>
              <w:rPr>
                <w:rFonts w:ascii="Arial" w:eastAsia="Arial" w:hAnsi="Arial" w:cs="Arial"/>
                <w:color w:val="000000"/>
                <w:sz w:val="18"/>
                <w:szCs w:val="18"/>
              </w:rPr>
              <w:t xml:space="preserve">Pedirá que se integren en equipo para resolver problemas en clases y su </w:t>
            </w:r>
            <w:r>
              <w:rPr>
                <w:rFonts w:ascii="Arial" w:eastAsia="Arial" w:hAnsi="Arial" w:cs="Arial"/>
                <w:b/>
                <w:color w:val="000000"/>
                <w:sz w:val="18"/>
                <w:szCs w:val="18"/>
              </w:rPr>
              <w:t xml:space="preserve">exposición </w:t>
            </w:r>
            <w:r>
              <w:rPr>
                <w:rFonts w:ascii="Arial" w:eastAsia="Arial" w:hAnsi="Arial" w:cs="Arial"/>
                <w:color w:val="000000"/>
                <w:sz w:val="18"/>
                <w:szCs w:val="18"/>
              </w:rPr>
              <w:t xml:space="preserve">en </w:t>
            </w:r>
            <w:r>
              <w:rPr>
                <w:rFonts w:ascii="Arial" w:eastAsia="Arial" w:hAnsi="Arial" w:cs="Arial"/>
                <w:b/>
                <w:sz w:val="18"/>
                <w:szCs w:val="18"/>
              </w:rPr>
              <w:t>clase</w:t>
            </w:r>
          </w:p>
          <w:p w14:paraId="303E6C1C" w14:textId="77777777" w:rsidR="00E44E8E" w:rsidRDefault="00E44E8E">
            <w:pPr>
              <w:pBdr>
                <w:top w:val="nil"/>
                <w:left w:val="nil"/>
                <w:bottom w:val="nil"/>
                <w:right w:val="nil"/>
                <w:between w:val="nil"/>
              </w:pBdr>
              <w:spacing w:after="0" w:line="240" w:lineRule="auto"/>
              <w:jc w:val="both"/>
              <w:rPr>
                <w:rFonts w:ascii="Arial" w:eastAsia="Arial" w:hAnsi="Arial" w:cs="Arial"/>
                <w:b/>
                <w:sz w:val="18"/>
                <w:szCs w:val="18"/>
              </w:rPr>
            </w:pPr>
          </w:p>
          <w:p w14:paraId="65C63F1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Proporcionará al estudiante una serie de </w:t>
            </w:r>
            <w:r>
              <w:rPr>
                <w:rFonts w:ascii="Arial" w:eastAsia="Arial" w:hAnsi="Arial" w:cs="Arial"/>
                <w:b/>
                <w:color w:val="000000"/>
                <w:sz w:val="18"/>
                <w:szCs w:val="18"/>
              </w:rPr>
              <w:t>problemas</w:t>
            </w:r>
            <w:r>
              <w:rPr>
                <w:rFonts w:ascii="Arial" w:eastAsia="Arial" w:hAnsi="Arial" w:cs="Arial"/>
                <w:color w:val="000000"/>
                <w:sz w:val="18"/>
                <w:szCs w:val="18"/>
              </w:rPr>
              <w:t xml:space="preserve"> correspondiente a la unidad IV para que lo resolver y entregue en </w:t>
            </w:r>
            <w:r>
              <w:rPr>
                <w:rFonts w:ascii="Arial" w:eastAsia="Arial" w:hAnsi="Arial" w:cs="Arial"/>
                <w:sz w:val="18"/>
                <w:szCs w:val="18"/>
              </w:rPr>
              <w:t>tiempo y forma</w:t>
            </w:r>
          </w:p>
          <w:p w14:paraId="016F5C2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282F153E"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sz w:val="18"/>
                <w:szCs w:val="18"/>
              </w:rPr>
              <w:t>Aplicará</w:t>
            </w:r>
            <w:r>
              <w:rPr>
                <w:rFonts w:ascii="Arial" w:eastAsia="Arial" w:hAnsi="Arial" w:cs="Arial"/>
                <w:color w:val="000000"/>
                <w:sz w:val="18"/>
                <w:szCs w:val="18"/>
              </w:rPr>
              <w:t xml:space="preserve"> un </w:t>
            </w:r>
            <w:r>
              <w:rPr>
                <w:rFonts w:ascii="Arial" w:eastAsia="Arial" w:hAnsi="Arial" w:cs="Arial"/>
                <w:b/>
                <w:color w:val="000000"/>
                <w:sz w:val="18"/>
                <w:szCs w:val="18"/>
              </w:rPr>
              <w:t xml:space="preserve">examen </w:t>
            </w:r>
            <w:r>
              <w:rPr>
                <w:rFonts w:ascii="Arial" w:eastAsia="Arial" w:hAnsi="Arial" w:cs="Arial"/>
                <w:color w:val="000000"/>
                <w:sz w:val="18"/>
                <w:szCs w:val="18"/>
              </w:rPr>
              <w:t xml:space="preserve">de los temas correspondiente a la unidad IV para su entrega en </w:t>
            </w:r>
            <w:r>
              <w:rPr>
                <w:rFonts w:ascii="Arial" w:eastAsia="Arial" w:hAnsi="Arial" w:cs="Arial"/>
                <w:b/>
                <w:sz w:val="18"/>
                <w:szCs w:val="18"/>
              </w:rPr>
              <w:t>tiempo y forma</w:t>
            </w:r>
          </w:p>
          <w:p w14:paraId="314EB38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18"/>
                <w:szCs w:val="18"/>
              </w:rPr>
            </w:pPr>
          </w:p>
          <w:p w14:paraId="334A3CBD" w14:textId="77777777" w:rsidR="00E44E8E" w:rsidRDefault="00AB6070">
            <w:pPr>
              <w:pBdr>
                <w:top w:val="nil"/>
                <w:left w:val="nil"/>
                <w:bottom w:val="nil"/>
                <w:right w:val="nil"/>
                <w:between w:val="nil"/>
              </w:pBd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Solicita al estudiante que entregue la libreta de </w:t>
            </w:r>
            <w:r>
              <w:rPr>
                <w:rFonts w:ascii="Arial" w:eastAsia="Arial" w:hAnsi="Arial" w:cs="Arial"/>
                <w:b/>
                <w:color w:val="000000"/>
                <w:sz w:val="18"/>
                <w:szCs w:val="18"/>
              </w:rPr>
              <w:t>apuntes</w:t>
            </w:r>
            <w:r>
              <w:rPr>
                <w:rFonts w:ascii="Arial" w:eastAsia="Arial" w:hAnsi="Arial" w:cs="Arial"/>
                <w:color w:val="000000"/>
                <w:sz w:val="18"/>
                <w:szCs w:val="18"/>
              </w:rPr>
              <w:t xml:space="preserve"> </w:t>
            </w:r>
          </w:p>
          <w:p w14:paraId="4208F610" w14:textId="77777777" w:rsidR="00E44E8E" w:rsidRDefault="00E44E8E">
            <w:pPr>
              <w:pBdr>
                <w:top w:val="nil"/>
                <w:left w:val="nil"/>
                <w:bottom w:val="nil"/>
                <w:right w:val="nil"/>
                <w:between w:val="nil"/>
              </w:pBdr>
              <w:spacing w:after="0" w:line="240" w:lineRule="auto"/>
              <w:jc w:val="both"/>
              <w:rPr>
                <w:rFonts w:ascii="Arial" w:eastAsia="Arial" w:hAnsi="Arial" w:cs="Arial"/>
                <w:sz w:val="18"/>
                <w:szCs w:val="18"/>
              </w:rPr>
            </w:pPr>
          </w:p>
          <w:p w14:paraId="6CD4AC5F"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Todas las actividades el docente las pedirá por la plataforma google classroom o </w:t>
            </w:r>
            <w:r>
              <w:rPr>
                <w:rFonts w:ascii="Arial" w:eastAsia="Arial" w:hAnsi="Arial" w:cs="Arial"/>
                <w:b/>
                <w:sz w:val="18"/>
                <w:szCs w:val="18"/>
              </w:rPr>
              <w:t>de manera física según lo acordado con el grupo</w:t>
            </w:r>
          </w:p>
          <w:p w14:paraId="35E5B7E4" w14:textId="77777777" w:rsidR="00E44E8E" w:rsidRDefault="00E44E8E">
            <w:pPr>
              <w:pBdr>
                <w:top w:val="nil"/>
                <w:left w:val="nil"/>
                <w:bottom w:val="nil"/>
                <w:right w:val="nil"/>
                <w:between w:val="nil"/>
              </w:pBdr>
              <w:spacing w:after="0" w:line="240" w:lineRule="auto"/>
              <w:rPr>
                <w:rFonts w:ascii="Arial" w:eastAsia="Arial" w:hAnsi="Arial" w:cs="Arial"/>
                <w:b/>
                <w:color w:val="000000"/>
                <w:sz w:val="20"/>
                <w:szCs w:val="20"/>
              </w:rPr>
            </w:pPr>
          </w:p>
        </w:tc>
        <w:tc>
          <w:tcPr>
            <w:tcW w:w="2599" w:type="dxa"/>
            <w:shd w:val="clear" w:color="auto" w:fill="auto"/>
          </w:tcPr>
          <w:p w14:paraId="48CC7793"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 xml:space="preserve">Capacidad de abstracción, análisis y síntesis. </w:t>
            </w:r>
          </w:p>
          <w:p w14:paraId="671422C2" w14:textId="77777777" w:rsidR="00E44E8E" w:rsidRDefault="00E44E8E">
            <w:pPr>
              <w:spacing w:after="0" w:line="240" w:lineRule="auto"/>
              <w:rPr>
                <w:rFonts w:ascii="Arial" w:eastAsia="Arial" w:hAnsi="Arial" w:cs="Arial"/>
                <w:sz w:val="20"/>
                <w:szCs w:val="20"/>
              </w:rPr>
            </w:pPr>
          </w:p>
          <w:p w14:paraId="0A865CF3"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 xml:space="preserve">Capacidad para identificar, plantear y resolver problemas. </w:t>
            </w:r>
          </w:p>
          <w:p w14:paraId="5FA87C0A" w14:textId="77777777" w:rsidR="00E44E8E" w:rsidRDefault="00E44E8E">
            <w:pPr>
              <w:spacing w:after="0" w:line="240" w:lineRule="auto"/>
              <w:rPr>
                <w:rFonts w:ascii="Arial" w:eastAsia="Arial" w:hAnsi="Arial" w:cs="Arial"/>
                <w:sz w:val="20"/>
                <w:szCs w:val="20"/>
              </w:rPr>
            </w:pPr>
          </w:p>
          <w:p w14:paraId="5DAB7A73"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 xml:space="preserve">Capacidad de aprender y actualizarse permanentemente. </w:t>
            </w:r>
          </w:p>
          <w:p w14:paraId="1685806C" w14:textId="77777777" w:rsidR="00E44E8E" w:rsidRDefault="00E44E8E">
            <w:pPr>
              <w:spacing w:after="0" w:line="240" w:lineRule="auto"/>
              <w:rPr>
                <w:rFonts w:ascii="Arial" w:eastAsia="Arial" w:hAnsi="Arial" w:cs="Arial"/>
                <w:sz w:val="20"/>
                <w:szCs w:val="20"/>
              </w:rPr>
            </w:pPr>
          </w:p>
          <w:p w14:paraId="1A9C5F44" w14:textId="77777777" w:rsidR="00E44E8E" w:rsidRDefault="00AB6070">
            <w:pPr>
              <w:spacing w:after="0" w:line="240" w:lineRule="auto"/>
              <w:rPr>
                <w:rFonts w:ascii="Arial" w:eastAsia="Arial" w:hAnsi="Arial" w:cs="Arial"/>
                <w:sz w:val="20"/>
                <w:szCs w:val="20"/>
              </w:rPr>
            </w:pPr>
            <w:r>
              <w:rPr>
                <w:rFonts w:ascii="Arial" w:eastAsia="Arial" w:hAnsi="Arial" w:cs="Arial"/>
                <w:sz w:val="20"/>
                <w:szCs w:val="20"/>
              </w:rPr>
              <w:t>Capacidad de trabajo en equipo.</w:t>
            </w:r>
          </w:p>
        </w:tc>
        <w:tc>
          <w:tcPr>
            <w:tcW w:w="2600" w:type="dxa"/>
            <w:shd w:val="clear" w:color="auto" w:fill="auto"/>
          </w:tcPr>
          <w:p w14:paraId="7BFF77B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2A164C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4A4EFE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9-6 horas</w:t>
            </w:r>
          </w:p>
          <w:p w14:paraId="56944C2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23B63B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560A353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2E603821" w14:textId="77777777">
        <w:tc>
          <w:tcPr>
            <w:tcW w:w="6498" w:type="dxa"/>
            <w:shd w:val="clear" w:color="auto" w:fill="auto"/>
          </w:tcPr>
          <w:p w14:paraId="60A9611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5CFE99D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24103270" w14:textId="77777777">
        <w:tc>
          <w:tcPr>
            <w:tcW w:w="6498" w:type="dxa"/>
            <w:shd w:val="clear" w:color="auto" w:fill="auto"/>
          </w:tcPr>
          <w:p w14:paraId="3C5602D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4AB8869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39BFD170" w14:textId="77777777">
        <w:tc>
          <w:tcPr>
            <w:tcW w:w="6498" w:type="dxa"/>
            <w:shd w:val="clear" w:color="auto" w:fill="auto"/>
          </w:tcPr>
          <w:p w14:paraId="1C6BB58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6B1FB06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2C08097E" w14:textId="77777777">
        <w:tc>
          <w:tcPr>
            <w:tcW w:w="6498" w:type="dxa"/>
            <w:shd w:val="clear" w:color="auto" w:fill="auto"/>
          </w:tcPr>
          <w:p w14:paraId="0ED2842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3D24135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0FBC3F36" w14:textId="77777777">
        <w:tc>
          <w:tcPr>
            <w:tcW w:w="6498" w:type="dxa"/>
            <w:shd w:val="clear" w:color="auto" w:fill="auto"/>
          </w:tcPr>
          <w:p w14:paraId="4B60E26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5EDAECD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31577F0F" w14:textId="77777777">
        <w:tc>
          <w:tcPr>
            <w:tcW w:w="6498" w:type="dxa"/>
            <w:shd w:val="clear" w:color="auto" w:fill="auto"/>
          </w:tcPr>
          <w:p w14:paraId="43D1A4F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w:t>
            </w:r>
            <w:r>
              <w:rPr>
                <w:rFonts w:ascii="Arial" w:eastAsia="Arial" w:hAnsi="Arial" w:cs="Arial"/>
                <w:color w:val="000000"/>
                <w:sz w:val="20"/>
                <w:szCs w:val="20"/>
              </w:rPr>
              <w:t>: Resuelve problemas usando las fórmulas teoremas y conceptos</w:t>
            </w:r>
          </w:p>
        </w:tc>
        <w:tc>
          <w:tcPr>
            <w:tcW w:w="6498" w:type="dxa"/>
            <w:shd w:val="clear" w:color="auto" w:fill="auto"/>
          </w:tcPr>
          <w:p w14:paraId="5CB1F02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0DE7DEA4" w14:textId="77777777">
        <w:tc>
          <w:tcPr>
            <w:tcW w:w="6498" w:type="dxa"/>
            <w:shd w:val="clear" w:color="auto" w:fill="auto"/>
          </w:tcPr>
          <w:p w14:paraId="04B2295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41E8754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1354F5C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D6474C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51DFFE2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6D294CA2" w14:textId="77777777">
        <w:tc>
          <w:tcPr>
            <w:tcW w:w="3249" w:type="dxa"/>
            <w:shd w:val="clear" w:color="auto" w:fill="auto"/>
          </w:tcPr>
          <w:p w14:paraId="1927246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0DAC0FE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1CEC041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2566A08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6C0D3852" w14:textId="77777777">
        <w:tc>
          <w:tcPr>
            <w:tcW w:w="3249" w:type="dxa"/>
            <w:vMerge w:val="restart"/>
            <w:shd w:val="clear" w:color="auto" w:fill="auto"/>
          </w:tcPr>
          <w:p w14:paraId="646DCAC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3090BB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D14042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3F0831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CE10BD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0907A8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1B90F5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38F54D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6CB60E0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F44E12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07F9C3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A98E98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742FFE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06065C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D2CB4B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71CD5D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843CC3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BFEBF7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704DFE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610E4AF3"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7C5E48A8" w14:textId="77777777" w:rsidR="00E44E8E" w:rsidRDefault="00AB6070">
            <w:pPr>
              <w:spacing w:after="0" w:line="240" w:lineRule="auto"/>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481642F3" w14:textId="77777777" w:rsidR="00E44E8E" w:rsidRDefault="00AB6070">
            <w:pPr>
              <w:numPr>
                <w:ilvl w:val="0"/>
                <w:numId w:val="3"/>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913501A" w14:textId="77777777" w:rsidR="00E44E8E" w:rsidRDefault="00AB6070">
            <w:pPr>
              <w:numPr>
                <w:ilvl w:val="0"/>
                <w:numId w:val="3"/>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4F4B789" w14:textId="77777777" w:rsidR="00E44E8E" w:rsidRDefault="00AB6070">
            <w:pPr>
              <w:numPr>
                <w:ilvl w:val="0"/>
                <w:numId w:val="3"/>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B31BE31" w14:textId="77777777" w:rsidR="00E44E8E" w:rsidRDefault="00AB6070">
            <w:pPr>
              <w:numPr>
                <w:ilvl w:val="0"/>
                <w:numId w:val="3"/>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0E5A12D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3091FFC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95-100</w:t>
            </w:r>
          </w:p>
        </w:tc>
      </w:tr>
      <w:tr w:rsidR="00E44E8E" w14:paraId="00BE00D3" w14:textId="77777777">
        <w:tc>
          <w:tcPr>
            <w:tcW w:w="3249" w:type="dxa"/>
            <w:vMerge/>
            <w:shd w:val="clear" w:color="auto" w:fill="auto"/>
          </w:tcPr>
          <w:p w14:paraId="52369E3F"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1461A57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011674A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5585955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722AF976" w14:textId="77777777">
        <w:tc>
          <w:tcPr>
            <w:tcW w:w="3249" w:type="dxa"/>
            <w:vMerge/>
            <w:shd w:val="clear" w:color="auto" w:fill="auto"/>
          </w:tcPr>
          <w:p w14:paraId="143246AB"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67CDC17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5B83280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51A2EB5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68E40BB5" w14:textId="77777777">
        <w:tc>
          <w:tcPr>
            <w:tcW w:w="3249" w:type="dxa"/>
            <w:vMerge/>
            <w:shd w:val="clear" w:color="auto" w:fill="auto"/>
          </w:tcPr>
          <w:p w14:paraId="75B11F0C"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270100E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6C8B726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3CB0E23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68A35059" w14:textId="77777777">
        <w:tc>
          <w:tcPr>
            <w:tcW w:w="3249" w:type="dxa"/>
            <w:shd w:val="clear" w:color="auto" w:fill="auto"/>
          </w:tcPr>
          <w:p w14:paraId="0FA21EE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59878ECE"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407E525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4929EE2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5C4E46E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2035E0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63AA59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2EF0EB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8141DD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6C9335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FC29A7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7ABD01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55B0A0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p w14:paraId="009D6CB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7"/>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4F6905D6"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5F7F38"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A054AD"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65DD1AD8"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5BB62E"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353F563C"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11B7CA"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47A14"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298C25DD"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0095458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79995FB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0BFA3CF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1A00847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E611A3"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5546D71A"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9DC023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684E616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21FABF2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2B84DB4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22DCA93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0654002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5F962D28" w14:textId="77777777" w:rsidR="00E44E8E" w:rsidRDefault="00E44E8E">
            <w:pPr>
              <w:rPr>
                <w:rFonts w:ascii="Arial" w:eastAsia="Arial" w:hAnsi="Arial" w:cs="Arial"/>
                <w:color w:val="000000"/>
                <w:sz w:val="20"/>
                <w:szCs w:val="20"/>
              </w:rPr>
            </w:pPr>
          </w:p>
          <w:p w14:paraId="1F4F4DB2" w14:textId="77777777" w:rsidR="00E44E8E" w:rsidRDefault="00E44E8E">
            <w:pPr>
              <w:rPr>
                <w:rFonts w:ascii="Arial" w:eastAsia="Arial" w:hAnsi="Arial" w:cs="Arial"/>
                <w:color w:val="000000"/>
                <w:sz w:val="20"/>
                <w:szCs w:val="20"/>
              </w:rPr>
            </w:pPr>
          </w:p>
          <w:p w14:paraId="40646A4C"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674ECE22"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60421F5B"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9B6D7BD"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167F389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29AAC4E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1750E022"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14B348C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3CFAC3C5"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7B35241F"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0B7A50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exponer, aplicando teorema, conceptos y formulas</w:t>
            </w:r>
          </w:p>
        </w:tc>
      </w:tr>
      <w:tr w:rsidR="00E44E8E" w14:paraId="2611C0F3"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63B9D9E5"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6BE91F5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69648E8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51BC6174"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42F3708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1030357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24801B4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61A44997"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6A7FFE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149B35E0"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223F762"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Problemarío (lista de cotejo)</w:t>
            </w:r>
          </w:p>
        </w:tc>
        <w:tc>
          <w:tcPr>
            <w:tcW w:w="851" w:type="dxa"/>
            <w:tcBorders>
              <w:top w:val="nil"/>
              <w:left w:val="nil"/>
              <w:bottom w:val="single" w:sz="4" w:space="0" w:color="000000"/>
              <w:right w:val="single" w:sz="4" w:space="0" w:color="000000"/>
            </w:tcBorders>
            <w:shd w:val="clear" w:color="auto" w:fill="auto"/>
            <w:vAlign w:val="bottom"/>
          </w:tcPr>
          <w:p w14:paraId="08D61A8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18C59D05"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70257DB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6954B87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72355EC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048114CB"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67075AD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203461DE"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 aplicando formula teoremas y conceptos en la solución de un problemario</w:t>
            </w:r>
          </w:p>
        </w:tc>
      </w:tr>
      <w:tr w:rsidR="00E44E8E" w14:paraId="7AAEABF1"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16E9D0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en línea (lista de cotejo)</w:t>
            </w:r>
          </w:p>
        </w:tc>
        <w:tc>
          <w:tcPr>
            <w:tcW w:w="851" w:type="dxa"/>
            <w:tcBorders>
              <w:top w:val="nil"/>
              <w:left w:val="nil"/>
              <w:bottom w:val="single" w:sz="4" w:space="0" w:color="000000"/>
              <w:right w:val="single" w:sz="4" w:space="0" w:color="000000"/>
            </w:tcBorders>
            <w:shd w:val="clear" w:color="auto" w:fill="auto"/>
            <w:vAlign w:val="bottom"/>
          </w:tcPr>
          <w:p w14:paraId="2B8A05E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6911674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5BB2F78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7BCE40B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3294B9E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0EAD2A5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243E076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Resuelve problemas usando las fórmulas teoremas y conceptos en un examen en línea </w:t>
            </w:r>
          </w:p>
        </w:tc>
      </w:tr>
      <w:tr w:rsidR="00E44E8E" w14:paraId="108E4881"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1A073F3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2311658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6D7063CC"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0BB18A1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350A528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680C6F7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401CF61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21952E7" w14:textId="77777777" w:rsidR="00E44E8E" w:rsidRDefault="00E44E8E">
            <w:pPr>
              <w:spacing w:after="0" w:line="240" w:lineRule="auto"/>
              <w:jc w:val="center"/>
              <w:rPr>
                <w:rFonts w:ascii="Arial" w:eastAsia="Arial" w:hAnsi="Arial" w:cs="Arial"/>
                <w:color w:val="000000"/>
                <w:sz w:val="20"/>
                <w:szCs w:val="20"/>
              </w:rPr>
            </w:pPr>
          </w:p>
        </w:tc>
      </w:tr>
    </w:tbl>
    <w:p w14:paraId="3D80358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A91A25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00E46A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EB8C37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12E92E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2C7760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8"/>
        <w:tblW w:w="12747" w:type="dxa"/>
        <w:tblInd w:w="0" w:type="dxa"/>
        <w:tblLayout w:type="fixed"/>
        <w:tblLook w:val="0400" w:firstRow="0" w:lastRow="0" w:firstColumn="0" w:lastColumn="0" w:noHBand="0" w:noVBand="1"/>
      </w:tblPr>
      <w:tblGrid>
        <w:gridCol w:w="1803"/>
        <w:gridCol w:w="1391"/>
        <w:gridCol w:w="1946"/>
        <w:gridCol w:w="1947"/>
        <w:gridCol w:w="5660"/>
      </w:tblGrid>
      <w:tr w:rsidR="00E44E8E" w14:paraId="5BF89BEC" w14:textId="77777777">
        <w:trPr>
          <w:trHeight w:val="1402"/>
        </w:trPr>
        <w:tc>
          <w:tcPr>
            <w:tcW w:w="1803" w:type="dxa"/>
            <w:shd w:val="clear" w:color="auto" w:fill="auto"/>
          </w:tcPr>
          <w:p w14:paraId="79079B8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1391" w:type="dxa"/>
            <w:shd w:val="clear" w:color="auto" w:fill="auto"/>
          </w:tcPr>
          <w:p w14:paraId="33E71BC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1946" w:type="dxa"/>
            <w:tcBorders>
              <w:bottom w:val="single" w:sz="4" w:space="0" w:color="000000"/>
            </w:tcBorders>
            <w:shd w:val="clear" w:color="auto" w:fill="auto"/>
          </w:tcPr>
          <w:p w14:paraId="4420A97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47" w:type="dxa"/>
            <w:shd w:val="clear" w:color="auto" w:fill="auto"/>
          </w:tcPr>
          <w:p w14:paraId="3412C2E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Descripción               </w:t>
            </w:r>
          </w:p>
        </w:tc>
        <w:tc>
          <w:tcPr>
            <w:tcW w:w="5660" w:type="dxa"/>
            <w:tcBorders>
              <w:bottom w:val="single" w:sz="4" w:space="0" w:color="000000"/>
            </w:tcBorders>
            <w:shd w:val="clear" w:color="auto" w:fill="auto"/>
          </w:tcPr>
          <w:p w14:paraId="4ECAFA7E"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Aplica la derivada para la solución de problemas de optimización y de variación de funciones y utiliza diferenciales en problemas que requieren aproximaciones</w:t>
            </w:r>
          </w:p>
        </w:tc>
      </w:tr>
    </w:tbl>
    <w:p w14:paraId="6B82990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C34A74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9"/>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44E8E" w14:paraId="68BCBF8C" w14:textId="77777777">
        <w:tc>
          <w:tcPr>
            <w:tcW w:w="2599" w:type="dxa"/>
            <w:shd w:val="clear" w:color="auto" w:fill="auto"/>
          </w:tcPr>
          <w:p w14:paraId="5B017E6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Temas y subtemas para desarrollar la competencia específica</w:t>
            </w:r>
          </w:p>
        </w:tc>
        <w:tc>
          <w:tcPr>
            <w:tcW w:w="2599" w:type="dxa"/>
            <w:shd w:val="clear" w:color="auto" w:fill="auto"/>
          </w:tcPr>
          <w:p w14:paraId="635AC65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aprendizaje</w:t>
            </w:r>
          </w:p>
        </w:tc>
        <w:tc>
          <w:tcPr>
            <w:tcW w:w="2599" w:type="dxa"/>
            <w:shd w:val="clear" w:color="auto" w:fill="auto"/>
          </w:tcPr>
          <w:p w14:paraId="2C78467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Actividades de enseñanza</w:t>
            </w:r>
          </w:p>
        </w:tc>
        <w:tc>
          <w:tcPr>
            <w:tcW w:w="2599" w:type="dxa"/>
            <w:shd w:val="clear" w:color="auto" w:fill="auto"/>
          </w:tcPr>
          <w:p w14:paraId="1D34CA1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Desarrollo de competencias genéricas</w:t>
            </w:r>
          </w:p>
        </w:tc>
        <w:tc>
          <w:tcPr>
            <w:tcW w:w="2600" w:type="dxa"/>
            <w:shd w:val="clear" w:color="auto" w:fill="auto"/>
          </w:tcPr>
          <w:p w14:paraId="0D39429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Horas teórico-práctica</w:t>
            </w:r>
          </w:p>
        </w:tc>
      </w:tr>
      <w:tr w:rsidR="00E44E8E" w14:paraId="28DFE641" w14:textId="77777777">
        <w:tc>
          <w:tcPr>
            <w:tcW w:w="2599" w:type="dxa"/>
            <w:shd w:val="clear" w:color="auto" w:fill="auto"/>
          </w:tcPr>
          <w:p w14:paraId="2C0D4124" w14:textId="77777777" w:rsidR="00E44E8E" w:rsidRDefault="00AB6070">
            <w:pPr>
              <w:widowControl w:val="0"/>
              <w:spacing w:after="0" w:line="276" w:lineRule="auto"/>
              <w:ind w:left="101" w:right="168"/>
              <w:rPr>
                <w:rFonts w:ascii="Arial" w:eastAsia="Arial" w:hAnsi="Arial" w:cs="Arial"/>
                <w:sz w:val="24"/>
                <w:szCs w:val="24"/>
              </w:rPr>
            </w:pPr>
            <w:r>
              <w:rPr>
                <w:rFonts w:ascii="Arial" w:eastAsia="Arial" w:hAnsi="Arial" w:cs="Arial"/>
                <w:sz w:val="24"/>
                <w:szCs w:val="24"/>
              </w:rPr>
              <w:t>5.1 Recta tangente y recta normal a una curva en un punto.</w:t>
            </w:r>
          </w:p>
          <w:p w14:paraId="1388CF68" w14:textId="77777777" w:rsidR="00E44E8E" w:rsidRDefault="00AB6070">
            <w:pPr>
              <w:widowControl w:val="0"/>
              <w:spacing w:after="0" w:line="276" w:lineRule="auto"/>
              <w:ind w:left="101" w:right="167"/>
              <w:rPr>
                <w:rFonts w:ascii="Arial" w:eastAsia="Arial" w:hAnsi="Arial" w:cs="Arial"/>
                <w:sz w:val="24"/>
                <w:szCs w:val="24"/>
              </w:rPr>
            </w:pPr>
            <w:r>
              <w:rPr>
                <w:rFonts w:ascii="Arial" w:eastAsia="Arial" w:hAnsi="Arial" w:cs="Arial"/>
                <w:sz w:val="24"/>
                <w:szCs w:val="24"/>
              </w:rPr>
              <w:t>5.2 Teorema de Rolle y teoremas del valor medio.</w:t>
            </w:r>
          </w:p>
          <w:p w14:paraId="02898DA5" w14:textId="77777777" w:rsidR="00E44E8E" w:rsidRDefault="00AB6070">
            <w:pPr>
              <w:widowControl w:val="0"/>
              <w:spacing w:after="0" w:line="273" w:lineRule="auto"/>
              <w:ind w:left="101"/>
              <w:rPr>
                <w:rFonts w:ascii="Arial" w:eastAsia="Arial" w:hAnsi="Arial" w:cs="Arial"/>
                <w:sz w:val="24"/>
                <w:szCs w:val="24"/>
              </w:rPr>
            </w:pPr>
            <w:r>
              <w:rPr>
                <w:rFonts w:ascii="Arial" w:eastAsia="Arial" w:hAnsi="Arial" w:cs="Arial"/>
                <w:sz w:val="24"/>
                <w:szCs w:val="24"/>
              </w:rPr>
              <w:t>5.3 Función creciente y decreciente.</w:t>
            </w:r>
          </w:p>
          <w:p w14:paraId="720BA3A4" w14:textId="77777777" w:rsidR="00E44E8E" w:rsidRDefault="00AB6070">
            <w:pPr>
              <w:widowControl w:val="0"/>
              <w:spacing w:after="0" w:line="240" w:lineRule="auto"/>
              <w:ind w:left="101"/>
              <w:rPr>
                <w:rFonts w:ascii="Arial" w:eastAsia="Arial" w:hAnsi="Arial" w:cs="Arial"/>
                <w:sz w:val="24"/>
                <w:szCs w:val="24"/>
              </w:rPr>
            </w:pPr>
            <w:r>
              <w:rPr>
                <w:rFonts w:ascii="Arial" w:eastAsia="Arial" w:hAnsi="Arial" w:cs="Arial"/>
                <w:sz w:val="24"/>
                <w:szCs w:val="24"/>
              </w:rPr>
              <w:t>5.4 Máximos y mínimos de una función.</w:t>
            </w:r>
          </w:p>
          <w:p w14:paraId="4391CD55" w14:textId="77777777" w:rsidR="00E44E8E" w:rsidRDefault="00AB6070">
            <w:pPr>
              <w:widowControl w:val="0"/>
              <w:spacing w:before="2" w:after="0" w:line="276" w:lineRule="auto"/>
              <w:ind w:left="101" w:right="170"/>
              <w:rPr>
                <w:rFonts w:ascii="Arial" w:eastAsia="Arial" w:hAnsi="Arial" w:cs="Arial"/>
                <w:sz w:val="24"/>
                <w:szCs w:val="24"/>
              </w:rPr>
            </w:pPr>
            <w:r>
              <w:rPr>
                <w:rFonts w:ascii="Arial" w:eastAsia="Arial" w:hAnsi="Arial" w:cs="Arial"/>
                <w:sz w:val="24"/>
                <w:szCs w:val="24"/>
              </w:rPr>
              <w:t>5.5  Criterio  de  la  primera  derivada  para máximos y mínimos.</w:t>
            </w:r>
          </w:p>
          <w:p w14:paraId="4B7EFEEF" w14:textId="77777777" w:rsidR="00E44E8E" w:rsidRDefault="00AB6070">
            <w:pPr>
              <w:widowControl w:val="0"/>
              <w:spacing w:after="0" w:line="273" w:lineRule="auto"/>
              <w:ind w:left="101"/>
              <w:rPr>
                <w:rFonts w:ascii="Arial" w:eastAsia="Arial" w:hAnsi="Arial" w:cs="Arial"/>
                <w:sz w:val="24"/>
                <w:szCs w:val="24"/>
              </w:rPr>
            </w:pPr>
            <w:r>
              <w:rPr>
                <w:rFonts w:ascii="Arial" w:eastAsia="Arial" w:hAnsi="Arial" w:cs="Arial"/>
                <w:sz w:val="24"/>
                <w:szCs w:val="24"/>
              </w:rPr>
              <w:t>5.6 Concavidades y puntos de inflexión.</w:t>
            </w:r>
          </w:p>
          <w:p w14:paraId="6206F47C" w14:textId="77777777" w:rsidR="00E44E8E" w:rsidRDefault="00AB6070">
            <w:pPr>
              <w:widowControl w:val="0"/>
              <w:spacing w:after="0" w:line="240" w:lineRule="auto"/>
              <w:ind w:left="101" w:right="169"/>
              <w:rPr>
                <w:rFonts w:ascii="Arial" w:eastAsia="Arial" w:hAnsi="Arial" w:cs="Arial"/>
                <w:sz w:val="24"/>
                <w:szCs w:val="24"/>
              </w:rPr>
            </w:pPr>
            <w:r>
              <w:rPr>
                <w:rFonts w:ascii="Arial" w:eastAsia="Arial" w:hAnsi="Arial" w:cs="Arial"/>
                <w:sz w:val="24"/>
                <w:szCs w:val="24"/>
              </w:rPr>
              <w:t>5.7  Criterio  de  la  segunda  derivada  para máximos y mínimos.</w:t>
            </w:r>
          </w:p>
          <w:p w14:paraId="3FDE14D6" w14:textId="77777777" w:rsidR="00E44E8E" w:rsidRDefault="00AB6070">
            <w:pPr>
              <w:widowControl w:val="0"/>
              <w:spacing w:after="0" w:line="240" w:lineRule="auto"/>
              <w:ind w:left="101" w:right="168"/>
              <w:rPr>
                <w:rFonts w:ascii="Arial" w:eastAsia="Arial" w:hAnsi="Arial" w:cs="Arial"/>
                <w:sz w:val="24"/>
                <w:szCs w:val="24"/>
              </w:rPr>
            </w:pPr>
            <w:r>
              <w:rPr>
                <w:rFonts w:ascii="Arial" w:eastAsia="Arial" w:hAnsi="Arial" w:cs="Arial"/>
                <w:sz w:val="24"/>
                <w:szCs w:val="24"/>
              </w:rPr>
              <w:t>5.8 Análisis de la variación de una función. Graficación.</w:t>
            </w:r>
          </w:p>
          <w:p w14:paraId="45D21CC6" w14:textId="77777777" w:rsidR="00E44E8E" w:rsidRDefault="00AB6070">
            <w:pPr>
              <w:widowControl w:val="0"/>
              <w:spacing w:after="0" w:line="240" w:lineRule="auto"/>
              <w:ind w:left="101" w:right="168"/>
              <w:rPr>
                <w:rFonts w:ascii="Arial" w:eastAsia="Arial" w:hAnsi="Arial" w:cs="Arial"/>
                <w:sz w:val="24"/>
                <w:szCs w:val="24"/>
              </w:rPr>
            </w:pPr>
            <w:r>
              <w:rPr>
                <w:rFonts w:ascii="Arial" w:eastAsia="Arial" w:hAnsi="Arial" w:cs="Arial"/>
                <w:sz w:val="24"/>
                <w:szCs w:val="24"/>
              </w:rPr>
              <w:t>5.9  Problemas  de  optimización  y  de  tasas relacionadas.</w:t>
            </w:r>
          </w:p>
          <w:p w14:paraId="28A6B943" w14:textId="77777777" w:rsidR="00E44E8E" w:rsidRDefault="00AB6070">
            <w:pPr>
              <w:widowControl w:val="0"/>
              <w:spacing w:after="0" w:line="240" w:lineRule="auto"/>
              <w:ind w:left="101" w:right="169"/>
              <w:rPr>
                <w:rFonts w:ascii="Arial" w:eastAsia="Arial" w:hAnsi="Arial" w:cs="Arial"/>
                <w:sz w:val="24"/>
                <w:szCs w:val="24"/>
              </w:rPr>
            </w:pPr>
            <w:r>
              <w:rPr>
                <w:rFonts w:ascii="Arial" w:eastAsia="Arial" w:hAnsi="Arial" w:cs="Arial"/>
                <w:sz w:val="24"/>
                <w:szCs w:val="24"/>
              </w:rPr>
              <w:t>5.10   Cálculo   de   aproximaciones   usando diferenciales.</w:t>
            </w:r>
          </w:p>
          <w:p w14:paraId="1F1E174F" w14:textId="77777777" w:rsidR="00E44E8E" w:rsidRDefault="00AB6070">
            <w:pPr>
              <w:spacing w:after="0" w:line="240" w:lineRule="auto"/>
              <w:rPr>
                <w:rFonts w:ascii="Arial" w:eastAsia="Arial" w:hAnsi="Arial" w:cs="Arial"/>
              </w:rPr>
            </w:pPr>
            <w:r>
              <w:rPr>
                <w:rFonts w:ascii="Arial" w:eastAsia="Arial" w:hAnsi="Arial" w:cs="Arial"/>
                <w:sz w:val="24"/>
                <w:szCs w:val="24"/>
              </w:rPr>
              <w:t>5.11 La regla de L’Hôpital</w:t>
            </w:r>
          </w:p>
        </w:tc>
        <w:tc>
          <w:tcPr>
            <w:tcW w:w="2599" w:type="dxa"/>
            <w:shd w:val="clear" w:color="auto" w:fill="auto"/>
          </w:tcPr>
          <w:p w14:paraId="6070EE9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w:t>
            </w:r>
          </w:p>
          <w:p w14:paraId="677EF0B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BE5D46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Conoce el concepto de recta tangente y normal y conoces el procedimiento para resolver problemas en </w:t>
            </w:r>
            <w:r>
              <w:rPr>
                <w:rFonts w:ascii="Arial" w:eastAsia="Arial" w:hAnsi="Arial" w:cs="Arial"/>
                <w:sz w:val="20"/>
                <w:szCs w:val="20"/>
              </w:rPr>
              <w:t>clase</w:t>
            </w:r>
          </w:p>
          <w:p w14:paraId="0B13570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FFE83E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Realizan </w:t>
            </w:r>
            <w:r>
              <w:rPr>
                <w:rFonts w:ascii="Arial" w:eastAsia="Arial" w:hAnsi="Arial" w:cs="Arial"/>
                <w:b/>
                <w:color w:val="000000"/>
                <w:sz w:val="20"/>
                <w:szCs w:val="20"/>
              </w:rPr>
              <w:t>la investigación documental</w:t>
            </w:r>
            <w:r>
              <w:rPr>
                <w:rFonts w:ascii="Arial" w:eastAsia="Arial" w:hAnsi="Arial" w:cs="Arial"/>
                <w:color w:val="000000"/>
                <w:sz w:val="20"/>
                <w:szCs w:val="20"/>
              </w:rPr>
              <w:t xml:space="preserve"> del tema 5.2 para su entrega </w:t>
            </w:r>
          </w:p>
          <w:p w14:paraId="621819E0"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51A58D1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estudiante conoce el concepto de función creciente y los criterios para calcular máximos y mínimos</w:t>
            </w:r>
          </w:p>
          <w:p w14:paraId="5722F96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3C6F840" w14:textId="77777777" w:rsidR="00E44E8E" w:rsidRPr="00374F07" w:rsidRDefault="00AB6070">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Se integra en equipos y resuelven y </w:t>
            </w:r>
            <w:r w:rsidRPr="00374F07">
              <w:rPr>
                <w:rFonts w:ascii="Arial" w:eastAsia="Arial" w:hAnsi="Arial" w:cs="Arial"/>
                <w:b/>
                <w:bCs/>
                <w:color w:val="000000"/>
                <w:sz w:val="20"/>
                <w:szCs w:val="20"/>
              </w:rPr>
              <w:t xml:space="preserve">exponen problemas </w:t>
            </w:r>
            <w:r w:rsidRPr="00374F07">
              <w:rPr>
                <w:rFonts w:ascii="Arial" w:eastAsia="Arial" w:hAnsi="Arial" w:cs="Arial"/>
                <w:b/>
                <w:bCs/>
                <w:sz w:val="20"/>
                <w:szCs w:val="20"/>
              </w:rPr>
              <w:t>en clase</w:t>
            </w:r>
          </w:p>
          <w:p w14:paraId="332E978D"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1D78D012"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ED2FFD5"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Conoce como el procedimiento para calcular la concavidad y el segundo criterio para calcular los máximos y mínimos</w:t>
            </w:r>
          </w:p>
          <w:p w14:paraId="3FAD582F"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781CD9B0"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5D8343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Resuelve problemas usando maple</w:t>
            </w:r>
          </w:p>
          <w:p w14:paraId="5258F960"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A63C353"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Resuelve un </w:t>
            </w:r>
            <w:r>
              <w:rPr>
                <w:rFonts w:ascii="Arial" w:eastAsia="Arial" w:hAnsi="Arial" w:cs="Arial"/>
                <w:b/>
                <w:color w:val="000000"/>
                <w:sz w:val="20"/>
                <w:szCs w:val="20"/>
              </w:rPr>
              <w:t>Problemario</w:t>
            </w:r>
            <w:r>
              <w:rPr>
                <w:rFonts w:ascii="Arial" w:eastAsia="Arial" w:hAnsi="Arial" w:cs="Arial"/>
                <w:color w:val="000000"/>
                <w:sz w:val="20"/>
                <w:szCs w:val="20"/>
              </w:rPr>
              <w:t xml:space="preserve"> y lo </w:t>
            </w:r>
            <w:r>
              <w:rPr>
                <w:rFonts w:ascii="Arial" w:eastAsia="Arial" w:hAnsi="Arial" w:cs="Arial"/>
                <w:sz w:val="20"/>
                <w:szCs w:val="20"/>
              </w:rPr>
              <w:t>entregará</w:t>
            </w:r>
            <w:r>
              <w:rPr>
                <w:rFonts w:ascii="Arial" w:eastAsia="Arial" w:hAnsi="Arial" w:cs="Arial"/>
                <w:color w:val="000000"/>
                <w:sz w:val="20"/>
                <w:szCs w:val="20"/>
              </w:rPr>
              <w:t xml:space="preserve"> </w:t>
            </w:r>
            <w:r>
              <w:rPr>
                <w:rFonts w:ascii="Arial" w:eastAsia="Arial" w:hAnsi="Arial" w:cs="Arial"/>
                <w:sz w:val="20"/>
                <w:szCs w:val="20"/>
              </w:rPr>
              <w:t>en tiempo y forma</w:t>
            </w:r>
          </w:p>
          <w:p w14:paraId="20490CC3"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2D7B64DD"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Resolverá un </w:t>
            </w:r>
            <w:r>
              <w:rPr>
                <w:rFonts w:ascii="Arial" w:eastAsia="Arial" w:hAnsi="Arial" w:cs="Arial"/>
                <w:b/>
                <w:color w:val="000000"/>
                <w:sz w:val="20"/>
                <w:szCs w:val="20"/>
              </w:rPr>
              <w:t xml:space="preserve">examen </w:t>
            </w:r>
            <w:r>
              <w:rPr>
                <w:rFonts w:ascii="Arial" w:eastAsia="Arial" w:hAnsi="Arial" w:cs="Arial"/>
                <w:color w:val="000000"/>
                <w:sz w:val="20"/>
                <w:szCs w:val="20"/>
              </w:rPr>
              <w:t xml:space="preserve">de los temas de la unidad V </w:t>
            </w:r>
          </w:p>
          <w:p w14:paraId="71D94BD2"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83EB9D1" w14:textId="77777777" w:rsidR="00E44E8E" w:rsidRDefault="00AB6070">
            <w:p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color w:val="000000"/>
                <w:sz w:val="20"/>
                <w:szCs w:val="20"/>
              </w:rPr>
              <w:t xml:space="preserve">El estudiante entrega la </w:t>
            </w:r>
            <w:r>
              <w:rPr>
                <w:rFonts w:ascii="Arial" w:eastAsia="Arial" w:hAnsi="Arial" w:cs="Arial"/>
                <w:b/>
                <w:color w:val="000000"/>
                <w:sz w:val="20"/>
                <w:szCs w:val="20"/>
              </w:rPr>
              <w:t>libreta de apuntes</w:t>
            </w:r>
            <w:r>
              <w:rPr>
                <w:rFonts w:ascii="Arial" w:eastAsia="Arial" w:hAnsi="Arial" w:cs="Arial"/>
                <w:color w:val="000000"/>
                <w:sz w:val="20"/>
                <w:szCs w:val="20"/>
              </w:rPr>
              <w:t xml:space="preserve"> para su revisión </w:t>
            </w:r>
          </w:p>
          <w:p w14:paraId="596B4A96"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419372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alumno las subirá a la plataforma google classroom o bien las entregara de manera física </w:t>
            </w:r>
            <w:r>
              <w:rPr>
                <w:rFonts w:ascii="Arial" w:eastAsia="Arial" w:hAnsi="Arial" w:cs="Arial"/>
                <w:b/>
                <w:sz w:val="20"/>
                <w:szCs w:val="20"/>
              </w:rPr>
              <w:t>según</w:t>
            </w:r>
            <w:r>
              <w:rPr>
                <w:rFonts w:ascii="Arial" w:eastAsia="Arial" w:hAnsi="Arial" w:cs="Arial"/>
                <w:b/>
                <w:color w:val="000000"/>
                <w:sz w:val="20"/>
                <w:szCs w:val="20"/>
              </w:rPr>
              <w:t xml:space="preserve"> lo acordado con el docente</w:t>
            </w:r>
          </w:p>
        </w:tc>
        <w:tc>
          <w:tcPr>
            <w:tcW w:w="2599" w:type="dxa"/>
            <w:shd w:val="clear" w:color="auto" w:fill="auto"/>
          </w:tcPr>
          <w:p w14:paraId="5665CB21"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DOCENTE:</w:t>
            </w:r>
          </w:p>
          <w:p w14:paraId="1A2E8369"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574257F"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Explica el concepto de recta tangente y normal, así mismo explica como calcular la tangente y normal a una curva </w:t>
            </w:r>
          </w:p>
          <w:p w14:paraId="53CF1E27"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4BC48DAB"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Solicita al estudiante que realice la </w:t>
            </w:r>
            <w:r>
              <w:rPr>
                <w:rFonts w:ascii="Arial" w:eastAsia="Arial" w:hAnsi="Arial" w:cs="Arial"/>
                <w:b/>
                <w:color w:val="000000"/>
                <w:sz w:val="20"/>
                <w:szCs w:val="20"/>
              </w:rPr>
              <w:t>investigación documental</w:t>
            </w:r>
            <w:r>
              <w:rPr>
                <w:rFonts w:ascii="Arial" w:eastAsia="Arial" w:hAnsi="Arial" w:cs="Arial"/>
                <w:color w:val="000000"/>
                <w:sz w:val="20"/>
                <w:szCs w:val="20"/>
              </w:rPr>
              <w:t xml:space="preserve"> del tema 5.2 para su entrega </w:t>
            </w:r>
          </w:p>
          <w:p w14:paraId="4E7BA83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Explica el concepto de función creciente, así como los criterios para determinar los máximos y mínimos de una función </w:t>
            </w:r>
          </w:p>
          <w:p w14:paraId="78F24B88"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024887A9"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Solicita que se integren en equipo para resolver y </w:t>
            </w:r>
            <w:r>
              <w:rPr>
                <w:rFonts w:ascii="Arial" w:eastAsia="Arial" w:hAnsi="Arial" w:cs="Arial"/>
                <w:b/>
                <w:color w:val="000000"/>
                <w:sz w:val="20"/>
                <w:szCs w:val="20"/>
              </w:rPr>
              <w:t>exponer</w:t>
            </w:r>
            <w:r>
              <w:rPr>
                <w:rFonts w:ascii="Arial" w:eastAsia="Arial" w:hAnsi="Arial" w:cs="Arial"/>
                <w:color w:val="000000"/>
                <w:sz w:val="20"/>
                <w:szCs w:val="20"/>
              </w:rPr>
              <w:t xml:space="preserve"> problemas frente a la clase </w:t>
            </w:r>
          </w:p>
          <w:p w14:paraId="33891D8F"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Explica como calcular la concavidad y puntos de inflexión de una función, así mismo explicara el segundo criterio para calcular máximos y mínimos</w:t>
            </w:r>
          </w:p>
          <w:p w14:paraId="2E3FD583"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61EED5E9" w14:textId="77777777" w:rsidR="00E44E8E" w:rsidRDefault="00AB6070">
            <w:pPr>
              <w:pBdr>
                <w:top w:val="nil"/>
                <w:left w:val="nil"/>
                <w:bottom w:val="nil"/>
                <w:right w:val="nil"/>
                <w:between w:val="nil"/>
              </w:pBdr>
              <w:spacing w:after="0" w:line="240" w:lineRule="auto"/>
              <w:jc w:val="both"/>
              <w:rPr>
                <w:rFonts w:ascii="Arial" w:eastAsia="Arial" w:hAnsi="Arial" w:cs="Arial"/>
                <w:b/>
                <w:sz w:val="20"/>
                <w:szCs w:val="20"/>
              </w:rPr>
            </w:pPr>
            <w:r>
              <w:rPr>
                <w:rFonts w:ascii="Arial" w:eastAsia="Arial" w:hAnsi="Arial" w:cs="Arial"/>
                <w:color w:val="000000"/>
                <w:sz w:val="20"/>
                <w:szCs w:val="20"/>
              </w:rPr>
              <w:t xml:space="preserve">Solicita que se integren en </w:t>
            </w:r>
            <w:r>
              <w:rPr>
                <w:rFonts w:ascii="Arial" w:eastAsia="Arial" w:hAnsi="Arial" w:cs="Arial"/>
                <w:sz w:val="20"/>
                <w:szCs w:val="20"/>
              </w:rPr>
              <w:t>equipo</w:t>
            </w:r>
            <w:r>
              <w:rPr>
                <w:rFonts w:ascii="Arial" w:eastAsia="Arial" w:hAnsi="Arial" w:cs="Arial"/>
                <w:color w:val="000000"/>
                <w:sz w:val="20"/>
                <w:szCs w:val="20"/>
              </w:rPr>
              <w:t xml:space="preserve"> para resolver problemas en clases y su </w:t>
            </w:r>
            <w:r>
              <w:rPr>
                <w:rFonts w:ascii="Arial" w:eastAsia="Arial" w:hAnsi="Arial" w:cs="Arial"/>
                <w:b/>
                <w:color w:val="000000"/>
                <w:sz w:val="20"/>
                <w:szCs w:val="20"/>
              </w:rPr>
              <w:t xml:space="preserve">exposición </w:t>
            </w:r>
          </w:p>
          <w:p w14:paraId="229124E3" w14:textId="77777777" w:rsidR="00E44E8E" w:rsidRDefault="00E44E8E">
            <w:pPr>
              <w:pBdr>
                <w:top w:val="nil"/>
                <w:left w:val="nil"/>
                <w:bottom w:val="nil"/>
                <w:right w:val="nil"/>
                <w:between w:val="nil"/>
              </w:pBdr>
              <w:spacing w:after="0" w:line="240" w:lineRule="auto"/>
              <w:jc w:val="both"/>
              <w:rPr>
                <w:rFonts w:ascii="Arial" w:eastAsia="Arial" w:hAnsi="Arial" w:cs="Arial"/>
                <w:b/>
                <w:sz w:val="20"/>
                <w:szCs w:val="20"/>
              </w:rPr>
            </w:pPr>
          </w:p>
          <w:p w14:paraId="3540D8C1"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 que realicen </w:t>
            </w:r>
            <w:r>
              <w:rPr>
                <w:rFonts w:ascii="Arial" w:eastAsia="Arial" w:hAnsi="Arial" w:cs="Arial"/>
                <w:sz w:val="20"/>
                <w:szCs w:val="20"/>
              </w:rPr>
              <w:t>una</w:t>
            </w:r>
            <w:r>
              <w:rPr>
                <w:rFonts w:ascii="Arial" w:eastAsia="Arial" w:hAnsi="Arial" w:cs="Arial"/>
                <w:color w:val="000000"/>
                <w:sz w:val="20"/>
                <w:szCs w:val="20"/>
              </w:rPr>
              <w:t xml:space="preserve"> exposición de los temas 5.8,5.9,5.10 </w:t>
            </w:r>
          </w:p>
          <w:p w14:paraId="13C8381C"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031D5567"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Explica la regla de L Hopital y la aplica en la resolución de problemas</w:t>
            </w:r>
          </w:p>
          <w:p w14:paraId="176211FC"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2858A18E"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Solicita que resuelvan los problemas de derivadas utilizando (Maple)</w:t>
            </w:r>
          </w:p>
          <w:p w14:paraId="6B3A871F" w14:textId="77777777" w:rsidR="00E44E8E" w:rsidRDefault="00E44E8E">
            <w:pPr>
              <w:pBdr>
                <w:top w:val="nil"/>
                <w:left w:val="nil"/>
                <w:bottom w:val="nil"/>
                <w:right w:val="nil"/>
                <w:between w:val="nil"/>
              </w:pBdr>
              <w:spacing w:after="0" w:line="240" w:lineRule="auto"/>
              <w:jc w:val="both"/>
              <w:rPr>
                <w:rFonts w:ascii="Arial" w:eastAsia="Arial" w:hAnsi="Arial" w:cs="Arial"/>
                <w:color w:val="000000"/>
                <w:sz w:val="20"/>
                <w:szCs w:val="20"/>
              </w:rPr>
            </w:pPr>
          </w:p>
          <w:p w14:paraId="3F5E957D"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Proporcionará al estudiante una serie de problemas (</w:t>
            </w:r>
            <w:r>
              <w:rPr>
                <w:rFonts w:ascii="Arial" w:eastAsia="Arial" w:hAnsi="Arial" w:cs="Arial"/>
                <w:b/>
                <w:color w:val="000000"/>
                <w:sz w:val="20"/>
                <w:szCs w:val="20"/>
              </w:rPr>
              <w:t>problemario)</w:t>
            </w:r>
            <w:r>
              <w:rPr>
                <w:rFonts w:ascii="Arial" w:eastAsia="Arial" w:hAnsi="Arial" w:cs="Arial"/>
                <w:color w:val="000000"/>
                <w:sz w:val="20"/>
                <w:szCs w:val="20"/>
              </w:rPr>
              <w:t xml:space="preserve"> correspondiente a la unidad V para que lo resuelva y entregue </w:t>
            </w:r>
          </w:p>
          <w:p w14:paraId="2A99C589"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683BEC8A"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sz w:val="20"/>
                <w:szCs w:val="20"/>
              </w:rPr>
              <w:t>Aplicará</w:t>
            </w:r>
            <w:r>
              <w:rPr>
                <w:rFonts w:ascii="Arial" w:eastAsia="Arial" w:hAnsi="Arial" w:cs="Arial"/>
                <w:color w:val="000000"/>
                <w:sz w:val="20"/>
                <w:szCs w:val="20"/>
              </w:rPr>
              <w:t xml:space="preserve"> </w:t>
            </w:r>
            <w:r>
              <w:rPr>
                <w:rFonts w:ascii="Arial" w:eastAsia="Arial" w:hAnsi="Arial" w:cs="Arial"/>
                <w:b/>
                <w:color w:val="000000"/>
                <w:sz w:val="20"/>
                <w:szCs w:val="20"/>
              </w:rPr>
              <w:t xml:space="preserve">un examen </w:t>
            </w:r>
            <w:r>
              <w:rPr>
                <w:rFonts w:ascii="Arial" w:eastAsia="Arial" w:hAnsi="Arial" w:cs="Arial"/>
                <w:color w:val="000000"/>
                <w:sz w:val="20"/>
                <w:szCs w:val="20"/>
              </w:rPr>
              <w:t xml:space="preserve">de los temas correspondiente a la unidad V </w:t>
            </w:r>
          </w:p>
          <w:p w14:paraId="5DEE46D1" w14:textId="77777777" w:rsidR="00E44E8E" w:rsidRDefault="00AB6070">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Solicita al estudiante que entregue la libreta </w:t>
            </w:r>
            <w:r>
              <w:rPr>
                <w:rFonts w:ascii="Arial" w:eastAsia="Arial" w:hAnsi="Arial" w:cs="Arial"/>
                <w:b/>
                <w:color w:val="000000"/>
                <w:sz w:val="20"/>
                <w:szCs w:val="20"/>
              </w:rPr>
              <w:t>de apunte</w:t>
            </w:r>
            <w:r w:rsidR="00374F07">
              <w:rPr>
                <w:rFonts w:ascii="Arial" w:eastAsia="Arial" w:hAnsi="Arial" w:cs="Arial"/>
                <w:b/>
                <w:color w:val="000000"/>
                <w:sz w:val="20"/>
                <w:szCs w:val="20"/>
              </w:rPr>
              <w:t>s</w:t>
            </w:r>
            <w:r>
              <w:rPr>
                <w:rFonts w:ascii="Arial" w:eastAsia="Arial" w:hAnsi="Arial" w:cs="Arial"/>
                <w:color w:val="000000"/>
                <w:sz w:val="20"/>
                <w:szCs w:val="20"/>
              </w:rPr>
              <w:t xml:space="preserve"> </w:t>
            </w:r>
          </w:p>
          <w:p w14:paraId="191FB438" w14:textId="77777777" w:rsidR="00E44E8E" w:rsidRDefault="00E44E8E">
            <w:pPr>
              <w:pBdr>
                <w:top w:val="nil"/>
                <w:left w:val="nil"/>
                <w:bottom w:val="nil"/>
                <w:right w:val="nil"/>
                <w:between w:val="nil"/>
              </w:pBdr>
              <w:spacing w:after="0" w:line="240" w:lineRule="auto"/>
              <w:jc w:val="both"/>
              <w:rPr>
                <w:rFonts w:ascii="Arial" w:eastAsia="Arial" w:hAnsi="Arial" w:cs="Arial"/>
                <w:sz w:val="20"/>
                <w:szCs w:val="20"/>
              </w:rPr>
            </w:pPr>
          </w:p>
          <w:p w14:paraId="70517838" w14:textId="77777777" w:rsidR="00E44E8E" w:rsidRDefault="00AB607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Todas las actividades el docente las pedirá por la plataforma google classroom o de manera </w:t>
            </w:r>
            <w:r>
              <w:rPr>
                <w:rFonts w:ascii="Arial" w:eastAsia="Arial" w:hAnsi="Arial" w:cs="Arial"/>
                <w:b/>
                <w:sz w:val="20"/>
                <w:szCs w:val="20"/>
              </w:rPr>
              <w:t>física</w:t>
            </w:r>
            <w:r>
              <w:rPr>
                <w:rFonts w:ascii="Arial" w:eastAsia="Arial" w:hAnsi="Arial" w:cs="Arial"/>
                <w:b/>
                <w:color w:val="000000"/>
                <w:sz w:val="20"/>
                <w:szCs w:val="20"/>
              </w:rPr>
              <w:t xml:space="preserve"> </w:t>
            </w:r>
            <w:r>
              <w:rPr>
                <w:rFonts w:ascii="Arial" w:eastAsia="Arial" w:hAnsi="Arial" w:cs="Arial"/>
                <w:b/>
                <w:sz w:val="20"/>
                <w:szCs w:val="20"/>
              </w:rPr>
              <w:t>según</w:t>
            </w:r>
            <w:r>
              <w:rPr>
                <w:rFonts w:ascii="Arial" w:eastAsia="Arial" w:hAnsi="Arial" w:cs="Arial"/>
                <w:b/>
                <w:color w:val="000000"/>
                <w:sz w:val="20"/>
                <w:szCs w:val="20"/>
              </w:rPr>
              <w:t xml:space="preserve"> lo acordado con el alumno</w:t>
            </w:r>
          </w:p>
        </w:tc>
        <w:tc>
          <w:tcPr>
            <w:tcW w:w="2599" w:type="dxa"/>
            <w:shd w:val="clear" w:color="auto" w:fill="auto"/>
          </w:tcPr>
          <w:p w14:paraId="007DFF2C" w14:textId="77777777" w:rsidR="00E44E8E" w:rsidRDefault="00AB6070">
            <w:pPr>
              <w:spacing w:after="0" w:line="240" w:lineRule="auto"/>
              <w:rPr>
                <w:rFonts w:ascii="Arial" w:eastAsia="Arial" w:hAnsi="Arial" w:cs="Arial"/>
                <w:sz w:val="20"/>
                <w:szCs w:val="20"/>
              </w:rPr>
            </w:pPr>
            <w:r>
              <w:rPr>
                <w:rFonts w:ascii="Arial" w:eastAsia="Arial" w:hAnsi="Arial" w:cs="Arial"/>
                <w:color w:val="000000"/>
                <w:sz w:val="24"/>
                <w:szCs w:val="24"/>
              </w:rPr>
              <w:t>Capacidad de abstracción, análisis y síntesis. Capacidad para identificar, plantear y resolver problemas. Habilidad para trabajar en forma autónoma. Habilidades en el uso de las TIC’s. Capacidad de aplicar los conocimientos en la práctica. Capacidad crítica y autocrítica. Capacidad de trabajo en equipo.</w:t>
            </w:r>
          </w:p>
        </w:tc>
        <w:tc>
          <w:tcPr>
            <w:tcW w:w="2600" w:type="dxa"/>
            <w:shd w:val="clear" w:color="auto" w:fill="auto"/>
          </w:tcPr>
          <w:p w14:paraId="7CB2F42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84D6CB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D5060C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9-6 horas</w:t>
            </w:r>
          </w:p>
          <w:p w14:paraId="1F9C8F7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438FA1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30911C8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A00943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60A1717D" w14:textId="77777777">
        <w:tc>
          <w:tcPr>
            <w:tcW w:w="6498" w:type="dxa"/>
            <w:shd w:val="clear" w:color="auto" w:fill="auto"/>
          </w:tcPr>
          <w:p w14:paraId="13425FF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de Alcance </w:t>
            </w:r>
          </w:p>
        </w:tc>
        <w:tc>
          <w:tcPr>
            <w:tcW w:w="6498" w:type="dxa"/>
            <w:shd w:val="clear" w:color="auto" w:fill="auto"/>
          </w:tcPr>
          <w:p w14:paraId="74684EB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Valor de Indicador </w:t>
            </w:r>
          </w:p>
        </w:tc>
      </w:tr>
      <w:tr w:rsidR="00E44E8E" w14:paraId="0A1DAA13" w14:textId="77777777">
        <w:tc>
          <w:tcPr>
            <w:tcW w:w="6498" w:type="dxa"/>
            <w:shd w:val="clear" w:color="auto" w:fill="auto"/>
          </w:tcPr>
          <w:p w14:paraId="2C8BB78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A.- Investigación documental de conceptos</w:t>
            </w:r>
            <w:r>
              <w:rPr>
                <w:rFonts w:ascii="Arial" w:eastAsia="Arial" w:hAnsi="Arial" w:cs="Arial"/>
                <w:color w:val="000000"/>
                <w:sz w:val="20"/>
                <w:szCs w:val="20"/>
              </w:rPr>
              <w:t xml:space="preserve">. </w:t>
            </w:r>
            <w:r>
              <w:rPr>
                <w:rFonts w:ascii="Arial" w:eastAsia="Arial" w:hAnsi="Arial" w:cs="Arial"/>
                <w:color w:val="000000"/>
                <w:sz w:val="18"/>
                <w:szCs w:val="18"/>
              </w:rPr>
              <w:t xml:space="preserve"> Realiza la investigación documental, demostrando que la</w:t>
            </w:r>
            <w:r>
              <w:rPr>
                <w:rFonts w:ascii="Arial" w:eastAsia="Arial" w:hAnsi="Arial" w:cs="Arial"/>
                <w:color w:val="000000"/>
                <w:sz w:val="24"/>
                <w:szCs w:val="24"/>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c>
          <w:tcPr>
            <w:tcW w:w="6498" w:type="dxa"/>
            <w:shd w:val="clear" w:color="auto" w:fill="auto"/>
          </w:tcPr>
          <w:p w14:paraId="070C9E3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7EBA63AE" w14:textId="77777777">
        <w:tc>
          <w:tcPr>
            <w:tcW w:w="6498" w:type="dxa"/>
            <w:shd w:val="clear" w:color="auto" w:fill="auto"/>
          </w:tcPr>
          <w:p w14:paraId="2F12607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B.-Exposiciones de ejercicios</w:t>
            </w:r>
            <w:r>
              <w:rPr>
                <w:rFonts w:ascii="Arial" w:eastAsia="Arial" w:hAnsi="Arial" w:cs="Arial"/>
                <w:color w:val="000000"/>
                <w:sz w:val="20"/>
                <w:szCs w:val="20"/>
              </w:rPr>
              <w:t>. Se organizan en equipo y demuestran dominio del tema que van a desarrollar, aplicando teorema, conceptos y formulas</w:t>
            </w:r>
          </w:p>
        </w:tc>
        <w:tc>
          <w:tcPr>
            <w:tcW w:w="6498" w:type="dxa"/>
            <w:shd w:val="clear" w:color="auto" w:fill="auto"/>
          </w:tcPr>
          <w:p w14:paraId="6F0A71B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4EA070E9" w14:textId="77777777">
        <w:tc>
          <w:tcPr>
            <w:tcW w:w="6498" w:type="dxa"/>
            <w:shd w:val="clear" w:color="auto" w:fill="auto"/>
          </w:tcPr>
          <w:p w14:paraId="4F8F0C8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C.- Revisión de apuntes en libreta de trabajo.</w:t>
            </w:r>
            <w:r>
              <w:rPr>
                <w:rFonts w:ascii="Arial" w:eastAsia="Arial" w:hAnsi="Arial" w:cs="Arial"/>
                <w:color w:val="000000"/>
                <w:sz w:val="20"/>
                <w:szCs w:val="20"/>
              </w:rPr>
              <w:t xml:space="preserve"> Entrega los apuntes en orden, limpieza y con buena presentación</w:t>
            </w:r>
          </w:p>
        </w:tc>
        <w:tc>
          <w:tcPr>
            <w:tcW w:w="6498" w:type="dxa"/>
            <w:shd w:val="clear" w:color="auto" w:fill="auto"/>
          </w:tcPr>
          <w:p w14:paraId="3DDFD2A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r>
      <w:tr w:rsidR="00E44E8E" w14:paraId="004A99E4" w14:textId="77777777">
        <w:tc>
          <w:tcPr>
            <w:tcW w:w="6498" w:type="dxa"/>
            <w:shd w:val="clear" w:color="auto" w:fill="auto"/>
          </w:tcPr>
          <w:p w14:paraId="7C186F3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D.-problemario</w:t>
            </w:r>
            <w:r>
              <w:rPr>
                <w:rFonts w:ascii="Arial" w:eastAsia="Arial" w:hAnsi="Arial" w:cs="Arial"/>
                <w:color w:val="000000"/>
                <w:sz w:val="20"/>
                <w:szCs w:val="20"/>
              </w:rPr>
              <w:t>.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507053C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20%</w:t>
            </w:r>
          </w:p>
        </w:tc>
      </w:tr>
      <w:tr w:rsidR="00E44E8E" w14:paraId="11DC9EBD" w14:textId="77777777">
        <w:tc>
          <w:tcPr>
            <w:tcW w:w="6498" w:type="dxa"/>
            <w:shd w:val="clear" w:color="auto" w:fill="auto"/>
          </w:tcPr>
          <w:p w14:paraId="48FE73D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E.- Examen</w:t>
            </w:r>
            <w:r>
              <w:rPr>
                <w:rFonts w:ascii="Arial" w:eastAsia="Arial" w:hAnsi="Arial" w:cs="Arial"/>
                <w:color w:val="000000"/>
                <w:sz w:val="20"/>
                <w:szCs w:val="20"/>
              </w:rPr>
              <w:t>: Resuelve problemas usando las fórmulas teoremas y conceptos</w:t>
            </w:r>
          </w:p>
        </w:tc>
        <w:tc>
          <w:tcPr>
            <w:tcW w:w="6498" w:type="dxa"/>
            <w:shd w:val="clear" w:color="auto" w:fill="auto"/>
          </w:tcPr>
          <w:p w14:paraId="64AE681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50%</w:t>
            </w:r>
          </w:p>
        </w:tc>
      </w:tr>
      <w:tr w:rsidR="00E44E8E" w14:paraId="6EA5F77D" w14:textId="77777777">
        <w:tc>
          <w:tcPr>
            <w:tcW w:w="6498" w:type="dxa"/>
            <w:shd w:val="clear" w:color="auto" w:fill="auto"/>
          </w:tcPr>
          <w:p w14:paraId="57C284B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Total</w:t>
            </w:r>
          </w:p>
        </w:tc>
        <w:tc>
          <w:tcPr>
            <w:tcW w:w="6498" w:type="dxa"/>
            <w:shd w:val="clear" w:color="auto" w:fill="auto"/>
          </w:tcPr>
          <w:p w14:paraId="5C6A21F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100%</w:t>
            </w:r>
          </w:p>
        </w:tc>
      </w:tr>
    </w:tbl>
    <w:p w14:paraId="701472C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B849D4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9937EC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7A741A3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E44E8E" w14:paraId="12721DE9" w14:textId="77777777">
        <w:tc>
          <w:tcPr>
            <w:tcW w:w="3249" w:type="dxa"/>
            <w:shd w:val="clear" w:color="auto" w:fill="auto"/>
          </w:tcPr>
          <w:p w14:paraId="531DD1F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1962" w:type="dxa"/>
            <w:shd w:val="clear" w:color="auto" w:fill="auto"/>
          </w:tcPr>
          <w:p w14:paraId="3A0C0C6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387" w:type="dxa"/>
            <w:shd w:val="clear" w:color="auto" w:fill="auto"/>
          </w:tcPr>
          <w:p w14:paraId="7B449CF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398" w:type="dxa"/>
            <w:shd w:val="clear" w:color="auto" w:fill="auto"/>
          </w:tcPr>
          <w:p w14:paraId="1245950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Valoración numérica</w:t>
            </w:r>
          </w:p>
        </w:tc>
      </w:tr>
      <w:tr w:rsidR="00E44E8E" w14:paraId="67B24FAB" w14:textId="77777777">
        <w:tc>
          <w:tcPr>
            <w:tcW w:w="3249" w:type="dxa"/>
            <w:vMerge w:val="restart"/>
            <w:shd w:val="clear" w:color="auto" w:fill="auto"/>
          </w:tcPr>
          <w:p w14:paraId="3EF21F4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9A5CF8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916B8B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7B851E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52B624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C657F8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CDA3A0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AF2070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shd w:val="clear" w:color="auto" w:fill="auto"/>
          </w:tcPr>
          <w:p w14:paraId="3204462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903F90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87601A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22A114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2E6823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01DC67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153278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E1F781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8502B8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6A3CEC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541CE7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shd w:val="clear" w:color="auto" w:fill="auto"/>
          </w:tcPr>
          <w:p w14:paraId="28998677" w14:textId="77777777" w:rsidR="00E44E8E" w:rsidRDefault="00AB6070">
            <w:pPr>
              <w:spacing w:after="0" w:line="240" w:lineRule="auto"/>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24C84CAA" w14:textId="77777777" w:rsidR="00E44E8E" w:rsidRDefault="00AB6070">
            <w:pPr>
              <w:spacing w:after="0" w:line="240" w:lineRule="auto"/>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3331C989" w14:textId="77777777" w:rsidR="00E44E8E" w:rsidRDefault="00AB6070">
            <w:pPr>
              <w:numPr>
                <w:ilvl w:val="0"/>
                <w:numId w:val="4"/>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0D53F4" w14:textId="77777777" w:rsidR="00E44E8E" w:rsidRDefault="00AB6070">
            <w:pPr>
              <w:numPr>
                <w:ilvl w:val="0"/>
                <w:numId w:val="4"/>
              </w:numPr>
              <w:spacing w:after="0" w:line="240" w:lineRule="auto"/>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25A808C" w14:textId="77777777" w:rsidR="00E44E8E" w:rsidRDefault="00AB6070">
            <w:pPr>
              <w:numPr>
                <w:ilvl w:val="0"/>
                <w:numId w:val="4"/>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5024A95" w14:textId="77777777" w:rsidR="00E44E8E" w:rsidRDefault="00AB6070">
            <w:pPr>
              <w:numPr>
                <w:ilvl w:val="0"/>
                <w:numId w:val="4"/>
              </w:numPr>
              <w:spacing w:after="0" w:line="240" w:lineRule="auto"/>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73F41A2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769C5D4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95-100</w:t>
            </w:r>
          </w:p>
        </w:tc>
      </w:tr>
      <w:tr w:rsidR="00E44E8E" w14:paraId="0C52BCBA" w14:textId="77777777">
        <w:tc>
          <w:tcPr>
            <w:tcW w:w="3249" w:type="dxa"/>
            <w:vMerge/>
            <w:shd w:val="clear" w:color="auto" w:fill="auto"/>
          </w:tcPr>
          <w:p w14:paraId="3EA730DB"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2F0A245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387" w:type="dxa"/>
            <w:shd w:val="clear" w:color="auto" w:fill="auto"/>
          </w:tcPr>
          <w:p w14:paraId="331FFA5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shd w:val="clear" w:color="auto" w:fill="auto"/>
          </w:tcPr>
          <w:p w14:paraId="6CD396F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85-94</w:t>
            </w:r>
          </w:p>
        </w:tc>
      </w:tr>
      <w:tr w:rsidR="00E44E8E" w14:paraId="44C9CFE3" w14:textId="77777777">
        <w:tc>
          <w:tcPr>
            <w:tcW w:w="3249" w:type="dxa"/>
            <w:vMerge/>
            <w:shd w:val="clear" w:color="auto" w:fill="auto"/>
          </w:tcPr>
          <w:p w14:paraId="5D1ED3F5"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02B6342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387" w:type="dxa"/>
            <w:shd w:val="clear" w:color="auto" w:fill="auto"/>
          </w:tcPr>
          <w:p w14:paraId="22FC517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shd w:val="clear" w:color="auto" w:fill="auto"/>
          </w:tcPr>
          <w:p w14:paraId="44CE98D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75-84</w:t>
            </w:r>
          </w:p>
        </w:tc>
      </w:tr>
      <w:tr w:rsidR="00E44E8E" w14:paraId="1CB46374" w14:textId="77777777">
        <w:tc>
          <w:tcPr>
            <w:tcW w:w="3249" w:type="dxa"/>
            <w:vMerge/>
            <w:shd w:val="clear" w:color="auto" w:fill="auto"/>
          </w:tcPr>
          <w:p w14:paraId="0D390D43"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shd w:val="clear" w:color="auto" w:fill="auto"/>
          </w:tcPr>
          <w:p w14:paraId="60BE75F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shd w:val="clear" w:color="auto" w:fill="auto"/>
          </w:tcPr>
          <w:p w14:paraId="05C1630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shd w:val="clear" w:color="auto" w:fill="auto"/>
          </w:tcPr>
          <w:p w14:paraId="6700972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70-74</w:t>
            </w:r>
          </w:p>
        </w:tc>
      </w:tr>
      <w:tr w:rsidR="00E44E8E" w14:paraId="0BBEF618" w14:textId="77777777">
        <w:tc>
          <w:tcPr>
            <w:tcW w:w="3249" w:type="dxa"/>
            <w:shd w:val="clear" w:color="auto" w:fill="auto"/>
          </w:tcPr>
          <w:p w14:paraId="4F58254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shd w:val="clear" w:color="auto" w:fill="auto"/>
          </w:tcPr>
          <w:p w14:paraId="039A908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shd w:val="clear" w:color="auto" w:fill="auto"/>
          </w:tcPr>
          <w:p w14:paraId="5BA730F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shd w:val="clear" w:color="auto" w:fill="auto"/>
          </w:tcPr>
          <w:p w14:paraId="380DFD6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 A.</w:t>
            </w:r>
          </w:p>
        </w:tc>
      </w:tr>
    </w:tbl>
    <w:p w14:paraId="37F3A77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96D967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1C33341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7361574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Evaluación </w:t>
      </w:r>
    </w:p>
    <w:tbl>
      <w:tblPr>
        <w:tblStyle w:val="afc"/>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E44E8E" w14:paraId="73C7673D"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5E163B"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87D4BC"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11F92184"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878A0A" w14:textId="77777777" w:rsidR="00E44E8E" w:rsidRDefault="00AB607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E44E8E" w14:paraId="2FF6CE66"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0858C"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02566" w14:textId="77777777" w:rsidR="00E44E8E" w:rsidRDefault="00E44E8E">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67C79637"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6EDAA5D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55198F4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509ABD5C"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5B5F441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C4261B" w14:textId="77777777" w:rsidR="00E44E8E" w:rsidRDefault="00E44E8E">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E44E8E" w14:paraId="625D2ED2"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A58EACF"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3034D32E"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7596463A"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211119F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281D7B4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0E0F6A9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7 -7.4</w:t>
            </w:r>
          </w:p>
        </w:tc>
        <w:tc>
          <w:tcPr>
            <w:tcW w:w="850" w:type="dxa"/>
            <w:tcBorders>
              <w:top w:val="nil"/>
              <w:left w:val="nil"/>
              <w:bottom w:val="single" w:sz="4" w:space="0" w:color="000000"/>
              <w:right w:val="single" w:sz="4" w:space="0" w:color="000000"/>
            </w:tcBorders>
            <w:shd w:val="clear" w:color="auto" w:fill="auto"/>
          </w:tcPr>
          <w:p w14:paraId="00794993" w14:textId="77777777" w:rsidR="00E44E8E" w:rsidRDefault="00E44E8E">
            <w:pPr>
              <w:rPr>
                <w:rFonts w:ascii="Arial" w:eastAsia="Arial" w:hAnsi="Arial" w:cs="Arial"/>
                <w:color w:val="000000"/>
                <w:sz w:val="20"/>
                <w:szCs w:val="20"/>
              </w:rPr>
            </w:pPr>
          </w:p>
          <w:p w14:paraId="480845A6" w14:textId="77777777" w:rsidR="00E44E8E" w:rsidRDefault="00E44E8E">
            <w:pPr>
              <w:rPr>
                <w:rFonts w:ascii="Arial" w:eastAsia="Arial" w:hAnsi="Arial" w:cs="Arial"/>
                <w:color w:val="000000"/>
                <w:sz w:val="20"/>
                <w:szCs w:val="20"/>
              </w:rPr>
            </w:pPr>
          </w:p>
          <w:p w14:paraId="0064C275"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3484B695"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sz w:val="18"/>
                <w:szCs w:val="18"/>
              </w:rPr>
              <w:t>Realiza la investigación documental, demostrando que la</w:t>
            </w:r>
            <w:r>
              <w:rPr>
                <w:rFonts w:ascii="Arial" w:eastAsia="Arial" w:hAnsi="Arial" w:cs="Arial"/>
              </w:rPr>
              <w:t xml:space="preserve"> </w:t>
            </w:r>
            <w:r>
              <w:rPr>
                <w:rFonts w:ascii="Arial" w:eastAsia="Arial" w:hAnsi="Arial" w:cs="Arial"/>
                <w:color w:val="000000"/>
                <w:sz w:val="18"/>
                <w:szCs w:val="18"/>
              </w:rPr>
              <w:t>información presenta una redacción satisfactoria sobre el tema que se desarrolló, el documento cuenta con los elementos mínimos que un trabajo de investigación requiere.</w:t>
            </w:r>
          </w:p>
        </w:tc>
      </w:tr>
      <w:tr w:rsidR="00E44E8E" w14:paraId="5ADBDCF9"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BDA1B76"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Exposición de ejercicios (Guía de observación)</w:t>
            </w:r>
          </w:p>
        </w:tc>
        <w:tc>
          <w:tcPr>
            <w:tcW w:w="851" w:type="dxa"/>
            <w:tcBorders>
              <w:top w:val="nil"/>
              <w:left w:val="nil"/>
              <w:bottom w:val="single" w:sz="4" w:space="0" w:color="000000"/>
              <w:right w:val="single" w:sz="4" w:space="0" w:color="000000"/>
            </w:tcBorders>
            <w:shd w:val="clear" w:color="auto" w:fill="auto"/>
            <w:vAlign w:val="bottom"/>
          </w:tcPr>
          <w:p w14:paraId="695C4A4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149B0394"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19E5009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015345D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72AB256A"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7 -7.4</w:t>
            </w:r>
          </w:p>
        </w:tc>
        <w:tc>
          <w:tcPr>
            <w:tcW w:w="850" w:type="dxa"/>
            <w:tcBorders>
              <w:top w:val="nil"/>
              <w:left w:val="nil"/>
              <w:bottom w:val="single" w:sz="4" w:space="0" w:color="000000"/>
              <w:right w:val="single" w:sz="4" w:space="0" w:color="000000"/>
            </w:tcBorders>
            <w:shd w:val="clear" w:color="auto" w:fill="auto"/>
          </w:tcPr>
          <w:p w14:paraId="2AC74B52"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AA158E3"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Se organizan en equipo y demuestran dominio del tema que van a exponer, aplicando teorema, conceptos y formulas</w:t>
            </w:r>
          </w:p>
        </w:tc>
      </w:tr>
      <w:tr w:rsidR="00E44E8E" w14:paraId="5CAA9644"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3FB91480" w14:textId="77777777" w:rsidR="00E44E8E" w:rsidRDefault="00AB6070">
            <w:pPr>
              <w:spacing w:after="0" w:line="240" w:lineRule="auto"/>
              <w:rPr>
                <w:rFonts w:ascii="Arial" w:eastAsia="Arial" w:hAnsi="Arial" w:cs="Arial"/>
                <w:color w:val="000000"/>
              </w:rPr>
            </w:pPr>
            <w:r>
              <w:rPr>
                <w:rFonts w:ascii="Arial" w:eastAsia="Arial" w:hAnsi="Arial" w:cs="Arial"/>
              </w:rPr>
              <w:t>Revisión de apuntes en libreta de trabajo digital (lista de cotejo)</w:t>
            </w:r>
          </w:p>
        </w:tc>
        <w:tc>
          <w:tcPr>
            <w:tcW w:w="851" w:type="dxa"/>
            <w:tcBorders>
              <w:top w:val="nil"/>
              <w:left w:val="nil"/>
              <w:bottom w:val="single" w:sz="4" w:space="0" w:color="000000"/>
              <w:right w:val="single" w:sz="4" w:space="0" w:color="000000"/>
            </w:tcBorders>
            <w:shd w:val="clear" w:color="auto" w:fill="auto"/>
            <w:vAlign w:val="bottom"/>
          </w:tcPr>
          <w:p w14:paraId="3A543663"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992" w:type="dxa"/>
            <w:tcBorders>
              <w:top w:val="nil"/>
              <w:left w:val="nil"/>
              <w:bottom w:val="single" w:sz="4" w:space="0" w:color="000000"/>
              <w:right w:val="single" w:sz="4" w:space="0" w:color="000000"/>
            </w:tcBorders>
            <w:shd w:val="clear" w:color="auto" w:fill="auto"/>
            <w:vAlign w:val="bottom"/>
          </w:tcPr>
          <w:p w14:paraId="4BB73D2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4FB2863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9.5 -10</w:t>
            </w:r>
          </w:p>
        </w:tc>
        <w:tc>
          <w:tcPr>
            <w:tcW w:w="851" w:type="dxa"/>
            <w:tcBorders>
              <w:top w:val="nil"/>
              <w:left w:val="nil"/>
              <w:bottom w:val="single" w:sz="4" w:space="0" w:color="000000"/>
              <w:right w:val="single" w:sz="4" w:space="0" w:color="000000"/>
            </w:tcBorders>
            <w:shd w:val="clear" w:color="auto" w:fill="auto"/>
            <w:vAlign w:val="bottom"/>
          </w:tcPr>
          <w:p w14:paraId="0ED3E5E4"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8.5 -94</w:t>
            </w:r>
          </w:p>
        </w:tc>
        <w:tc>
          <w:tcPr>
            <w:tcW w:w="850" w:type="dxa"/>
            <w:tcBorders>
              <w:top w:val="nil"/>
              <w:left w:val="nil"/>
              <w:bottom w:val="single" w:sz="4" w:space="0" w:color="000000"/>
              <w:right w:val="single" w:sz="4" w:space="0" w:color="000000"/>
            </w:tcBorders>
            <w:shd w:val="clear" w:color="auto" w:fill="auto"/>
            <w:vAlign w:val="bottom"/>
          </w:tcPr>
          <w:p w14:paraId="7227239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7.5- 8.4</w:t>
            </w:r>
          </w:p>
        </w:tc>
        <w:tc>
          <w:tcPr>
            <w:tcW w:w="851" w:type="dxa"/>
            <w:tcBorders>
              <w:top w:val="nil"/>
              <w:left w:val="nil"/>
              <w:bottom w:val="single" w:sz="4" w:space="0" w:color="000000"/>
              <w:right w:val="single" w:sz="4" w:space="0" w:color="000000"/>
            </w:tcBorders>
            <w:shd w:val="clear" w:color="auto" w:fill="auto"/>
            <w:vAlign w:val="bottom"/>
          </w:tcPr>
          <w:p w14:paraId="628DF1F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7 - 7.4</w:t>
            </w:r>
          </w:p>
        </w:tc>
        <w:tc>
          <w:tcPr>
            <w:tcW w:w="850" w:type="dxa"/>
            <w:tcBorders>
              <w:top w:val="nil"/>
              <w:left w:val="nil"/>
              <w:bottom w:val="single" w:sz="4" w:space="0" w:color="000000"/>
              <w:right w:val="single" w:sz="4" w:space="0" w:color="000000"/>
            </w:tcBorders>
            <w:shd w:val="clear" w:color="auto" w:fill="auto"/>
          </w:tcPr>
          <w:p w14:paraId="7A883F8F" w14:textId="77777777" w:rsidR="00E44E8E" w:rsidRDefault="00AB6070">
            <w:pPr>
              <w:rPr>
                <w:rFonts w:ascii="Arial" w:eastAsia="Arial" w:hAnsi="Arial" w:cs="Arial"/>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7FB3EF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Entrega los apuntes en orden, limpieza y con buena presentación</w:t>
            </w:r>
          </w:p>
        </w:tc>
      </w:tr>
      <w:tr w:rsidR="00E44E8E" w14:paraId="798E12E3"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17538C11"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Problemarío (lista de cotejo)</w:t>
            </w:r>
          </w:p>
        </w:tc>
        <w:tc>
          <w:tcPr>
            <w:tcW w:w="851" w:type="dxa"/>
            <w:tcBorders>
              <w:top w:val="nil"/>
              <w:left w:val="nil"/>
              <w:bottom w:val="single" w:sz="4" w:space="0" w:color="000000"/>
              <w:right w:val="single" w:sz="4" w:space="0" w:color="000000"/>
            </w:tcBorders>
            <w:shd w:val="clear" w:color="auto" w:fill="auto"/>
            <w:vAlign w:val="bottom"/>
          </w:tcPr>
          <w:p w14:paraId="7B312816"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27DBD1E0"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70F37D9"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5DDE3F8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17- 19</w:t>
            </w:r>
          </w:p>
        </w:tc>
        <w:tc>
          <w:tcPr>
            <w:tcW w:w="850" w:type="dxa"/>
            <w:tcBorders>
              <w:top w:val="nil"/>
              <w:left w:val="nil"/>
              <w:bottom w:val="single" w:sz="4" w:space="0" w:color="000000"/>
              <w:right w:val="single" w:sz="4" w:space="0" w:color="000000"/>
            </w:tcBorders>
            <w:shd w:val="clear" w:color="auto" w:fill="auto"/>
            <w:vAlign w:val="bottom"/>
          </w:tcPr>
          <w:p w14:paraId="3237BA4B"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15 -17</w:t>
            </w:r>
          </w:p>
        </w:tc>
        <w:tc>
          <w:tcPr>
            <w:tcW w:w="851" w:type="dxa"/>
            <w:tcBorders>
              <w:top w:val="nil"/>
              <w:left w:val="nil"/>
              <w:bottom w:val="single" w:sz="4" w:space="0" w:color="000000"/>
              <w:right w:val="single" w:sz="4" w:space="0" w:color="000000"/>
            </w:tcBorders>
            <w:shd w:val="clear" w:color="auto" w:fill="auto"/>
            <w:vAlign w:val="bottom"/>
          </w:tcPr>
          <w:p w14:paraId="1EF29515" w14:textId="77777777" w:rsidR="00E44E8E" w:rsidRDefault="00AB6070">
            <w:pPr>
              <w:spacing w:after="0" w:line="240" w:lineRule="auto"/>
              <w:jc w:val="center"/>
              <w:rPr>
                <w:rFonts w:ascii="Arial" w:eastAsia="Arial" w:hAnsi="Arial" w:cs="Arial"/>
                <w:color w:val="000000"/>
                <w:sz w:val="18"/>
                <w:szCs w:val="18"/>
              </w:rPr>
            </w:pPr>
            <w:r>
              <w:rPr>
                <w:rFonts w:ascii="Arial" w:eastAsia="Arial" w:hAnsi="Arial" w:cs="Arial"/>
                <w:sz w:val="18"/>
                <w:szCs w:val="18"/>
              </w:rPr>
              <w:t>14-14.8</w:t>
            </w:r>
          </w:p>
        </w:tc>
        <w:tc>
          <w:tcPr>
            <w:tcW w:w="850" w:type="dxa"/>
            <w:tcBorders>
              <w:top w:val="nil"/>
              <w:left w:val="nil"/>
              <w:bottom w:val="single" w:sz="4" w:space="0" w:color="000000"/>
              <w:right w:val="single" w:sz="4" w:space="0" w:color="000000"/>
            </w:tcBorders>
            <w:shd w:val="clear" w:color="auto" w:fill="auto"/>
            <w:vAlign w:val="bottom"/>
          </w:tcPr>
          <w:p w14:paraId="5B4E053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B2A1C57" w14:textId="77777777" w:rsidR="00E44E8E" w:rsidRDefault="00AB6070">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 en práctica el conocimiento adquirido en el proceso de enseñanza aprendizaje de la unidad. Y demuestra los conocimiento, aplicando formula teoremas y conceptos en la solución de un problemario</w:t>
            </w:r>
          </w:p>
        </w:tc>
      </w:tr>
      <w:tr w:rsidR="00E44E8E" w14:paraId="74920CF2"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A779423"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Examen (lista de cotejo)</w:t>
            </w:r>
          </w:p>
        </w:tc>
        <w:tc>
          <w:tcPr>
            <w:tcW w:w="851" w:type="dxa"/>
            <w:tcBorders>
              <w:top w:val="nil"/>
              <w:left w:val="nil"/>
              <w:bottom w:val="single" w:sz="4" w:space="0" w:color="000000"/>
              <w:right w:val="single" w:sz="4" w:space="0" w:color="000000"/>
            </w:tcBorders>
            <w:shd w:val="clear" w:color="auto" w:fill="auto"/>
            <w:vAlign w:val="bottom"/>
          </w:tcPr>
          <w:p w14:paraId="387ADE5A"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5CB10227"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0DAC7BBF"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2D13FF3E"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7333B17B"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212CB23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ABDF5F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Resuelve problemas usando las fórmulas teoremas y conceptos en un examen en línea </w:t>
            </w:r>
          </w:p>
        </w:tc>
      </w:tr>
      <w:tr w:rsidR="00E44E8E" w14:paraId="34CBC92B" w14:textId="77777777">
        <w:trPr>
          <w:trHeight w:val="290"/>
        </w:trPr>
        <w:tc>
          <w:tcPr>
            <w:tcW w:w="4820" w:type="dxa"/>
            <w:gridSpan w:val="2"/>
            <w:tcBorders>
              <w:top w:val="nil"/>
              <w:left w:val="single" w:sz="4" w:space="0" w:color="000000"/>
              <w:bottom w:val="single" w:sz="4" w:space="0" w:color="000000"/>
              <w:right w:val="single" w:sz="4" w:space="0" w:color="000000"/>
            </w:tcBorders>
            <w:shd w:val="clear" w:color="auto" w:fill="auto"/>
            <w:vAlign w:val="bottom"/>
          </w:tcPr>
          <w:p w14:paraId="2207A8A9"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1ADE21E8"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100</w:t>
            </w:r>
          </w:p>
        </w:tc>
        <w:tc>
          <w:tcPr>
            <w:tcW w:w="992" w:type="dxa"/>
            <w:tcBorders>
              <w:top w:val="nil"/>
              <w:left w:val="nil"/>
              <w:bottom w:val="single" w:sz="4" w:space="0" w:color="000000"/>
              <w:right w:val="single" w:sz="4" w:space="0" w:color="000000"/>
            </w:tcBorders>
            <w:shd w:val="clear" w:color="auto" w:fill="auto"/>
            <w:vAlign w:val="bottom"/>
          </w:tcPr>
          <w:p w14:paraId="56C771D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3C66ED31"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53A65175"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2E8FDB7C" w14:textId="77777777" w:rsidR="00E44E8E" w:rsidRDefault="00AB6070">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5FE3DFB0" w14:textId="77777777" w:rsidR="00E44E8E" w:rsidRDefault="00AB607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4095341" w14:textId="77777777" w:rsidR="00E44E8E" w:rsidRDefault="00E44E8E">
            <w:pPr>
              <w:spacing w:after="0" w:line="240" w:lineRule="auto"/>
              <w:jc w:val="center"/>
              <w:rPr>
                <w:rFonts w:ascii="Arial" w:eastAsia="Arial" w:hAnsi="Arial" w:cs="Arial"/>
                <w:color w:val="000000"/>
                <w:sz w:val="20"/>
                <w:szCs w:val="20"/>
              </w:rPr>
            </w:pPr>
          </w:p>
        </w:tc>
      </w:tr>
    </w:tbl>
    <w:p w14:paraId="08F1475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B49E052" w14:textId="3AB508FE"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E26D063" w14:textId="4215572F"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47BE6B28" w14:textId="6F21C980"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7E3C29E2" w14:textId="651FC301"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0E88D99A" w14:textId="3310B36D"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22C02535" w14:textId="4060161B"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413CD7F6" w14:textId="5635BD26"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66A65144" w14:textId="15887E37"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305EB5A9" w14:textId="3C6BD848"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10550B5D" w14:textId="77777777" w:rsidR="001B165D" w:rsidRDefault="001B165D">
      <w:pPr>
        <w:pBdr>
          <w:top w:val="nil"/>
          <w:left w:val="nil"/>
          <w:bottom w:val="nil"/>
          <w:right w:val="nil"/>
          <w:between w:val="nil"/>
        </w:pBdr>
        <w:spacing w:after="0" w:line="240" w:lineRule="auto"/>
        <w:rPr>
          <w:rFonts w:ascii="Arial" w:eastAsia="Arial" w:hAnsi="Arial" w:cs="Arial"/>
          <w:color w:val="000000"/>
          <w:sz w:val="20"/>
          <w:szCs w:val="20"/>
        </w:rPr>
      </w:pPr>
    </w:p>
    <w:p w14:paraId="4C2F60DC" w14:textId="77777777" w:rsidR="00E44E8E" w:rsidRDefault="00AB607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Fuentes de información y apoyos didácticos:</w:t>
      </w:r>
    </w:p>
    <w:tbl>
      <w:tblPr>
        <w:tblStyle w:val="afd"/>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E44E8E" w14:paraId="015237AA" w14:textId="77777777">
        <w:tc>
          <w:tcPr>
            <w:tcW w:w="6498" w:type="dxa"/>
            <w:tcBorders>
              <w:top w:val="nil"/>
              <w:left w:val="nil"/>
              <w:bottom w:val="single" w:sz="4" w:space="0" w:color="000000"/>
              <w:right w:val="nil"/>
            </w:tcBorders>
            <w:shd w:val="clear" w:color="auto" w:fill="auto"/>
          </w:tcPr>
          <w:p w14:paraId="50A3C52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Fuentes de información: </w:t>
            </w:r>
          </w:p>
        </w:tc>
        <w:tc>
          <w:tcPr>
            <w:tcW w:w="6498" w:type="dxa"/>
            <w:tcBorders>
              <w:top w:val="nil"/>
              <w:left w:val="nil"/>
              <w:bottom w:val="single" w:sz="4" w:space="0" w:color="000000"/>
              <w:right w:val="nil"/>
            </w:tcBorders>
            <w:shd w:val="clear" w:color="auto" w:fill="auto"/>
          </w:tcPr>
          <w:p w14:paraId="35CFD604"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Apoyos didácticos </w:t>
            </w:r>
          </w:p>
        </w:tc>
      </w:tr>
      <w:tr w:rsidR="00E44E8E" w14:paraId="6F80A878" w14:textId="77777777">
        <w:trPr>
          <w:trHeight w:val="661"/>
        </w:trPr>
        <w:tc>
          <w:tcPr>
            <w:tcW w:w="6498" w:type="dxa"/>
            <w:tcBorders>
              <w:top w:val="single" w:sz="4" w:space="0" w:color="000000"/>
            </w:tcBorders>
            <w:shd w:val="clear" w:color="auto" w:fill="auto"/>
          </w:tcPr>
          <w:p w14:paraId="4A2E30ED" w14:textId="77777777" w:rsidR="00E44E8E" w:rsidRPr="007432AD" w:rsidRDefault="00AB6070">
            <w:pPr>
              <w:spacing w:after="0" w:line="240" w:lineRule="auto"/>
              <w:rPr>
                <w:rFonts w:ascii="Arial" w:eastAsia="Arial" w:hAnsi="Arial" w:cs="Arial"/>
                <w:sz w:val="24"/>
                <w:szCs w:val="24"/>
                <w:lang w:val="en-US"/>
              </w:rPr>
            </w:pPr>
            <w:r>
              <w:rPr>
                <w:rFonts w:ascii="Arial" w:eastAsia="Arial" w:hAnsi="Arial" w:cs="Arial"/>
                <w:sz w:val="24"/>
                <w:szCs w:val="24"/>
              </w:rPr>
              <w:t xml:space="preserve">Larson, R. (2010). </w:t>
            </w:r>
            <w:r>
              <w:rPr>
                <w:rFonts w:ascii="Arial" w:eastAsia="Arial" w:hAnsi="Arial" w:cs="Arial"/>
                <w:i/>
                <w:sz w:val="24"/>
                <w:szCs w:val="24"/>
              </w:rPr>
              <w:t>Cálculo combo</w:t>
            </w:r>
            <w:r>
              <w:rPr>
                <w:rFonts w:ascii="Arial" w:eastAsia="Arial" w:hAnsi="Arial" w:cs="Arial"/>
                <w:sz w:val="24"/>
                <w:szCs w:val="24"/>
              </w:rPr>
              <w:t xml:space="preserve">. (9ª. Ed.). </w:t>
            </w:r>
            <w:r w:rsidRPr="007432AD">
              <w:rPr>
                <w:rFonts w:ascii="Arial" w:eastAsia="Arial" w:hAnsi="Arial" w:cs="Arial"/>
                <w:sz w:val="24"/>
                <w:szCs w:val="24"/>
                <w:lang w:val="en-US"/>
              </w:rPr>
              <w:t>México. McGraw Hill.</w:t>
            </w:r>
          </w:p>
          <w:p w14:paraId="6917C877" w14:textId="77777777" w:rsidR="00E44E8E" w:rsidRDefault="00AB6070">
            <w:pPr>
              <w:spacing w:after="0" w:line="240" w:lineRule="auto"/>
              <w:rPr>
                <w:rFonts w:ascii="Arial" w:eastAsia="Arial" w:hAnsi="Arial" w:cs="Arial"/>
                <w:sz w:val="24"/>
                <w:szCs w:val="24"/>
              </w:rPr>
            </w:pPr>
            <w:r w:rsidRPr="007432AD">
              <w:rPr>
                <w:rFonts w:ascii="Arial" w:eastAsia="Arial" w:hAnsi="Arial" w:cs="Arial"/>
                <w:sz w:val="24"/>
                <w:szCs w:val="24"/>
                <w:lang w:val="en-US"/>
              </w:rPr>
              <w:t xml:space="preserve">Stewart, J. (2013). </w:t>
            </w:r>
            <w:r>
              <w:rPr>
                <w:rFonts w:ascii="Arial" w:eastAsia="Arial" w:hAnsi="Arial" w:cs="Arial"/>
                <w:i/>
                <w:sz w:val="24"/>
                <w:szCs w:val="24"/>
              </w:rPr>
              <w:t>Cálculo de una variable: trascendentes tempranas</w:t>
            </w:r>
            <w:r>
              <w:rPr>
                <w:rFonts w:ascii="Arial" w:eastAsia="Arial" w:hAnsi="Arial" w:cs="Arial"/>
                <w:sz w:val="24"/>
                <w:szCs w:val="24"/>
              </w:rPr>
              <w:t>. (7ª. Ed.). México. Cengage Learning.</w:t>
            </w:r>
          </w:p>
          <w:p w14:paraId="507276C3" w14:textId="77777777" w:rsidR="00E44E8E" w:rsidRDefault="00E44E8E">
            <w:pPr>
              <w:spacing w:after="0" w:line="240" w:lineRule="auto"/>
              <w:jc w:val="both"/>
              <w:rPr>
                <w:rFonts w:ascii="Arial" w:eastAsia="Arial" w:hAnsi="Arial" w:cs="Arial"/>
                <w:sz w:val="24"/>
                <w:szCs w:val="24"/>
              </w:rPr>
            </w:pPr>
          </w:p>
          <w:p w14:paraId="52430881" w14:textId="77777777" w:rsidR="00E44E8E" w:rsidRDefault="00AB6070">
            <w:pPr>
              <w:spacing w:after="0" w:line="240" w:lineRule="auto"/>
              <w:rPr>
                <w:rFonts w:ascii="Arial" w:eastAsia="Arial" w:hAnsi="Arial" w:cs="Arial"/>
                <w:sz w:val="24"/>
                <w:szCs w:val="24"/>
              </w:rPr>
            </w:pPr>
            <w:r w:rsidRPr="007432AD">
              <w:rPr>
                <w:rFonts w:ascii="Arial" w:eastAsia="Arial" w:hAnsi="Arial" w:cs="Arial"/>
                <w:sz w:val="24"/>
                <w:szCs w:val="24"/>
                <w:lang w:val="en-US"/>
              </w:rPr>
              <w:t xml:space="preserve">Zill, D. G., Wright, W.S. (2011). </w:t>
            </w:r>
            <w:r>
              <w:rPr>
                <w:rFonts w:ascii="Arial" w:eastAsia="Arial" w:hAnsi="Arial" w:cs="Arial"/>
                <w:i/>
                <w:sz w:val="24"/>
                <w:szCs w:val="24"/>
              </w:rPr>
              <w:t>Matemáticas 1 : Cálculo Diferencial</w:t>
            </w:r>
            <w:r>
              <w:rPr>
                <w:rFonts w:ascii="Arial" w:eastAsia="Arial" w:hAnsi="Arial" w:cs="Arial"/>
                <w:sz w:val="24"/>
                <w:szCs w:val="24"/>
              </w:rPr>
              <w:t>. México. McGraw Hill.</w:t>
            </w:r>
          </w:p>
        </w:tc>
        <w:tc>
          <w:tcPr>
            <w:tcW w:w="6498" w:type="dxa"/>
            <w:tcBorders>
              <w:top w:val="single" w:sz="4" w:space="0" w:color="000000"/>
            </w:tcBorders>
            <w:shd w:val="clear" w:color="auto" w:fill="auto"/>
          </w:tcPr>
          <w:p w14:paraId="70AA2BC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Pintarron</w:t>
            </w:r>
          </w:p>
          <w:p w14:paraId="4B5D84B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Pizarra</w:t>
            </w:r>
          </w:p>
          <w:p w14:paraId="5DB97F8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Libros </w:t>
            </w:r>
          </w:p>
          <w:p w14:paraId="305F35F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Foto copia</w:t>
            </w:r>
          </w:p>
          <w:p w14:paraId="4FA6143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Laptop</w:t>
            </w:r>
          </w:p>
          <w:p w14:paraId="3162EA8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Cañon</w:t>
            </w:r>
          </w:p>
          <w:p w14:paraId="3ACD429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bl>
    <w:p w14:paraId="35CBE8F9"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AB5692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C8FEF0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48D2EFE2" w14:textId="77777777" w:rsidR="00E44E8E" w:rsidRDefault="00AB607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Calendarización de evaluación en semanas </w:t>
      </w:r>
    </w:p>
    <w:p w14:paraId="5F499E5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e"/>
        <w:tblW w:w="12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753"/>
        <w:gridCol w:w="747"/>
        <w:gridCol w:w="753"/>
        <w:gridCol w:w="748"/>
        <w:gridCol w:w="754"/>
        <w:gridCol w:w="753"/>
        <w:gridCol w:w="748"/>
        <w:gridCol w:w="748"/>
        <w:gridCol w:w="755"/>
        <w:gridCol w:w="754"/>
        <w:gridCol w:w="753"/>
        <w:gridCol w:w="753"/>
        <w:gridCol w:w="755"/>
        <w:gridCol w:w="753"/>
        <w:gridCol w:w="753"/>
        <w:gridCol w:w="755"/>
      </w:tblGrid>
      <w:tr w:rsidR="00E44E8E" w14:paraId="67201B89" w14:textId="77777777">
        <w:tc>
          <w:tcPr>
            <w:tcW w:w="961" w:type="dxa"/>
            <w:shd w:val="clear" w:color="auto" w:fill="auto"/>
          </w:tcPr>
          <w:p w14:paraId="264C8FB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Semana </w:t>
            </w:r>
          </w:p>
        </w:tc>
        <w:tc>
          <w:tcPr>
            <w:tcW w:w="753" w:type="dxa"/>
            <w:shd w:val="clear" w:color="auto" w:fill="auto"/>
          </w:tcPr>
          <w:p w14:paraId="6232B2C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747" w:type="dxa"/>
            <w:shd w:val="clear" w:color="auto" w:fill="auto"/>
          </w:tcPr>
          <w:p w14:paraId="4E015ED3"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w:t>
            </w:r>
          </w:p>
        </w:tc>
        <w:tc>
          <w:tcPr>
            <w:tcW w:w="753" w:type="dxa"/>
            <w:shd w:val="clear" w:color="auto" w:fill="auto"/>
          </w:tcPr>
          <w:p w14:paraId="259F9906"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3</w:t>
            </w:r>
          </w:p>
        </w:tc>
        <w:tc>
          <w:tcPr>
            <w:tcW w:w="748" w:type="dxa"/>
            <w:shd w:val="clear" w:color="auto" w:fill="auto"/>
          </w:tcPr>
          <w:p w14:paraId="76BE42E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4</w:t>
            </w:r>
          </w:p>
        </w:tc>
        <w:tc>
          <w:tcPr>
            <w:tcW w:w="754" w:type="dxa"/>
            <w:shd w:val="clear" w:color="auto" w:fill="auto"/>
          </w:tcPr>
          <w:p w14:paraId="7C18D1C8"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w:t>
            </w:r>
          </w:p>
        </w:tc>
        <w:tc>
          <w:tcPr>
            <w:tcW w:w="753" w:type="dxa"/>
            <w:shd w:val="clear" w:color="auto" w:fill="auto"/>
          </w:tcPr>
          <w:p w14:paraId="5F34E54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6</w:t>
            </w:r>
          </w:p>
        </w:tc>
        <w:tc>
          <w:tcPr>
            <w:tcW w:w="748" w:type="dxa"/>
            <w:shd w:val="clear" w:color="auto" w:fill="auto"/>
          </w:tcPr>
          <w:p w14:paraId="0B4BFBB5"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w:t>
            </w:r>
          </w:p>
        </w:tc>
        <w:tc>
          <w:tcPr>
            <w:tcW w:w="748" w:type="dxa"/>
            <w:shd w:val="clear" w:color="auto" w:fill="auto"/>
          </w:tcPr>
          <w:p w14:paraId="7D04035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w:t>
            </w:r>
          </w:p>
        </w:tc>
        <w:tc>
          <w:tcPr>
            <w:tcW w:w="755" w:type="dxa"/>
            <w:shd w:val="clear" w:color="auto" w:fill="auto"/>
          </w:tcPr>
          <w:p w14:paraId="1E01812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w:t>
            </w:r>
          </w:p>
        </w:tc>
        <w:tc>
          <w:tcPr>
            <w:tcW w:w="754" w:type="dxa"/>
            <w:shd w:val="clear" w:color="auto" w:fill="auto"/>
          </w:tcPr>
          <w:p w14:paraId="3AC510A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c>
          <w:tcPr>
            <w:tcW w:w="753" w:type="dxa"/>
            <w:shd w:val="clear" w:color="auto" w:fill="auto"/>
          </w:tcPr>
          <w:p w14:paraId="351BF1A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11</w:t>
            </w:r>
          </w:p>
        </w:tc>
        <w:tc>
          <w:tcPr>
            <w:tcW w:w="753" w:type="dxa"/>
            <w:shd w:val="clear" w:color="auto" w:fill="auto"/>
          </w:tcPr>
          <w:p w14:paraId="0C12E64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12</w:t>
            </w:r>
          </w:p>
        </w:tc>
        <w:tc>
          <w:tcPr>
            <w:tcW w:w="755" w:type="dxa"/>
            <w:shd w:val="clear" w:color="auto" w:fill="auto"/>
          </w:tcPr>
          <w:p w14:paraId="4C19956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13</w:t>
            </w:r>
          </w:p>
        </w:tc>
        <w:tc>
          <w:tcPr>
            <w:tcW w:w="753" w:type="dxa"/>
            <w:shd w:val="clear" w:color="auto" w:fill="auto"/>
          </w:tcPr>
          <w:p w14:paraId="0C8649B2"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14</w:t>
            </w:r>
          </w:p>
        </w:tc>
        <w:tc>
          <w:tcPr>
            <w:tcW w:w="753" w:type="dxa"/>
            <w:shd w:val="clear" w:color="auto" w:fill="auto"/>
          </w:tcPr>
          <w:p w14:paraId="16C5F60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15</w:t>
            </w:r>
          </w:p>
        </w:tc>
        <w:tc>
          <w:tcPr>
            <w:tcW w:w="755" w:type="dxa"/>
            <w:shd w:val="clear" w:color="auto" w:fill="auto"/>
          </w:tcPr>
          <w:p w14:paraId="437B2AA7"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16</w:t>
            </w:r>
          </w:p>
        </w:tc>
      </w:tr>
      <w:tr w:rsidR="00E44E8E" w14:paraId="526E0DE8" w14:textId="77777777">
        <w:tc>
          <w:tcPr>
            <w:tcW w:w="961" w:type="dxa"/>
            <w:shd w:val="clear" w:color="auto" w:fill="auto"/>
          </w:tcPr>
          <w:p w14:paraId="55CD52E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TP</w:t>
            </w:r>
          </w:p>
        </w:tc>
        <w:tc>
          <w:tcPr>
            <w:tcW w:w="753" w:type="dxa"/>
            <w:shd w:val="clear" w:color="auto" w:fill="auto"/>
          </w:tcPr>
          <w:p w14:paraId="40F3271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ED</w:t>
            </w:r>
          </w:p>
        </w:tc>
        <w:tc>
          <w:tcPr>
            <w:tcW w:w="747" w:type="dxa"/>
            <w:shd w:val="clear" w:color="auto" w:fill="auto"/>
          </w:tcPr>
          <w:p w14:paraId="4B30554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18448B84" w14:textId="33773579"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18A9110F" w14:textId="002F6069"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EF</w:t>
            </w:r>
          </w:p>
        </w:tc>
        <w:tc>
          <w:tcPr>
            <w:tcW w:w="754" w:type="dxa"/>
            <w:shd w:val="clear" w:color="auto" w:fill="auto"/>
          </w:tcPr>
          <w:p w14:paraId="29003894" w14:textId="6E5E51DB"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08874E3A" w14:textId="7A5A1ED9"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49D0ACF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658915F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571B8296" w14:textId="6E38BF16"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EF</w:t>
            </w:r>
          </w:p>
        </w:tc>
        <w:tc>
          <w:tcPr>
            <w:tcW w:w="754" w:type="dxa"/>
            <w:shd w:val="clear" w:color="auto" w:fill="auto"/>
          </w:tcPr>
          <w:p w14:paraId="556D8BA2" w14:textId="50B57291"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6692A934" w14:textId="47DF50B1"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EF</w:t>
            </w:r>
          </w:p>
        </w:tc>
        <w:tc>
          <w:tcPr>
            <w:tcW w:w="753" w:type="dxa"/>
            <w:shd w:val="clear" w:color="auto" w:fill="auto"/>
          </w:tcPr>
          <w:p w14:paraId="23722A8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6DD723F5" w14:textId="3B83F75D"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718B6BCE" w14:textId="4E2839B0"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EF</w:t>
            </w:r>
          </w:p>
        </w:tc>
        <w:tc>
          <w:tcPr>
            <w:tcW w:w="753" w:type="dxa"/>
            <w:shd w:val="clear" w:color="auto" w:fill="auto"/>
          </w:tcPr>
          <w:p w14:paraId="0CB3BD2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666BD8EE" w14:textId="625630C8"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EF</w:t>
            </w:r>
          </w:p>
        </w:tc>
      </w:tr>
      <w:tr w:rsidR="00E44E8E" w14:paraId="63C09D5D" w14:textId="77777777">
        <w:tc>
          <w:tcPr>
            <w:tcW w:w="961" w:type="dxa"/>
            <w:shd w:val="clear" w:color="auto" w:fill="auto"/>
          </w:tcPr>
          <w:p w14:paraId="6318694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w:t>
            </w:r>
          </w:p>
        </w:tc>
        <w:tc>
          <w:tcPr>
            <w:tcW w:w="753" w:type="dxa"/>
            <w:shd w:val="clear" w:color="auto" w:fill="auto"/>
          </w:tcPr>
          <w:p w14:paraId="3A8AB2A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7" w:type="dxa"/>
            <w:shd w:val="clear" w:color="auto" w:fill="auto"/>
          </w:tcPr>
          <w:p w14:paraId="75F3F0C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2A67F84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71AC7F7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4" w:type="dxa"/>
            <w:shd w:val="clear" w:color="auto" w:fill="auto"/>
          </w:tcPr>
          <w:p w14:paraId="01A25FC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4D42339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7FC1BB7C"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46427FF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0034847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4" w:type="dxa"/>
            <w:shd w:val="clear" w:color="auto" w:fill="auto"/>
          </w:tcPr>
          <w:p w14:paraId="79C9CF1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4E1AC91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74A0C1C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5636F45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15498468"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40693D7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20687E43"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r>
      <w:tr w:rsidR="00E44E8E" w14:paraId="26101AE7" w14:textId="77777777">
        <w:tc>
          <w:tcPr>
            <w:tcW w:w="961" w:type="dxa"/>
            <w:shd w:val="clear" w:color="auto" w:fill="auto"/>
          </w:tcPr>
          <w:p w14:paraId="6F61EE7F"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53" w:type="dxa"/>
            <w:shd w:val="clear" w:color="auto" w:fill="auto"/>
          </w:tcPr>
          <w:p w14:paraId="1B0765B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7" w:type="dxa"/>
            <w:shd w:val="clear" w:color="auto" w:fill="auto"/>
          </w:tcPr>
          <w:p w14:paraId="05D4EBF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546DA3E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0D356C6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4" w:type="dxa"/>
            <w:shd w:val="clear" w:color="auto" w:fill="auto"/>
          </w:tcPr>
          <w:p w14:paraId="558B4CBB" w14:textId="7E0C7BC0"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53" w:type="dxa"/>
            <w:shd w:val="clear" w:color="auto" w:fill="auto"/>
          </w:tcPr>
          <w:p w14:paraId="5C0B821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4089A1B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48" w:type="dxa"/>
            <w:shd w:val="clear" w:color="auto" w:fill="auto"/>
          </w:tcPr>
          <w:p w14:paraId="7B0EA826"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7C55A77F" w14:textId="204305DF"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54" w:type="dxa"/>
            <w:shd w:val="clear" w:color="auto" w:fill="auto"/>
          </w:tcPr>
          <w:p w14:paraId="7D07B05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2B04E787"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7632EB8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1A8175F4" w14:textId="61E5CF11"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53" w:type="dxa"/>
            <w:shd w:val="clear" w:color="auto" w:fill="auto"/>
          </w:tcPr>
          <w:p w14:paraId="7396CD35"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3" w:type="dxa"/>
            <w:shd w:val="clear" w:color="auto" w:fill="auto"/>
          </w:tcPr>
          <w:p w14:paraId="7B4B539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c>
        <w:tc>
          <w:tcPr>
            <w:tcW w:w="755" w:type="dxa"/>
            <w:shd w:val="clear" w:color="auto" w:fill="auto"/>
          </w:tcPr>
          <w:p w14:paraId="13D323C6" w14:textId="32A14DE4" w:rsidR="00E44E8E" w:rsidRDefault="001B165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r>
    </w:tbl>
    <w:p w14:paraId="52E4DDB1"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sectPr w:rsidR="00E44E8E" w:rsidSect="007432AD">
          <w:headerReference w:type="even" r:id="rId8"/>
          <w:headerReference w:type="default" r:id="rId9"/>
          <w:footerReference w:type="even" r:id="rId10"/>
          <w:footerReference w:type="default" r:id="rId11"/>
          <w:headerReference w:type="first" r:id="rId12"/>
          <w:footerReference w:type="first" r:id="rId13"/>
          <w:pgSz w:w="15840" w:h="12240" w:orient="landscape"/>
          <w:pgMar w:top="2410" w:right="1417" w:bottom="1134" w:left="1417" w:header="708" w:footer="708" w:gutter="0"/>
          <w:pgNumType w:start="1"/>
          <w:cols w:space="720"/>
        </w:sectPr>
      </w:pPr>
    </w:p>
    <w:p w14:paraId="3119BDF9"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TP: Tiempo Planeado</w:t>
      </w:r>
    </w:p>
    <w:p w14:paraId="4399B7C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ED: Evaluación diagnóstica</w:t>
      </w:r>
    </w:p>
    <w:p w14:paraId="7B2CEBB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55CC1AD"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 Tiempo Real</w:t>
      </w:r>
    </w:p>
    <w:p w14:paraId="527EC1D1"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EFn: Evaluación formativa (Competencia específica n)</w:t>
      </w:r>
    </w:p>
    <w:p w14:paraId="63DE6310"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 Seguimiento departamental</w:t>
      </w:r>
    </w:p>
    <w:p w14:paraId="658B4B7B"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sectPr w:rsidR="00E44E8E">
          <w:type w:val="continuous"/>
          <w:pgSz w:w="15840" w:h="12240" w:orient="landscape"/>
          <w:pgMar w:top="1701" w:right="1417" w:bottom="1418" w:left="1417" w:header="708" w:footer="708" w:gutter="0"/>
          <w:cols w:num="3" w:space="720" w:equalWidth="0">
            <w:col w:w="3863" w:space="708"/>
            <w:col w:w="3863" w:space="708"/>
            <w:col w:w="3863" w:space="0"/>
          </w:cols>
        </w:sectPr>
      </w:pPr>
      <w:r>
        <w:rPr>
          <w:rFonts w:ascii="Arial" w:eastAsia="Arial" w:hAnsi="Arial" w:cs="Arial"/>
          <w:color w:val="000000"/>
          <w:sz w:val="20"/>
          <w:szCs w:val="20"/>
        </w:rPr>
        <w:t>ES: Evaluación sumativa</w:t>
      </w:r>
    </w:p>
    <w:p w14:paraId="2BDB9264"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218BBE9A"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tbl>
      <w:tblPr>
        <w:tblStyle w:val="aff"/>
        <w:tblW w:w="4673" w:type="dxa"/>
        <w:jc w:val="right"/>
        <w:tblInd w:w="0" w:type="dxa"/>
        <w:tblLayout w:type="fixed"/>
        <w:tblLook w:val="0400" w:firstRow="0" w:lastRow="0" w:firstColumn="0" w:lastColumn="0" w:noHBand="0" w:noVBand="1"/>
      </w:tblPr>
      <w:tblGrid>
        <w:gridCol w:w="2229"/>
        <w:gridCol w:w="2444"/>
      </w:tblGrid>
      <w:tr w:rsidR="00E44E8E" w14:paraId="46EED99A" w14:textId="77777777">
        <w:trPr>
          <w:jc w:val="right"/>
        </w:trPr>
        <w:tc>
          <w:tcPr>
            <w:tcW w:w="2229" w:type="dxa"/>
            <w:shd w:val="clear" w:color="auto" w:fill="auto"/>
          </w:tcPr>
          <w:p w14:paraId="091BDD3C" w14:textId="77777777" w:rsidR="00E44E8E" w:rsidRDefault="00AB607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Fecha de elaboración</w:t>
            </w:r>
          </w:p>
        </w:tc>
        <w:tc>
          <w:tcPr>
            <w:tcW w:w="2444" w:type="dxa"/>
            <w:tcBorders>
              <w:bottom w:val="single" w:sz="4" w:space="0" w:color="000000"/>
            </w:tcBorders>
            <w:shd w:val="clear" w:color="auto" w:fill="auto"/>
          </w:tcPr>
          <w:p w14:paraId="0D02FE9F" w14:textId="77777777" w:rsidR="00E44E8E" w:rsidRDefault="00AF3BF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sz w:val="20"/>
                <w:szCs w:val="20"/>
              </w:rPr>
              <w:t>29 DE AGOSTO</w:t>
            </w:r>
            <w:r w:rsidR="00AB6070">
              <w:rPr>
                <w:rFonts w:ascii="Arial" w:eastAsia="Arial" w:hAnsi="Arial" w:cs="Arial"/>
                <w:sz w:val="20"/>
                <w:szCs w:val="20"/>
              </w:rPr>
              <w:t xml:space="preserve"> 2022</w:t>
            </w:r>
          </w:p>
        </w:tc>
      </w:tr>
    </w:tbl>
    <w:p w14:paraId="541EB97E"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9BEFABA"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EA5973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61A83862"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0D87E20B"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30F77CB0"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tbl>
      <w:tblPr>
        <w:tblStyle w:val="aff0"/>
        <w:tblW w:w="12996" w:type="dxa"/>
        <w:jc w:val="center"/>
        <w:tblInd w:w="0" w:type="dxa"/>
        <w:tblLayout w:type="fixed"/>
        <w:tblLook w:val="0400" w:firstRow="0" w:lastRow="0" w:firstColumn="0" w:lastColumn="0" w:noHBand="0" w:noVBand="1"/>
      </w:tblPr>
      <w:tblGrid>
        <w:gridCol w:w="6091"/>
        <w:gridCol w:w="850"/>
        <w:gridCol w:w="6055"/>
      </w:tblGrid>
      <w:tr w:rsidR="00E44E8E" w14:paraId="69A1BD63" w14:textId="77777777">
        <w:trPr>
          <w:jc w:val="center"/>
        </w:trPr>
        <w:tc>
          <w:tcPr>
            <w:tcW w:w="6091" w:type="dxa"/>
            <w:tcBorders>
              <w:bottom w:val="single" w:sz="4" w:space="0" w:color="000000"/>
            </w:tcBorders>
            <w:shd w:val="clear" w:color="auto" w:fill="auto"/>
          </w:tcPr>
          <w:p w14:paraId="21774AB9" w14:textId="77777777" w:rsidR="00E44E8E" w:rsidRDefault="00AB607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ING. Edgar Román Cárdenas</w:t>
            </w:r>
          </w:p>
        </w:tc>
        <w:tc>
          <w:tcPr>
            <w:tcW w:w="850" w:type="dxa"/>
            <w:shd w:val="clear" w:color="auto" w:fill="auto"/>
          </w:tcPr>
          <w:p w14:paraId="787A6C6D" w14:textId="77777777" w:rsidR="00E44E8E" w:rsidRDefault="00E44E8E">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6055" w:type="dxa"/>
            <w:tcBorders>
              <w:bottom w:val="single" w:sz="4" w:space="0" w:color="000000"/>
            </w:tcBorders>
            <w:shd w:val="clear" w:color="auto" w:fill="auto"/>
          </w:tcPr>
          <w:p w14:paraId="0B9E8DE8" w14:textId="77777777" w:rsidR="00E44E8E" w:rsidRDefault="00AB607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MC.    Tonatiuh Sosme Sánchez</w:t>
            </w:r>
          </w:p>
          <w:p w14:paraId="5CB6BDF1" w14:textId="77777777" w:rsidR="00E44E8E" w:rsidRDefault="00E44E8E">
            <w:pPr>
              <w:pBdr>
                <w:top w:val="nil"/>
                <w:left w:val="nil"/>
                <w:bottom w:val="nil"/>
                <w:right w:val="nil"/>
                <w:between w:val="nil"/>
              </w:pBdr>
              <w:spacing w:after="0" w:line="240" w:lineRule="auto"/>
              <w:jc w:val="center"/>
              <w:rPr>
                <w:rFonts w:ascii="Arial" w:eastAsia="Arial" w:hAnsi="Arial" w:cs="Arial"/>
                <w:color w:val="000000"/>
                <w:sz w:val="20"/>
                <w:szCs w:val="20"/>
              </w:rPr>
            </w:pPr>
          </w:p>
        </w:tc>
      </w:tr>
      <w:tr w:rsidR="00E44E8E" w14:paraId="08761038" w14:textId="77777777">
        <w:trPr>
          <w:jc w:val="center"/>
        </w:trPr>
        <w:tc>
          <w:tcPr>
            <w:tcW w:w="6091" w:type="dxa"/>
            <w:tcBorders>
              <w:top w:val="single" w:sz="4" w:space="0" w:color="000000"/>
            </w:tcBorders>
            <w:shd w:val="clear" w:color="auto" w:fill="auto"/>
          </w:tcPr>
          <w:p w14:paraId="7CEB5BF3" w14:textId="77777777" w:rsidR="00E44E8E" w:rsidRDefault="00AB607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del (de la) profesor(a)</w:t>
            </w:r>
          </w:p>
        </w:tc>
        <w:tc>
          <w:tcPr>
            <w:tcW w:w="850" w:type="dxa"/>
            <w:shd w:val="clear" w:color="auto" w:fill="auto"/>
          </w:tcPr>
          <w:p w14:paraId="6C336313" w14:textId="77777777" w:rsidR="00E44E8E" w:rsidRDefault="00E44E8E">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6055" w:type="dxa"/>
            <w:tcBorders>
              <w:top w:val="single" w:sz="4" w:space="0" w:color="000000"/>
            </w:tcBorders>
            <w:shd w:val="clear" w:color="auto" w:fill="auto"/>
          </w:tcPr>
          <w:p w14:paraId="0A6CBC07" w14:textId="77777777" w:rsidR="00E44E8E" w:rsidRDefault="00AB607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del(de la) Jefe(a) de Departamento Académico</w:t>
            </w:r>
          </w:p>
        </w:tc>
      </w:tr>
    </w:tbl>
    <w:p w14:paraId="3458E63F"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p w14:paraId="5185D7AD" w14:textId="77777777" w:rsidR="00E44E8E" w:rsidRDefault="00E44E8E">
      <w:pPr>
        <w:pBdr>
          <w:top w:val="nil"/>
          <w:left w:val="nil"/>
          <w:bottom w:val="nil"/>
          <w:right w:val="nil"/>
          <w:between w:val="nil"/>
        </w:pBdr>
        <w:spacing w:after="0" w:line="240" w:lineRule="auto"/>
        <w:rPr>
          <w:rFonts w:ascii="Arial" w:eastAsia="Arial" w:hAnsi="Arial" w:cs="Arial"/>
          <w:color w:val="000000"/>
          <w:sz w:val="20"/>
          <w:szCs w:val="20"/>
        </w:rPr>
      </w:pPr>
    </w:p>
    <w:sectPr w:rsidR="00E44E8E">
      <w:headerReference w:type="default" r:id="rId14"/>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FDDFC" w14:textId="77777777" w:rsidR="003032A7" w:rsidRDefault="003032A7">
      <w:pPr>
        <w:spacing w:after="0" w:line="240" w:lineRule="auto"/>
      </w:pPr>
      <w:r>
        <w:separator/>
      </w:r>
    </w:p>
  </w:endnote>
  <w:endnote w:type="continuationSeparator" w:id="0">
    <w:p w14:paraId="5052FA9B" w14:textId="77777777" w:rsidR="003032A7" w:rsidRDefault="00303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7410"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1A22" w14:textId="77777777" w:rsidR="00E44E8E" w:rsidRPr="007432AD" w:rsidRDefault="007432AD" w:rsidP="007432A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AFA3"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F1373" w14:textId="77777777" w:rsidR="003032A7" w:rsidRDefault="003032A7">
      <w:pPr>
        <w:spacing w:after="0" w:line="240" w:lineRule="auto"/>
      </w:pPr>
      <w:r>
        <w:separator/>
      </w:r>
    </w:p>
  </w:footnote>
  <w:footnote w:type="continuationSeparator" w:id="0">
    <w:p w14:paraId="26C44A5A" w14:textId="77777777" w:rsidR="003032A7" w:rsidRDefault="00303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EEA7"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BBA4" w14:textId="77777777" w:rsidR="00E44E8E" w:rsidRDefault="007432AD" w:rsidP="00AF3BF8">
    <w:pPr>
      <w:pBdr>
        <w:top w:val="nil"/>
        <w:left w:val="nil"/>
        <w:bottom w:val="nil"/>
        <w:right w:val="nil"/>
        <w:between w:val="nil"/>
      </w:pBdr>
      <w:tabs>
        <w:tab w:val="center" w:pos="4419"/>
        <w:tab w:val="right" w:pos="8838"/>
      </w:tabs>
      <w:spacing w:after="0" w:line="240" w:lineRule="auto"/>
      <w:rPr>
        <w:color w:val="000000"/>
      </w:rPr>
    </w:pPr>
    <w:r>
      <w:rPr>
        <w:noProof/>
        <w:color w:val="000000"/>
        <w:lang w:eastAsia="es-MX"/>
      </w:rPr>
      <mc:AlternateContent>
        <mc:Choice Requires="wpg">
          <w:drawing>
            <wp:anchor distT="0" distB="0" distL="114300" distR="114300" simplePos="0" relativeHeight="251658240" behindDoc="0" locked="0" layoutInCell="1" allowOverlap="1" wp14:anchorId="27BFA023" wp14:editId="7D6F33C1">
              <wp:simplePos x="0" y="0"/>
              <wp:positionH relativeFrom="column">
                <wp:posOffset>-191135</wp:posOffset>
              </wp:positionH>
              <wp:positionV relativeFrom="paragraph">
                <wp:posOffset>50165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0230A3" id="Grupo 2" o:spid="_x0000_s1026" style="position:absolute;margin-left:-15.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k8gmB4QAAAAoBAAAPAAAAZHJzL2Rv&#10;d25yZXYueG1sTI9BT8JAEIXvJv6HzZh4g+1SVKzdEkLUEyERTIi3oR3ahu5s013a8u9dTnp7k/fy&#10;3jfpcjSN6KlztWUNahqBIM5tUXOp4Xv/MVmAcB65wMYyabiSg2V2f5diUtiBv6jf+VKEEnYJaqi8&#10;bxMpXV6RQTe1LXHwTrYz6MPZlbLocAjlppGzKHqWBmsOCxW2tK4oP+8uRsPngMMqVu/95nxaX3/2&#10;T9vDRpHWjw/j6g2Ep9H/heGGH9AhC0xHe+HCiUbDJI5UiGp4eQVx8+O5moM4BjVTMcgslf9fy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ZPIJge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032A"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6327C" w14:textId="77777777" w:rsidR="00E44E8E" w:rsidRDefault="00E44E8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1C7F"/>
    <w:multiLevelType w:val="multilevel"/>
    <w:tmpl w:val="F3908FBC"/>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1" w15:restartNumberingAfterBreak="0">
    <w:nsid w:val="04637017"/>
    <w:multiLevelType w:val="multilevel"/>
    <w:tmpl w:val="D20A6F44"/>
    <w:lvl w:ilvl="0">
      <w:start w:val="1"/>
      <w:numFmt w:val="decimal"/>
      <w:lvlText w:val="%1."/>
      <w:lvlJc w:val="left"/>
      <w:pPr>
        <w:ind w:left="612" w:hanging="360"/>
      </w:pPr>
      <w:rPr>
        <w:b w:val="0"/>
        <w:i w:val="0"/>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2" w15:restartNumberingAfterBreak="0">
    <w:nsid w:val="07D64BF1"/>
    <w:multiLevelType w:val="multilevel"/>
    <w:tmpl w:val="5E22C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F06024"/>
    <w:multiLevelType w:val="multilevel"/>
    <w:tmpl w:val="04A22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CE5779"/>
    <w:multiLevelType w:val="multilevel"/>
    <w:tmpl w:val="2B2CA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96353B"/>
    <w:multiLevelType w:val="multilevel"/>
    <w:tmpl w:val="95F41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8116067">
    <w:abstractNumId w:val="1"/>
  </w:num>
  <w:num w:numId="2" w16cid:durableId="1092360260">
    <w:abstractNumId w:val="0"/>
  </w:num>
  <w:num w:numId="3" w16cid:durableId="565145628">
    <w:abstractNumId w:val="5"/>
  </w:num>
  <w:num w:numId="4" w16cid:durableId="1432700471">
    <w:abstractNumId w:val="3"/>
  </w:num>
  <w:num w:numId="5" w16cid:durableId="2030522291">
    <w:abstractNumId w:val="2"/>
  </w:num>
  <w:num w:numId="6" w16cid:durableId="14413342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8E"/>
    <w:rsid w:val="001B165D"/>
    <w:rsid w:val="003032A7"/>
    <w:rsid w:val="00365BF8"/>
    <w:rsid w:val="00374F07"/>
    <w:rsid w:val="003E4788"/>
    <w:rsid w:val="00516669"/>
    <w:rsid w:val="006C31FF"/>
    <w:rsid w:val="007432AD"/>
    <w:rsid w:val="00AB6070"/>
    <w:rsid w:val="00AF3BF8"/>
    <w:rsid w:val="00E44E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05183"/>
  <w15:docId w15:val="{85BE6D0E-3B0F-440B-A1F2-AD0B138D1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DBE"/>
    <w:rPr>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265921"/>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dnkKp/OUQndRwqI/CLWtwUjnJw==">AMUW2mU5TkEeqxIouXvrAbgdSz8gwUlYcTMJOuD/7RPm7XFZ12Uy41Eo/bEk2HdFmPtyz2jqXcM1ALhQJUsF9JXu1X8SG0HptBCzjll3RibN+mgDxQ3lNdo=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6585</Words>
  <Characters>36218</Characters>
  <Application>Microsoft Office Word</Application>
  <DocSecurity>0</DocSecurity>
  <Lines>301</Lines>
  <Paragraphs>85</Paragraphs>
  <ScaleCrop>false</ScaleCrop>
  <Company/>
  <LinksUpToDate>false</LinksUpToDate>
  <CharactersWithSpaces>42718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4</cp:revision>
  <dcterms:created xsi:type="dcterms:W3CDTF">2022-11-08T17:55:00Z</dcterms:created>
  <dcterms:modified xsi:type="dcterms:W3CDTF">2022-11-08T21:58:00Z</dcterms:modified>
</cp:coreProperties>
</file>