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left"/>
        <w:rPr/>
      </w:pPr>
      <w:r>
        <w:rPr>
          <w:rFonts w:cs="Arial" w:ascii="Arial" w:hAnsi="Arial"/>
          <w:b/>
          <w:bCs/>
          <w:sz w:val="24"/>
          <w:szCs w:val="24"/>
          <w:lang w:eastAsia="es-MX"/>
        </w:rPr>
        <w:t xml:space="preserve">                                              </w:t>
      </w: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Febrero – Ju</w:t>
      </w:r>
      <w:r>
        <w:rPr>
          <w:rFonts w:cs="Arial" w:ascii="Arial" w:hAnsi="Arial"/>
          <w:b/>
          <w:bCs/>
          <w:sz w:val="24"/>
          <w:szCs w:val="24"/>
          <w:u w:val="single"/>
          <w:lang w:eastAsia="es-MX"/>
        </w:rPr>
        <w:t>nio</w:t>
      </w:r>
      <w:r>
        <w:rPr>
          <w:rFonts w:cs="Arial" w:ascii="Arial" w:hAnsi="Arial"/>
          <w:b/>
          <w:bCs/>
          <w:sz w:val="24"/>
          <w:szCs w:val="24"/>
          <w:u w:val="single"/>
          <w:lang w:eastAsia="es-MX"/>
        </w:rPr>
        <w:t xml:space="preserve">  202</w:t>
      </w:r>
      <w:r>
        <w:rPr>
          <w:rFonts w:cs="Arial" w:ascii="Arial" w:hAnsi="Arial"/>
          <w:b/>
          <w:bCs/>
          <w:sz w:val="24"/>
          <w:szCs w:val="24"/>
          <w:u w:val="single"/>
          <w:lang w:eastAsia="es-MX"/>
        </w:rPr>
        <w:t xml:space="preserve">4     </w:t>
      </w:r>
    </w:p>
    <w:p>
      <w:pPr>
        <w:pStyle w:val="NoSpacing"/>
        <w:rPr>
          <w:rFonts w:ascii="Arial" w:hAnsi="Arial" w:cs="Arial"/>
          <w:sz w:val="20"/>
          <w:szCs w:val="20"/>
        </w:rPr>
      </w:pPr>
      <w:r>
        <w:rPr>
          <w:rFonts w:cs="Arial" w:ascii="Arial" w:hAnsi="Arial"/>
          <w:sz w:val="20"/>
          <w:szCs w:val="20"/>
        </w:rPr>
      </w:r>
    </w:p>
    <w:tbl>
      <w:tblPr>
        <w:tblW w:w="9239" w:type="dxa"/>
        <w:jc w:val="left"/>
        <w:tblInd w:w="3757" w:type="dxa"/>
        <w:tblLayout w:type="fixed"/>
        <w:tblCellMar>
          <w:top w:w="0" w:type="dxa"/>
          <w:left w:w="328" w:type="dxa"/>
          <w:bottom w:w="0" w:type="dxa"/>
          <w:right w:w="108" w:type="dxa"/>
        </w:tblCellMar>
      </w:tblPr>
      <w:tblGrid>
        <w:gridCol w:w="3568"/>
        <w:gridCol w:w="5670"/>
      </w:tblGrid>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5670" w:type="dxa"/>
            <w:tcBorders/>
            <w:shd w:fill="auto" w:val="clear"/>
          </w:tcPr>
          <w:p>
            <w:pPr>
              <w:pStyle w:val="NoSpacing"/>
              <w:widowControl w:val="false"/>
              <w:rPr>
                <w:rFonts w:ascii="Arial" w:hAnsi="Arial" w:cs="Arial"/>
                <w:sz w:val="24"/>
                <w:szCs w:val="24"/>
              </w:rPr>
            </w:pPr>
            <w:r>
              <w:rPr>
                <w:rFonts w:cs="Arial" w:ascii="Arial" w:hAnsi="Arial"/>
                <w:sz w:val="24"/>
                <w:szCs w:val="24"/>
              </w:rPr>
              <w:t>Redes de computadoras</w:t>
            </w:r>
          </w:p>
        </w:tc>
      </w:tr>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5670" w:type="dxa"/>
            <w:tcBorders/>
            <w:shd w:fill="auto" w:val="clear"/>
          </w:tcPr>
          <w:p>
            <w:pPr>
              <w:pStyle w:val="NoSpacing"/>
              <w:widowControl w:val="false"/>
              <w:rPr>
                <w:rFonts w:ascii="Arial" w:hAnsi="Arial" w:cs="Arial"/>
                <w:sz w:val="24"/>
                <w:szCs w:val="24"/>
              </w:rPr>
            </w:pPr>
            <w:r>
              <w:rPr>
                <w:rFonts w:cs="Arial" w:ascii="Arial" w:hAnsi="Arial"/>
                <w:sz w:val="24"/>
                <w:szCs w:val="24"/>
              </w:rPr>
              <w:t>IINF-2010-220</w:t>
            </w:r>
          </w:p>
        </w:tc>
      </w:tr>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5670" w:type="dxa"/>
            <w:tcBorders/>
            <w:shd w:fill="auto" w:val="clear"/>
          </w:tcPr>
          <w:p>
            <w:pPr>
              <w:pStyle w:val="NoSpacing"/>
              <w:widowControl w:val="false"/>
              <w:rPr/>
            </w:pPr>
            <w:r>
              <w:rPr>
                <w:rFonts w:cs="Arial" w:ascii="Arial" w:hAnsi="Arial"/>
                <w:sz w:val="24"/>
                <w:szCs w:val="24"/>
              </w:rPr>
              <w:t>IFD-1020</w:t>
            </w:r>
          </w:p>
        </w:tc>
      </w:tr>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5670" w:type="dxa"/>
            <w:tcBorders/>
            <w:shd w:fill="auto" w:val="clear"/>
          </w:tcPr>
          <w:p>
            <w:pPr>
              <w:pStyle w:val="NoSpacing"/>
              <w:widowControl w:val="false"/>
              <w:rPr/>
            </w:pPr>
            <w:r>
              <w:rPr>
                <w:rFonts w:cs="Arial" w:ascii="Arial" w:hAnsi="Arial"/>
                <w:sz w:val="24"/>
                <w:szCs w:val="24"/>
              </w:rPr>
              <w:t>2-3-5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Caracterización de la asignatura: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pacing w:lineRule="auto" w:line="240"/>
              <w:jc w:val="both"/>
              <w:rPr/>
            </w:pPr>
            <w:r>
              <w:rPr>
                <w:rFonts w:cs="Arial" w:ascii="Arial" w:hAnsi="Arial"/>
                <w:sz w:val="24"/>
                <w:szCs w:val="24"/>
              </w:rPr>
              <w:t xml:space="preserve"> </w:t>
            </w:r>
            <w:r>
              <w:rPr>
                <w:rFonts w:cs="Arial" w:ascii="Arial" w:hAnsi="Arial"/>
                <w:sz w:val="24"/>
                <w:szCs w:val="24"/>
              </w:rPr>
              <w:t>Esta as</w:t>
            </w:r>
            <w:r>
              <w:rPr>
                <w:rFonts w:cs="Arial" w:ascii="Arial" w:hAnsi="Arial"/>
                <w:color w:val="auto"/>
                <w:sz w:val="24"/>
                <w:szCs w:val="24"/>
              </w:rPr>
              <w:t>ignatura</w:t>
            </w:r>
            <w:r>
              <w:rPr>
                <w:rFonts w:cs="Arial" w:ascii="Arial" w:hAnsi="Arial"/>
                <w:b w:val="false"/>
                <w:bCs w:val="false"/>
                <w:color w:val="auto"/>
                <w:sz w:val="24"/>
                <w:szCs w:val="24"/>
              </w:rPr>
              <w:t xml:space="preserve"> aporta al perfil de Ingeniería Informática:</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Aplica conocimientos científicos y tecnológicos en el área informática para la solución de problemas con un enfoque multidisciplinario.</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Formula, desarrolla y gestiona el desarrollo de proyectos de software para incrementar la competitividad en las organizaciones, considerando las normas de calidad vigentes.</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Aplica herramientas computacionales actuales y emergentes para optimizar los procesos en las organizaciones.</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Crea y administra redes de computadoras, considerando el diseño, selección, instalación y mantenimiento para la operación eficiente de los recursos informáticos.</w:t>
            </w:r>
          </w:p>
          <w:p>
            <w:pPr>
              <w:pStyle w:val="ListParagraph"/>
              <w:numPr>
                <w:ilvl w:val="0"/>
                <w:numId w:val="3"/>
              </w:numPr>
              <w:spacing w:lineRule="auto" w:line="240" w:before="0" w:after="0"/>
              <w:ind w:hanging="360" w:left="720" w:right="0"/>
              <w:contextualSpacing/>
              <w:jc w:val="both"/>
              <w:rPr>
                <w:rFonts w:ascii="Arial" w:hAnsi="Arial" w:cs="Arial"/>
              </w:rPr>
            </w:pPr>
            <w:r>
              <w:rPr>
                <w:rFonts w:cs="Arial" w:ascii="Arial" w:hAnsi="Arial"/>
                <w:color w:val="auto"/>
              </w:rPr>
              <w:t>Realiza consultorías relacio</w:t>
            </w:r>
            <w:r>
              <w:rPr>
                <w:rFonts w:cs="Arial" w:ascii="Arial" w:hAnsi="Arial"/>
              </w:rPr>
              <w:t>nadas con la función informática para la mejora continua de la organización.</w:t>
            </w:r>
          </w:p>
          <w:p>
            <w:pPr>
              <w:pStyle w:val="ListParagraph"/>
              <w:numPr>
                <w:ilvl w:val="0"/>
                <w:numId w:val="3"/>
              </w:numPr>
              <w:spacing w:lineRule="auto" w:line="240" w:before="0" w:after="0"/>
              <w:ind w:hanging="360" w:left="720" w:right="0"/>
              <w:contextualSpacing/>
              <w:jc w:val="both"/>
              <w:rPr>
                <w:rFonts w:ascii="Arial" w:hAnsi="Arial" w:cs="Arial"/>
              </w:rPr>
            </w:pPr>
            <w:r>
              <w:rPr>
                <w:rFonts w:cs="Arial" w:ascii="Arial" w:hAnsi="Arial"/>
              </w:rPr>
              <w:t>Se desempeña profesionalmente con ética, respetando el marco legal, la pluralidad y la conservación del medio ambiente.</w:t>
            </w:r>
          </w:p>
          <w:p>
            <w:pPr>
              <w:pStyle w:val="ListParagraph"/>
              <w:numPr>
                <w:ilvl w:val="0"/>
                <w:numId w:val="3"/>
              </w:numPr>
              <w:spacing w:lineRule="auto" w:line="240" w:before="0" w:after="0"/>
              <w:ind w:hanging="360" w:left="720" w:right="0"/>
              <w:contextualSpacing/>
              <w:jc w:val="both"/>
              <w:rPr>
                <w:rFonts w:ascii="Arial" w:hAnsi="Arial" w:cs="Arial"/>
              </w:rPr>
            </w:pPr>
            <w:r>
              <w:rPr>
                <w:rFonts w:cs="Arial" w:ascii="Arial" w:hAnsi="Arial"/>
              </w:rPr>
              <w:t xml:space="preserve">Participa y dirige grupos de trabajo interdisciplinarios, para el desarrollo de proyectos que requieran soluciones innovadores </w:t>
            </w:r>
            <w:r>
              <w:rPr>
                <w:rFonts w:cs="Arial" w:ascii="Arial" w:hAnsi="Arial"/>
                <w:b w:val="false"/>
                <w:bCs w:val="false"/>
                <w:color w:val="auto"/>
              </w:rPr>
              <w:t>basadas en tecnologías y sistemas de información.</w:t>
            </w:r>
          </w:p>
          <w:p>
            <w:pPr>
              <w:pStyle w:val="Normal"/>
              <w:spacing w:lineRule="auto" w:line="240" w:before="0" w:after="0"/>
              <w:jc w:val="both"/>
              <w:rPr>
                <w:b w:val="false"/>
                <w:bCs w:val="false"/>
                <w:color w:val="auto"/>
              </w:rPr>
            </w:pPr>
            <w:r>
              <w:rPr>
                <w:rFonts w:cs="Arial" w:ascii="Arial" w:hAnsi="Arial"/>
                <w:b w:val="false"/>
                <w:bCs w:val="false"/>
                <w:color w:val="auto"/>
              </w:rPr>
              <w:t>La importancia de la asignatura del programa de Redes de Computadoras, facilita al estudiante el conocer, comprender, diseñar e implementar tecnologías de redes de datos y protocolos de comunicación que resuelvan las necesidades de compartir</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t>recursos informáticos.</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t>El profesionista del área debe ser capaz de usar la tecnología para extender, potenciar y fortalecer la red global y humana. Internet se emplea más de lo que cualquiera hubiera imaginado, en la actualidad, las interacciones sociales, comerciales, políticas y personales cambian continuamente con la evolución de esta globalización. Mientras los desarrolladores empujan los límites de lo posible, las capacidades de las redes que forman Internet tendrán una función cada vez más importante para el éxito de esos proyectos.</w:t>
            </w:r>
          </w:p>
          <w:p>
            <w:pPr>
              <w:pStyle w:val="Normal"/>
              <w:spacing w:lineRule="auto" w:line="240" w:before="0" w:after="0"/>
              <w:jc w:val="both"/>
              <w:rPr>
                <w:b w:val="false"/>
                <w:bCs w:val="false"/>
                <w:color w:val="auto"/>
              </w:rPr>
            </w:pPr>
            <w:r>
              <w:rPr>
                <w:rFonts w:cs="Arial" w:ascii="Arial" w:hAnsi="Arial"/>
                <w:b w:val="false"/>
                <w:bCs w:val="false"/>
                <w:color w:val="auto"/>
              </w:rPr>
              <w:t>Las redes de computadoras y su tecnología son un agente de cambio relevante en el mundo actual, ayudando a eliminar las fronteras nacionales, las distancias geográficas y las limitaciones físicas de comunicación, ayudando a incrementar las oportunidades de productividad para hacer negocios, mantenerse informado, apoyar la educación, la ciencia y el gobierno</w:t>
            </w:r>
            <w:r>
              <w:rPr>
                <w:rFonts w:cs="TimesNewRomanPSMT" w:ascii="TimesNewRomanPSMT" w:hAnsi="TimesNewRomanPSMT"/>
                <w:b w:val="false"/>
                <w:bCs w:val="false"/>
                <w:color w:val="auto"/>
                <w:sz w:val="24"/>
                <w:szCs w:val="24"/>
              </w:rPr>
              <w:t>.</w:t>
            </w:r>
          </w:p>
          <w:p>
            <w:pPr>
              <w:pStyle w:val="Normal"/>
              <w:spacing w:lineRule="auto" w:line="240" w:before="0" w:after="0"/>
              <w:jc w:val="both"/>
              <w:rPr>
                <w:b w:val="false"/>
                <w:bCs w:val="false"/>
                <w:color w:val="auto"/>
              </w:rPr>
            </w:pPr>
            <w:r>
              <w:rPr>
                <w:rFonts w:cs="Arial" w:ascii="Arial" w:hAnsi="Arial"/>
                <w:b w:val="false"/>
                <w:bCs w:val="false"/>
                <w:color w:val="auto"/>
              </w:rPr>
              <w:t>La asignatura se integra por cinco temas en los cuales se abordan los siguientes: Orígenes y evolución de las redes de computadoras, conceptos básicos, Capas superiores del modelo OSI, Capas inferiores del modelo OSI, Tecnología Ethernet y la implementación de redes LAN desde el análisis, cableado y configuración.</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r>
          </w:p>
          <w:p>
            <w:pPr>
              <w:pStyle w:val="Normal"/>
              <w:spacing w:lineRule="auto" w:line="240" w:before="0" w:after="0"/>
              <w:jc w:val="both"/>
              <w:rPr>
                <w:b w:val="false"/>
                <w:bCs w:val="false"/>
                <w:color w:val="auto"/>
              </w:rPr>
            </w:pPr>
            <w:r>
              <w:rPr>
                <w:rFonts w:cs="Arial" w:ascii="Arial" w:hAnsi="Arial"/>
                <w:b w:val="false"/>
                <w:bCs w:val="false"/>
                <w:color w:val="auto"/>
              </w:rPr>
              <w:t>Los temas relacionados en la materia y que además propician el dar seguimiento y aplicación de los conocimientos y habilidades que proporciona la asignatura de Fundamentos de Telecomunicaciones esta da a conocer las técnicas de transmisión, modulación y conmutación, utilizadas por las tecnologías de red y protocolos de comunicación a estudiar en esta asignatura. A su vez esta asignatura de Redes de Computadoras proporciona los conocimientos necesarios para las asignaturas de Interconectividad de Redes y Administración de Servidores.</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r>
          </w:p>
          <w:p>
            <w:pPr>
              <w:pStyle w:val="NoSpacing"/>
              <w:widowControl w:val="false"/>
              <w:spacing w:lineRule="auto" w:line="240"/>
              <w:jc w:val="both"/>
              <w:rPr>
                <w:rFonts w:ascii="Arial" w:hAnsi="Arial" w:cs="Arial"/>
                <w:sz w:val="24"/>
                <w:szCs w:val="24"/>
              </w:rPr>
            </w:pPr>
            <w:r>
              <w:rPr>
                <w:rFonts w:cs="Arial" w:ascii="Arial" w:hAnsi="Arial"/>
                <w:b w:val="false"/>
                <w:bCs w:val="false"/>
                <w:color w:val="auto"/>
                <w:sz w:val="24"/>
                <w:szCs w:val="24"/>
              </w:rPr>
              <w:t>De esta forma se integran competencias en el área de redes en el proceso de formación profesional durante la carrera, además de tener implicaciones no sólo para aprender conceptos científicos y tecnológicos, sino también, para formar actitudes y valores de compromiso humano y social inheren</w:t>
            </w:r>
            <w:r>
              <w:rPr>
                <w:rFonts w:cs="Arial" w:ascii="Arial" w:hAnsi="Arial"/>
                <w:sz w:val="24"/>
                <w:szCs w:val="24"/>
              </w:rPr>
              <w:t>tes a su práctica profesional en un mundo en el cual la comunicación va más allá de conectar máquinas,sino comunicar a personas.</w:t>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Intención didáctica: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rPr>
            </w:pPr>
            <w:r>
              <w:rPr>
                <w:rFonts w:cs="Arial" w:ascii="Arial" w:hAnsi="Arial"/>
                <w:color w:val="auto"/>
              </w:rPr>
              <w:t>EXPLICAR CLARAMENTE LA FORMA DE TRATAR LA ASIGNATURA DE TAL MANERA QUE ORIENTE LAS ACTIVIDADES DE ENSEÑANZA Y DE APRENDIZAJE.</w:t>
            </w:r>
          </w:p>
          <w:p>
            <w:pPr>
              <w:pStyle w:val="NoSpacing"/>
              <w:jc w:val="both"/>
              <w:rPr>
                <w:rFonts w:ascii="Arial" w:hAnsi="Arial" w:cs="Arial"/>
                <w:color w:val="auto"/>
              </w:rPr>
            </w:pPr>
            <w:r>
              <w:rPr>
                <w:rFonts w:cs="Arial" w:ascii="Arial" w:hAnsi="Arial"/>
                <w:color w:val="auto"/>
              </w:rPr>
              <w:t>Esta asignatura está organizada en cinco temas que forman al estudiante:</w:t>
            </w:r>
          </w:p>
          <w:p>
            <w:pPr>
              <w:pStyle w:val="NoSpacing"/>
              <w:jc w:val="both"/>
              <w:rPr>
                <w:color w:val="auto"/>
              </w:rPr>
            </w:pPr>
            <w:r>
              <w:rPr>
                <w:rFonts w:cs="Arial" w:ascii="Arial" w:hAnsi="Arial"/>
                <w:b/>
                <w:color w:val="auto"/>
              </w:rPr>
              <w:t>En la primera unidad</w:t>
            </w:r>
            <w:r>
              <w:rPr>
                <w:rFonts w:cs="Arial" w:ascii="Arial" w:hAnsi="Arial"/>
                <w:color w:val="auto"/>
              </w:rPr>
              <w:t>, abarca el origen y evolución de las redes con el propósito de mostrar la importancia que han desempeñado las redes de datos en el desarrollo de la humanidad, describiendo los componentes, medios, protocolo de comunicación, clasificación y topologías de red.</w:t>
            </w:r>
          </w:p>
          <w:p>
            <w:pPr>
              <w:pStyle w:val="NoSpacing"/>
              <w:jc w:val="both"/>
              <w:rPr>
                <w:color w:val="auto"/>
              </w:rPr>
            </w:pPr>
            <w:r>
              <w:rPr>
                <w:rFonts w:cs="Arial" w:ascii="Arial" w:hAnsi="Arial"/>
                <w:b/>
                <w:color w:val="auto"/>
              </w:rPr>
              <w:t xml:space="preserve">En la segunda unidad, </w:t>
            </w:r>
            <w:r>
              <w:rPr>
                <w:rFonts w:cs="Arial" w:ascii="Arial" w:hAnsi="Arial"/>
                <w:color w:val="auto"/>
              </w:rPr>
              <w:t>se analiza las capas superiores del Modelo OSI y la Arquitectura TCP/IP, describiendo la funcionalidad y diseño de los protocolos de las capas aplicación, sesión, presentación y transporte del Modelo OSI y la relación de implementación en las capas de aplicación y transporte de la Arquitectura TCP/IP.</w:t>
            </w:r>
          </w:p>
          <w:p>
            <w:pPr>
              <w:pStyle w:val="Normal"/>
              <w:spacing w:lineRule="auto" w:line="240" w:before="0" w:after="0"/>
              <w:jc w:val="both"/>
              <w:rPr>
                <w:color w:val="auto"/>
              </w:rPr>
            </w:pPr>
            <w:r>
              <w:rPr>
                <w:rFonts w:cs="Arial" w:ascii="Arial" w:hAnsi="Arial"/>
                <w:b/>
                <w:color w:val="auto"/>
              </w:rPr>
              <w:t>La tercera unidad</w:t>
            </w:r>
            <w:r>
              <w:rPr>
                <w:rFonts w:cs="Arial" w:ascii="Arial" w:hAnsi="Arial"/>
                <w:color w:val="auto"/>
              </w:rPr>
              <w:t>, se analizan las capas inferiores del Modelo OSI y la Arquitectura TCP/IP, describiendo la funcionalidad y diseño de los protocolos de las capas red, enlace de datos y física del Modelo OSI y la relación de implementación en las capas de Interred y acceso al medio de la Arquitectura TCP/IP.</w:t>
            </w:r>
          </w:p>
          <w:p>
            <w:pPr>
              <w:pStyle w:val="Normal"/>
              <w:spacing w:lineRule="auto" w:line="240" w:before="0" w:after="0"/>
              <w:jc w:val="both"/>
              <w:rPr>
                <w:color w:val="auto"/>
              </w:rPr>
            </w:pPr>
            <w:r>
              <w:rPr>
                <w:rFonts w:cs="Arial" w:ascii="Arial" w:hAnsi="Arial"/>
                <w:b/>
                <w:color w:val="auto"/>
              </w:rPr>
              <w:t>Dentro de la cuarta unidad</w:t>
            </w:r>
            <w:r>
              <w:rPr>
                <w:rFonts w:cs="Arial" w:ascii="Arial" w:hAnsi="Arial"/>
                <w:color w:val="auto"/>
              </w:rPr>
              <w:t>, se tema se analizan las características, los aspectos teóricos-metodológicos y funcionamiento de la tecnología Ethernet, desde sus inicios hasta la actualidad, así como las características que tiene cada subestándar del 802.3. Ethernet es en la actualidad la tecnología LAN preponderante a nivel mundial, se explica también el éxito que ha tenido en la implementación de redes y su permanencia.</w:t>
            </w:r>
          </w:p>
          <w:p>
            <w:pPr>
              <w:pStyle w:val="Normal"/>
              <w:spacing w:lineRule="auto" w:line="240" w:before="0" w:after="0"/>
              <w:jc w:val="both"/>
              <w:rPr>
                <w:color w:val="auto"/>
              </w:rPr>
            </w:pPr>
            <w:r>
              <w:rPr>
                <w:rFonts w:cs="Arial" w:ascii="Arial" w:hAnsi="Arial"/>
                <w:b/>
                <w:color w:val="auto"/>
              </w:rPr>
              <w:t xml:space="preserve">Por último la quinta unidad, </w:t>
            </w:r>
            <w:r>
              <w:rPr>
                <w:rFonts w:cs="Arial" w:ascii="Arial" w:hAnsi="Arial"/>
                <w:color w:val="auto"/>
              </w:rPr>
              <w:t>aborda lo relacionado con el cableado estructurado en las redes; para ello deberá conocer los fundamentos, estándares vigentes, el diseño y planificación del cableado, realizando la correcta documentación lógica y topológica de la red de datos, teniendo como resultado una red de datos operacional.</w:t>
            </w:r>
          </w:p>
          <w:p>
            <w:pPr>
              <w:pStyle w:val="NoSpacing"/>
              <w:jc w:val="both"/>
              <w:rPr>
                <w:rFonts w:ascii="Arial" w:hAnsi="Arial" w:cs="Arial"/>
                <w:b/>
                <w:color w:val="auto"/>
              </w:rPr>
            </w:pPr>
            <w:r>
              <w:rPr>
                <w:rFonts w:cs="Arial" w:ascii="Arial" w:hAnsi="Arial"/>
                <w:b/>
                <w:color w:val="auto"/>
              </w:rPr>
            </w:r>
          </w:p>
          <w:p>
            <w:pPr>
              <w:pStyle w:val="NoSpacing"/>
              <w:jc w:val="both"/>
              <w:rPr>
                <w:rFonts w:ascii="Arial" w:hAnsi="Arial" w:cs="Arial"/>
                <w:color w:val="auto"/>
              </w:rPr>
            </w:pPr>
            <w:r>
              <w:rPr>
                <w:rFonts w:cs="Arial" w:ascii="Arial" w:hAnsi="Arial"/>
                <w:color w:val="auto"/>
              </w:rPr>
              <w:t>La asignatura se coloca al final de la carrera con la intención de mejorar el desempeño del software desarrollado como solución a problemas del entorno. Promueve actividades de aprendizaje que infieren conocimientos de desarrollo de software, programación y comunicación entre aplicaciones, por lo que sugiere que el profesor sea un asesor permanente en la construcción del aprendizaje a fin de darle soporte a las asignaturas posteriores.</w:t>
            </w:r>
          </w:p>
          <w:p>
            <w:pPr>
              <w:pStyle w:val="NoSpacing"/>
              <w:jc w:val="both"/>
              <w:rPr>
                <w:rFonts w:ascii="Arial" w:hAnsi="Arial" w:cs="Arial"/>
                <w:color w:val="auto"/>
              </w:rPr>
            </w:pPr>
            <w:r>
              <w:rPr>
                <w:rFonts w:cs="Arial" w:ascii="Arial" w:hAnsi="Arial"/>
                <w:color w:val="auto"/>
              </w:rPr>
            </w:r>
          </w:p>
          <w:p>
            <w:pPr>
              <w:pStyle w:val="Normal"/>
              <w:spacing w:lineRule="auto" w:line="240"/>
              <w:jc w:val="both"/>
              <w:rPr>
                <w:color w:val="auto"/>
              </w:rPr>
            </w:pPr>
            <w:r>
              <w:rPr>
                <w:rFonts w:cs="Arial" w:ascii="Arial" w:hAnsi="Arial"/>
                <w:color w:val="auto"/>
              </w:rPr>
              <w:t xml:space="preserve">LA MANERA DE ABORDAR LOS CONTENIDOS. </w:t>
            </w:r>
          </w:p>
          <w:p>
            <w:pPr>
              <w:pStyle w:val="Normal"/>
              <w:spacing w:lineRule="auto" w:line="240"/>
              <w:jc w:val="both"/>
              <w:rPr>
                <w:color w:val="auto"/>
              </w:rPr>
            </w:pPr>
            <w:r>
              <w:rPr>
                <w:rFonts w:cs="Arial" w:ascii="Arial" w:hAnsi="Arial"/>
                <w:color w:val="auto"/>
              </w:rPr>
              <w:t>Se requiere que el facilitador demuestre las competencias, conocimientos, dominio y experiencia en Redes de Computadoras para poder crear escenarios de aprendizaje significativos que permitan el desarrollo de las competencias profesionales en el alumno.</w:t>
            </w:r>
          </w:p>
          <w:p>
            <w:pPr>
              <w:pStyle w:val="Normal"/>
              <w:jc w:val="both"/>
              <w:rPr>
                <w:rFonts w:ascii="Arial" w:hAnsi="Arial" w:cs="Arial"/>
                <w:color w:val="auto"/>
              </w:rPr>
            </w:pPr>
            <w:r>
              <w:rPr>
                <w:rFonts w:cs="Arial" w:ascii="Arial" w:hAnsi="Arial"/>
                <w:color w:val="auto"/>
              </w:rPr>
            </w:r>
          </w:p>
          <w:p>
            <w:pPr>
              <w:pStyle w:val="Normal"/>
              <w:jc w:val="both"/>
              <w:rPr>
                <w:rFonts w:ascii="Arial" w:hAnsi="Arial" w:cs="Arial"/>
                <w:color w:val="auto"/>
              </w:rPr>
            </w:pPr>
            <w:r>
              <w:rPr>
                <w:rFonts w:cs="Arial" w:ascii="Arial" w:hAnsi="Arial"/>
                <w:color w:val="auto"/>
              </w:rPr>
              <w:t xml:space="preserve">EL ENFOQUE CON QUE DEBEN SER TRATADOS. </w:t>
            </w:r>
          </w:p>
          <w:p>
            <w:pPr>
              <w:pStyle w:val="Normal"/>
              <w:jc w:val="both"/>
              <w:rPr>
                <w:rFonts w:ascii="Arial" w:hAnsi="Arial" w:cs="Arial"/>
                <w:color w:val="auto"/>
              </w:rPr>
            </w:pPr>
            <w:r>
              <w:rPr>
                <w:rFonts w:cs="Arial" w:ascii="Arial" w:hAnsi="Arial"/>
                <w:color w:val="auto"/>
              </w:rPr>
              <w:t xml:space="preserve">El enfoque sugerido para la materia requiere que las actividades prácticas promuevan el desarrollo de habilidades para la resolución de problemas, tales como: identificación, manejo, control de variables, datos relevantes, planteamiento de hipótesis, trabajo en equipo, asimismo, propicien procesos intelectuales como inducción-deducción y análisis-síntesis con la intención de generar una actividad intelectual compleja; las actividades teóricas se han descrito como actividades previas al tratamiento practico de los temas. </w:t>
            </w:r>
          </w:p>
          <w:p>
            <w:pPr>
              <w:pStyle w:val="Normal"/>
              <w:jc w:val="both"/>
              <w:rPr>
                <w:color w:val="auto"/>
              </w:rPr>
            </w:pPr>
            <w:r>
              <w:rPr>
                <w:rFonts w:cs="Arial" w:ascii="Arial" w:hAnsi="Arial"/>
                <w:color w:val="auto"/>
              </w:rPr>
              <w:t>LA EXTENSIÓN Y PROFUNDIDAD DE LOS MISMOS.</w:t>
            </w:r>
          </w:p>
          <w:p>
            <w:pPr>
              <w:pStyle w:val="Normal"/>
              <w:jc w:val="both"/>
              <w:rPr>
                <w:rFonts w:ascii="Arial" w:hAnsi="Arial" w:cs="Arial"/>
                <w:color w:val="auto"/>
              </w:rPr>
            </w:pPr>
            <w:r>
              <w:rPr>
                <w:rFonts w:cs="Arial" w:ascii="Arial" w:hAnsi="Arial"/>
                <w:color w:val="auto"/>
              </w:rPr>
              <w:t>Se requiere que el facilitador cuente con el dominio del tema y la experiencia profesional, demostrando que se encuentra inmerso en el sector donde se aplica lo que está enseñando en el aula.</w:t>
            </w:r>
          </w:p>
          <w:p>
            <w:pPr>
              <w:pStyle w:val="Normal"/>
              <w:jc w:val="both"/>
              <w:rPr>
                <w:color w:val="auto"/>
              </w:rPr>
            </w:pPr>
            <w:r>
              <w:rPr>
                <w:rFonts w:cs="Arial" w:ascii="Arial" w:hAnsi="Arial"/>
                <w:color w:val="auto"/>
              </w:rPr>
              <w:t>QUE ACTIVIDADES DEL ESTUDIANTE SE DEBEN RESALTAR PARA EL DESARROLLO DE COMPETENCIAS GENÉRICAS.</w:t>
            </w:r>
          </w:p>
          <w:p>
            <w:pPr>
              <w:pStyle w:val="Normal"/>
              <w:jc w:val="both"/>
              <w:rPr>
                <w:rFonts w:ascii="Arial" w:hAnsi="Arial" w:cs="Arial"/>
                <w:color w:val="auto"/>
              </w:rPr>
            </w:pPr>
            <w:r>
              <w:rPr>
                <w:rFonts w:cs="Arial" w:ascii="Arial" w:hAnsi="Arial"/>
                <w:color w:val="auto"/>
              </w:rPr>
              <w:t>La lista de actividades de aprendizaje no es exhaustiva, se sugieren solo las necesarias para hacer más significativo y efectivo el aprendizaje. Algunas de estas actividades pueden realizarse extra clase y comenzar el tratamiento en clase a partir de la discusión de los resultados de las observaciones. Se busca partir de experiencias concretas, cotidianas, para que el estudiante se acostumbre a reconocer las necesidades y no sólo se hable de ellas en el aula. Es importante ofrecer escenarios distintos, ya sean construidos, artificiales, virtuales o reales.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normalización; la resolución de problemas se hará después de este proceso. Esta resolución de problemas no se especifica en la descripción de actividades, por ser más familiar en el desarrollo de  cualquier curso.  En el transcurso de las actividades programadas es muy importante que el estudiante aprenda a valorar  las actividades que lleva al cabo y entienda que está construyendo su quehacer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docente ponga atención y cuidado</w:t>
            </w:r>
          </w:p>
          <w:p>
            <w:pPr>
              <w:pStyle w:val="NoSpacing"/>
              <w:rPr>
                <w:rFonts w:ascii="Arial" w:hAnsi="Arial" w:cs="Arial"/>
                <w:color w:val="auto"/>
              </w:rPr>
            </w:pPr>
            <w:r>
              <w:rPr>
                <w:rFonts w:cs="Arial" w:ascii="Arial" w:hAnsi="Arial"/>
                <w:color w:val="auto"/>
              </w:rPr>
            </w:r>
          </w:p>
          <w:p>
            <w:pPr>
              <w:pStyle w:val="NoSpacing"/>
              <w:rPr>
                <w:rFonts w:ascii="Arial" w:hAnsi="Arial" w:cs="Arial"/>
                <w:color w:val="auto"/>
              </w:rPr>
            </w:pPr>
            <w:r>
              <w:rPr>
                <w:rFonts w:cs="Arial" w:ascii="Arial" w:hAnsi="Arial"/>
                <w:color w:val="auto"/>
              </w:rPr>
              <w:t xml:space="preserve">QUE COMPETENCIAS GENÉRICAS SE ESTÁN DESARROLLANDO CON EL TRATAMIENTO DE LOS CONTENIDOS DE LA ASIGNATURA. </w:t>
            </w:r>
          </w:p>
          <w:p>
            <w:pPr>
              <w:pStyle w:val="NoSpacing"/>
              <w:numPr>
                <w:ilvl w:val="0"/>
                <w:numId w:val="2"/>
              </w:numPr>
              <w:rPr>
                <w:rFonts w:ascii="Arial" w:hAnsi="Arial" w:cs="Arial"/>
                <w:color w:val="auto"/>
              </w:rPr>
            </w:pPr>
            <w:r>
              <w:rPr>
                <w:rFonts w:cs="Arial" w:ascii="Arial" w:hAnsi="Arial"/>
                <w:color w:val="auto"/>
              </w:rPr>
              <w:t xml:space="preserve">Comunicación oral y escrita.  </w:t>
            </w:r>
          </w:p>
          <w:p>
            <w:pPr>
              <w:pStyle w:val="NoSpacing"/>
              <w:numPr>
                <w:ilvl w:val="0"/>
                <w:numId w:val="2"/>
              </w:numPr>
              <w:rPr>
                <w:rFonts w:ascii="Arial" w:hAnsi="Arial" w:cs="Arial"/>
                <w:color w:val="auto"/>
              </w:rPr>
            </w:pPr>
            <w:r>
              <w:rPr>
                <w:rFonts w:cs="Arial" w:ascii="Arial" w:hAnsi="Arial"/>
                <w:color w:val="auto"/>
              </w:rPr>
              <w:t xml:space="preserve">Trabajo en equipo. </w:t>
            </w:r>
          </w:p>
          <w:p>
            <w:pPr>
              <w:pStyle w:val="NoSpacing"/>
              <w:numPr>
                <w:ilvl w:val="0"/>
                <w:numId w:val="2"/>
              </w:numPr>
              <w:rPr>
                <w:rFonts w:ascii="Arial" w:hAnsi="Arial" w:cs="Arial"/>
                <w:color w:val="auto"/>
              </w:rPr>
            </w:pPr>
            <w:r>
              <w:rPr>
                <w:rFonts w:cs="Arial" w:ascii="Arial" w:hAnsi="Arial"/>
                <w:color w:val="auto"/>
              </w:rPr>
              <w:t xml:space="preserve">Habilidades del manejo de la computadora. </w:t>
            </w:r>
          </w:p>
          <w:p>
            <w:pPr>
              <w:pStyle w:val="NoSpacing"/>
              <w:numPr>
                <w:ilvl w:val="0"/>
                <w:numId w:val="2"/>
              </w:numPr>
              <w:rPr>
                <w:rFonts w:ascii="Arial" w:hAnsi="Arial" w:cs="Arial"/>
                <w:color w:val="auto"/>
              </w:rPr>
            </w:pPr>
            <w:r>
              <w:rPr>
                <w:rFonts w:cs="Arial" w:ascii="Arial" w:hAnsi="Arial"/>
                <w:color w:val="auto"/>
              </w:rPr>
              <w:t xml:space="preserve">Habilidad para buscar y analizar información proveniente de fuentes diversas. </w:t>
            </w:r>
          </w:p>
          <w:p>
            <w:pPr>
              <w:pStyle w:val="NoSpacing"/>
              <w:numPr>
                <w:ilvl w:val="0"/>
                <w:numId w:val="2"/>
              </w:numPr>
              <w:rPr>
                <w:rFonts w:ascii="Arial" w:hAnsi="Arial" w:cs="Arial"/>
                <w:color w:val="auto"/>
              </w:rPr>
            </w:pPr>
            <w:r>
              <w:rPr>
                <w:rFonts w:cs="Arial" w:ascii="Arial" w:hAnsi="Arial"/>
                <w:color w:val="auto"/>
              </w:rPr>
              <w:t>Capacidad de aplicar los conocimientos en la práctica</w:t>
            </w:r>
          </w:p>
          <w:p>
            <w:pPr>
              <w:pStyle w:val="NoSpacing"/>
              <w:numPr>
                <w:ilvl w:val="0"/>
                <w:numId w:val="2"/>
              </w:numPr>
              <w:rPr>
                <w:rFonts w:ascii="Arial" w:hAnsi="Arial" w:cs="Arial"/>
                <w:color w:val="auto"/>
              </w:rPr>
            </w:pPr>
            <w:r>
              <w:rPr>
                <w:rFonts w:cs="Arial" w:ascii="Arial" w:hAnsi="Arial"/>
                <w:color w:val="auto"/>
              </w:rPr>
              <w:t xml:space="preserve">Solución de problemas. </w:t>
            </w:r>
          </w:p>
          <w:p>
            <w:pPr>
              <w:pStyle w:val="NoSpacing"/>
              <w:numPr>
                <w:ilvl w:val="0"/>
                <w:numId w:val="2"/>
              </w:numPr>
              <w:rPr>
                <w:rFonts w:ascii="Arial" w:hAnsi="Arial" w:cs="Arial"/>
                <w:color w:val="auto"/>
              </w:rPr>
            </w:pPr>
            <w:r>
              <w:rPr>
                <w:rFonts w:cs="Arial" w:ascii="Arial" w:hAnsi="Arial"/>
                <w:color w:val="auto"/>
              </w:rPr>
              <w:t>Toma de decisiones.</w:t>
            </w:r>
          </w:p>
          <w:p>
            <w:pPr>
              <w:pStyle w:val="NoSpacing"/>
              <w:widowControl w:val="false"/>
              <w:rPr>
                <w:rFonts w:ascii="Arial" w:hAnsi="Arial" w:cs="Arial"/>
                <w:color w:val="auto"/>
              </w:rPr>
            </w:pPr>
            <w:r>
              <w:rPr>
                <w:rFonts w:cs="Arial" w:ascii="Arial" w:hAnsi="Arial"/>
                <w:color w:val="auto"/>
              </w:rPr>
            </w:r>
          </w:p>
          <w:p>
            <w:pPr>
              <w:pStyle w:val="NoSpacing"/>
              <w:rPr>
                <w:rFonts w:ascii="Arial" w:hAnsi="Arial" w:cs="Arial"/>
                <w:color w:val="auto"/>
              </w:rPr>
            </w:pPr>
            <w:r>
              <w:rPr>
                <w:rFonts w:cs="Arial" w:ascii="Arial" w:hAnsi="Arial"/>
                <w:color w:val="auto"/>
              </w:rPr>
              <w:t xml:space="preserve">DE MANERA GENERAL EXPLICAR EL PAPEL QUE DEBE DESEMPEÑAR EL (LA) PROFESOR(A) PARA EL DESARROLLO DE LA ASIGNATURA. </w:t>
            </w:r>
          </w:p>
          <w:p>
            <w:pPr>
              <w:pStyle w:val="NoSpacing"/>
              <w:widowControl w:val="false"/>
              <w:jc w:val="both"/>
              <w:rPr>
                <w:rFonts w:ascii="Arial" w:hAnsi="Arial" w:cs="Arial"/>
                <w:color w:val="auto"/>
              </w:rPr>
            </w:pPr>
            <w:r>
              <w:rPr>
                <w:rFonts w:cs="Arial" w:ascii="Arial" w:hAnsi="Arial"/>
                <w:color w:val="auto"/>
              </w:rPr>
              <w:t>El profesorado ocupa el papel central para la mejora de la calidad de la enseñanza. Pero las políticas orientadas a su desarrollo profesional deben tener en cuenta las condiciones y el contexto en el que desempeñan su trabajo.</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Competencia de la asignatura:</w:t>
      </w:r>
    </w:p>
    <w:tbl>
      <w:tblPr>
        <w:tblW w:w="14006" w:type="dxa"/>
        <w:jc w:val="left"/>
        <w:tblInd w:w="-36" w:type="dxa"/>
        <w:tblLayout w:type="fixed"/>
        <w:tblCellMar>
          <w:top w:w="0" w:type="dxa"/>
          <w:left w:w="5" w:type="dxa"/>
          <w:bottom w:w="0" w:type="dxa"/>
          <w:right w:w="103" w:type="dxa"/>
        </w:tblCellMar>
      </w:tblPr>
      <w:tblGrid>
        <w:gridCol w:w="14006"/>
      </w:tblGrid>
      <w:tr>
        <w:trPr>
          <w:trHeight w:val="510" w:hRule="atLeast"/>
        </w:trPr>
        <w:tc>
          <w:tcPr>
            <w:tcW w:w="140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Diseña e implementa una red de área local, para la resolver las necesidades de compartir recursos informáticos utilizando las tecnologías de red y protocolos de comunicación de forma efectiva.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Análisis por competencias específicas:</w:t>
      </w:r>
    </w:p>
    <w:p>
      <w:pPr>
        <w:pStyle w:val="NoSpacing"/>
        <w:ind w:hanging="0" w:left="720" w:right="0"/>
        <w:rPr>
          <w:sz w:val="24"/>
          <w:szCs w:val="24"/>
        </w:rPr>
      </w:pPr>
      <w:r>
        <w:rPr>
          <w:sz w:val="24"/>
          <w:szCs w:val="24"/>
        </w:rPr>
      </w:r>
    </w:p>
    <w:tbl>
      <w:tblPr>
        <w:tblW w:w="12996" w:type="dxa"/>
        <w:jc w:val="center"/>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4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3" w:type="dxa"/>
            <w:tcBorders>
              <w:bottom w:val="single" w:sz="4" w:space="0" w:color="000000"/>
            </w:tcBorders>
            <w:shd w:fill="auto" w:val="clear"/>
          </w:tcPr>
          <w:p>
            <w:pPr>
              <w:pStyle w:val="NoSpacing"/>
              <w:widowControl w:val="false"/>
              <w:rPr/>
            </w:pPr>
            <w:r>
              <w:rPr>
                <w:rFonts w:cs="Arial" w:ascii="Arial" w:hAnsi="Arial"/>
                <w:sz w:val="24"/>
                <w:szCs w:val="24"/>
              </w:rPr>
              <w:t>1</w:t>
            </w:r>
          </w:p>
        </w:tc>
        <w:tc>
          <w:tcPr>
            <w:tcW w:w="1986"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3" w:type="dxa"/>
            <w:tcBorders>
              <w:bottom w:val="single" w:sz="4" w:space="0" w:color="000000"/>
            </w:tcBorders>
            <w:shd w:fill="auto" w:val="clear"/>
          </w:tcPr>
          <w:p>
            <w:pPr>
              <w:pStyle w:val="Normal"/>
              <w:widowControl w:val="false"/>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Conoce y comprende las características de las diferentes tecnologías de red utilizadas durante el proceso de evolución de las redes de datos.</w:t>
            </w:r>
          </w:p>
        </w:tc>
      </w:tr>
    </w:tbl>
    <w:p>
      <w:pPr>
        <w:pStyle w:val="NoSpacing"/>
        <w:rPr>
          <w:rFonts w:ascii="Arial" w:hAnsi="Arial" w:cs="Arial"/>
          <w:sz w:val="20"/>
          <w:szCs w:val="20"/>
        </w:rPr>
      </w:pPr>
      <w:r>
        <w:rPr>
          <w:rFonts w:cs="Arial" w:ascii="Arial" w:hAnsi="Arial"/>
          <w:sz w:val="20"/>
          <w:szCs w:val="20"/>
        </w:rPr>
      </w:r>
    </w:p>
    <w:tbl>
      <w:tblPr>
        <w:tblW w:w="14034" w:type="dxa"/>
        <w:jc w:val="center"/>
        <w:tblInd w:w="0" w:type="dxa"/>
        <w:tblLayout w:type="fixed"/>
        <w:tblCellMar>
          <w:top w:w="0" w:type="dxa"/>
          <w:left w:w="5" w:type="dxa"/>
          <w:bottom w:w="0" w:type="dxa"/>
          <w:right w:w="103" w:type="dxa"/>
        </w:tblCellMar>
      </w:tblPr>
      <w:tblGrid>
        <w:gridCol w:w="3685"/>
        <w:gridCol w:w="3403"/>
        <w:gridCol w:w="3120"/>
        <w:gridCol w:w="2408"/>
        <w:gridCol w:w="1418"/>
      </w:tblGrid>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TEMAS Y SUBTEMAS PARA DESARROLLAR LA COMPETENCIA</w:t>
            </w:r>
          </w:p>
          <w:p>
            <w:pPr>
              <w:pStyle w:val="NoSpacing"/>
              <w:widowControl w:val="false"/>
              <w:jc w:val="center"/>
              <w:rPr>
                <w:rFonts w:ascii="Arial" w:hAnsi="Arial" w:cs="Arial"/>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APRENDIZAJE</w:t>
            </w:r>
          </w:p>
        </w:tc>
        <w:tc>
          <w:tcPr>
            <w:tcW w:w="31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ENSEÑANZA</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DESARROLLO DE COMPETENCIAS GENÉRICAS</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 xml:space="preserve">HORAS </w:t>
            </w:r>
          </w:p>
          <w:p>
            <w:pPr>
              <w:pStyle w:val="NoSpacing"/>
              <w:widowControl w:val="false"/>
              <w:jc w:val="center"/>
              <w:rPr>
                <w:rFonts w:ascii="Arial" w:hAnsi="Arial" w:cs="Arial"/>
                <w:b/>
                <w:bCs/>
                <w:sz w:val="20"/>
                <w:szCs w:val="20"/>
              </w:rPr>
            </w:pPr>
            <w:r>
              <w:rPr>
                <w:rFonts w:cs="Arial" w:ascii="Arial" w:hAnsi="Arial"/>
                <w:b/>
                <w:bCs/>
                <w:sz w:val="20"/>
                <w:szCs w:val="20"/>
              </w:rPr>
              <w:t>TEÓRICO-</w:t>
            </w:r>
          </w:p>
          <w:p>
            <w:pPr>
              <w:pStyle w:val="NoSpacing"/>
              <w:widowControl w:val="false"/>
              <w:jc w:val="center"/>
              <w:rPr>
                <w:rFonts w:ascii="Arial" w:hAnsi="Arial" w:cs="Arial"/>
                <w:b/>
                <w:bCs/>
                <w:sz w:val="20"/>
                <w:szCs w:val="20"/>
              </w:rPr>
            </w:pPr>
            <w:r>
              <w:rPr>
                <w:rFonts w:cs="Arial" w:ascii="Arial" w:hAnsi="Arial"/>
                <w:b/>
                <w:bCs/>
                <w:sz w:val="20"/>
                <w:szCs w:val="20"/>
              </w:rPr>
              <w:t>PRÁCTICA</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Calibri" w:cs="Arial"/>
                <w:sz w:val="24"/>
                <w:szCs w:val="24"/>
              </w:rPr>
            </w:pPr>
            <w:r>
              <w:rPr>
                <w:rFonts w:eastAsia="Calibri" w:cs="Arial" w:ascii="Arial" w:hAnsi="Arial"/>
                <w:sz w:val="24"/>
                <w:szCs w:val="24"/>
              </w:rPr>
              <w:t>1.1. Orígenes y evolución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1.2. Conceptos básicos y componentes de una red</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1.3. Medios de transmisión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1.4. Protocolos de comunicación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 Clasificación de redes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1.5.1. Por su forma de transmisión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1.5.2. Por su forma de conmutación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1.5.3. Por su alcance geográfico</w:t>
            </w:r>
          </w:p>
          <w:p>
            <w:pPr>
              <w:pStyle w:val="Normal"/>
              <w:widowControl w:val="false"/>
              <w:spacing w:lineRule="auto" w:line="240" w:before="0" w:after="0"/>
              <w:rPr>
                <w:rFonts w:ascii="Arial" w:hAnsi="Arial" w:eastAsia="Calibri" w:cs="Arial"/>
                <w:sz w:val="24"/>
                <w:szCs w:val="24"/>
              </w:rPr>
            </w:pPr>
            <w:r>
              <w:rPr>
                <w:rFonts w:eastAsia="Calibri" w:cs="Arial" w:ascii="Arial" w:hAnsi="Arial"/>
                <w:sz w:val="24"/>
                <w:szCs w:val="24"/>
              </w:rPr>
              <w:t>1.6. Topologías de redes</w:t>
            </w:r>
          </w:p>
        </w:tc>
        <w:tc>
          <w:tcPr>
            <w:tcW w:w="340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conceptos básicos y componentes de una red considerando lo requerido por el docente para desarrollar una infografía.</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rPr>
                <w:rFonts w:ascii="Arial" w:hAnsi="Arial" w:cs="Arial"/>
                <w:sz w:val="24"/>
                <w:szCs w:val="24"/>
              </w:rPr>
            </w:pPr>
            <w:bookmarkStart w:id="0" w:name="__DdeLink__15336_4277787465"/>
            <w:r>
              <w:rPr>
                <w:rFonts w:cs="Arial" w:ascii="Arial" w:hAnsi="Arial"/>
                <w:sz w:val="24"/>
                <w:szCs w:val="24"/>
              </w:rPr>
              <w:t xml:space="preserve">El alumno realizará la evaluación de los conocimientos adquiridos en la unidad a través de un examen. </w:t>
            </w:r>
            <w:bookmarkEnd w:id="0"/>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12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 xml:space="preserve">El docente indicará a los alumnos los criterios para desarrollar actividades: Infografía, Ejercicios y Examen.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de administrar, organizar,</w:t>
            </w:r>
          </w:p>
          <w:p>
            <w:pPr>
              <w:pStyle w:val="Normal"/>
              <w:numPr>
                <w:ilvl w:val="0"/>
                <w:numId w:val="0"/>
              </w:numPr>
              <w:spacing w:lineRule="auto" w:line="240" w:before="0" w:after="0"/>
              <w:ind w:hanging="0" w:left="720"/>
              <w:rPr>
                <w:rFonts w:ascii="Arial" w:hAnsi="Arial" w:eastAsia="Calibri" w:cs="Arial"/>
                <w:color w:val="00000A"/>
                <w:sz w:val="24"/>
                <w:szCs w:val="24"/>
              </w:rPr>
            </w:pPr>
            <w:r>
              <w:rPr>
                <w:rFonts w:eastAsia="Calibri" w:cs="Arial" w:ascii="Arial" w:hAnsi="Arial"/>
                <w:color w:val="00000A"/>
                <w:sz w:val="24"/>
                <w:szCs w:val="24"/>
              </w:rPr>
              <w:t>planificar y liderar.</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Comunicación oral y escrita</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en el estudio y manejo de las TI</w:t>
            </w:r>
          </w:p>
          <w:p>
            <w:pPr>
              <w:pStyle w:val="Normal"/>
              <w:numPr>
                <w:ilvl w:val="0"/>
                <w:numId w:val="0"/>
              </w:numPr>
              <w:spacing w:lineRule="auto" w:line="240" w:before="0" w:after="0"/>
              <w:ind w:hanging="0" w:left="720"/>
              <w:rPr>
                <w:rFonts w:ascii="Arial" w:hAnsi="Arial" w:eastAsia="Calibri" w:cs="Arial"/>
                <w:color w:val="00000A"/>
                <w:sz w:val="24"/>
                <w:szCs w:val="24"/>
              </w:rPr>
            </w:pPr>
            <w:r>
              <w:rPr>
                <w:rFonts w:eastAsia="Calibri" w:cs="Arial" w:ascii="Arial" w:hAnsi="Arial"/>
                <w:color w:val="00000A"/>
                <w:sz w:val="24"/>
                <w:szCs w:val="24"/>
              </w:rPr>
              <w:t>emergentes</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Toma de decisiones.</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crítica y autocrítica</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de trabajo en equipo</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interpersonales</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Compromiso ético.</w:t>
            </w:r>
          </w:p>
          <w:p>
            <w:pPr>
              <w:pStyle w:val="Normal"/>
              <w:numPr>
                <w:ilvl w:val="0"/>
                <w:numId w:val="3"/>
              </w:numPr>
              <w:spacing w:lineRule="auto" w:line="240" w:before="0" w:after="0"/>
              <w:rPr>
                <w:rFonts w:ascii="Arial" w:hAnsi="Arial" w:cs="Arial"/>
                <w:color w:val="00000A"/>
                <w:sz w:val="24"/>
                <w:szCs w:val="24"/>
              </w:rPr>
            </w:pPr>
            <w:r>
              <w:rPr>
                <w:rFonts w:eastAsia="Calibri" w:cs="Arial" w:ascii="Arial" w:hAnsi="Arial"/>
                <w:color w:val="00000A"/>
                <w:sz w:val="24"/>
                <w:szCs w:val="24"/>
              </w:rPr>
              <w:t>Capacidad de aplicar los conocimientos en la práctica</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de investigación</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 para trabajar en forma autónoma</w:t>
            </w:r>
          </w:p>
          <w:p>
            <w:pPr>
              <w:pStyle w:val="Normal"/>
              <w:widowControl w:val="false"/>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Búsqueda del logro.</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6-9</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VALOR DEL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rPr>
      </w:pPr>
      <w:r>
        <w:rPr>
          <w:rFonts w:cs="Arial" w:ascii="Arial" w:hAnsi="Arial"/>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7"/>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7"/>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7"/>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7"/>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7"/>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7"/>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rFonts w:ascii="Arial" w:hAnsi="Arial" w:cs="Arial"/>
          <w:b/>
          <w:bCs/>
          <w:sz w:val="24"/>
          <w:szCs w:val="24"/>
        </w:rPr>
      </w:pPr>
      <w:r>
        <w:rPr/>
      </w:r>
    </w:p>
    <w:p>
      <w:pPr>
        <w:pStyle w:val="NoSpacing"/>
        <w:rPr/>
      </w:pPr>
      <w:r>
        <w:rPr>
          <w:rFonts w:cs="Arial" w:ascii="Arial" w:hAnsi="Arial"/>
          <w:b/>
          <w:bCs/>
          <w:sz w:val="24"/>
          <w:szCs w:val="24"/>
        </w:rPr>
        <w:t>Matriz de Evaluación:</w:t>
      </w:r>
    </w:p>
    <w:p>
      <w:pPr>
        <w:pStyle w:val="NoSpacing"/>
        <w:rPr>
          <w:rFonts w:ascii="Arial" w:hAnsi="Arial" w:cs="Arial"/>
          <w:b/>
          <w:bCs/>
          <w:sz w:val="24"/>
          <w:szCs w:val="24"/>
        </w:rPr>
      </w:pPr>
      <w:r>
        <w:rPr>
          <w:rFonts w:cs="Arial" w:ascii="Arial" w:hAnsi="Arial"/>
          <w:b/>
          <w:bCs/>
          <w:sz w:val="24"/>
          <w:szCs w:val="24"/>
        </w:rPr>
      </w:r>
    </w:p>
    <w:tbl>
      <w:tblPr>
        <w:tblW w:w="13348" w:type="dxa"/>
        <w:jc w:val="center"/>
        <w:tblInd w:w="0" w:type="dxa"/>
        <w:tblLayout w:type="fixed"/>
        <w:tblCellMar>
          <w:top w:w="0" w:type="dxa"/>
          <w:left w:w="5" w:type="dxa"/>
          <w:bottom w:w="0" w:type="dxa"/>
          <w:right w:w="60" w:type="dxa"/>
        </w:tblCellMar>
      </w:tblPr>
      <w:tblGrid>
        <w:gridCol w:w="4088"/>
        <w:gridCol w:w="818"/>
        <w:gridCol w:w="1009"/>
        <w:gridCol w:w="868"/>
        <w:gridCol w:w="865"/>
        <w:gridCol w:w="722"/>
        <w:gridCol w:w="1009"/>
        <w:gridCol w:w="4"/>
        <w:gridCol w:w="3963"/>
      </w:tblGrid>
      <w:tr>
        <w:trPr>
          <w:trHeight w:val="294" w:hRule="atLeast"/>
        </w:trPr>
        <w:tc>
          <w:tcPr>
            <w:tcW w:w="408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1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477"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963"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EVALUACIÓN FORMATIVA DE LA COMPETENCIA</w:t>
            </w:r>
          </w:p>
        </w:tc>
      </w:tr>
      <w:tr>
        <w:trPr>
          <w:trHeight w:val="294" w:hRule="atLeast"/>
        </w:trPr>
        <w:tc>
          <w:tcPr>
            <w:tcW w:w="408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81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N</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Infografía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Total</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7"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rFonts w:ascii="Arial" w:hAnsi="Arial" w:cs="Arial"/>
          <w:u w:val="single"/>
        </w:rPr>
      </w:pPr>
      <w:r>
        <w:rPr>
          <w:rFonts w:cs="Arial" w:ascii="Arial" w:hAnsi="Arial"/>
          <w:u w:val="single"/>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96" w:type="dxa"/>
        <w:jc w:val="center"/>
        <w:tblInd w:w="0" w:type="dxa"/>
        <w:tblLayout w:type="fixed"/>
        <w:tblCellMar>
          <w:top w:w="0" w:type="dxa"/>
          <w:left w:w="328" w:type="dxa"/>
          <w:bottom w:w="0" w:type="dxa"/>
          <w:right w:w="108" w:type="dxa"/>
        </w:tblCellMar>
      </w:tblPr>
      <w:tblGrid>
        <w:gridCol w:w="2448"/>
        <w:gridCol w:w="803"/>
        <w:gridCol w:w="1986"/>
        <w:gridCol w:w="1983"/>
        <w:gridCol w:w="5776"/>
      </w:tblGrid>
      <w:tr>
        <w:trPr>
          <w:trHeight w:val="1123" w:hRule="atLeast"/>
        </w:trPr>
        <w:tc>
          <w:tcPr>
            <w:tcW w:w="244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80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6" w:type="dxa"/>
            <w:tcBorders>
              <w:bottom w:val="single" w:sz="4" w:space="0" w:color="000000"/>
            </w:tcBorders>
            <w:shd w:fill="auto" w:val="clear"/>
          </w:tcPr>
          <w:p>
            <w:pPr>
              <w:pStyle w:val="NoSpacing"/>
              <w:widowControl w:val="false"/>
              <w:rPr/>
            </w:pPr>
            <w:r>
              <w:rPr>
                <w:rFonts w:cs="Arial" w:ascii="Arial" w:hAnsi="Arial"/>
                <w:sz w:val="24"/>
                <w:szCs w:val="24"/>
              </w:rPr>
              <w:t>1</w:t>
            </w:r>
          </w:p>
        </w:tc>
        <w:tc>
          <w:tcPr>
            <w:tcW w:w="1983"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6" w:type="dxa"/>
            <w:tcBorders>
              <w:bottom w:val="single" w:sz="4" w:space="0" w:color="000000"/>
            </w:tcBorders>
            <w:shd w:fill="auto" w:val="clear"/>
          </w:tcPr>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t>Aplica las funciones de las capas superiores del modelo OSI y arquitectura TCP/IP, para el establecimiento de la comunicación entre entidades de red.</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3040"/>
        <w:gridCol w:w="3968"/>
        <w:gridCol w:w="2835"/>
        <w:gridCol w:w="2266"/>
        <w:gridCol w:w="1421"/>
      </w:tblGrid>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Calibri" w:cs="Arial"/>
                <w:sz w:val="24"/>
                <w:szCs w:val="24"/>
              </w:rPr>
            </w:pPr>
            <w:r>
              <w:rPr>
                <w:rFonts w:eastAsia="Calibri" w:cs="Arial" w:ascii="Arial" w:hAnsi="Arial"/>
                <w:sz w:val="24"/>
                <w:szCs w:val="24"/>
              </w:rPr>
              <w:t>2.1. Capas superiores del modelo OSI</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2.1.1. Introducción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2.1.2. Protocolos y funcionalidad</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2.1.3. Toma de medida para las aplicaciones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y servicios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2.1.4. Ejemplo de servicios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 Capa de Transporte</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2.2.1. Introducción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2.2.2. Funciones de la capa de transporte</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2.2.3. Protocolos TCP</w:t>
            </w:r>
          </w:p>
          <w:p>
            <w:pPr>
              <w:pStyle w:val="Normal"/>
              <w:widowControl w:val="false"/>
              <w:spacing w:lineRule="auto" w:line="240" w:before="0" w:after="0"/>
              <w:rPr>
                <w:rFonts w:ascii="Arial" w:hAnsi="Arial" w:eastAsia="Calibri" w:cs="Arial"/>
                <w:sz w:val="24"/>
                <w:szCs w:val="24"/>
              </w:rPr>
            </w:pPr>
            <w:r>
              <w:rPr>
                <w:rFonts w:eastAsia="Calibri" w:cs="Arial" w:ascii="Arial" w:hAnsi="Arial"/>
                <w:sz w:val="24"/>
                <w:szCs w:val="24"/>
              </w:rPr>
              <w:t>2.2.4. Protocolo UDP</w:t>
            </w:r>
          </w:p>
        </w:tc>
        <w:tc>
          <w:tcPr>
            <w:tcW w:w="396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conceptos básicos y componentes de una red considerando lo requerido por el docente para desarrollar una infografía.</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sz w:val="24"/>
                <w:szCs w:val="24"/>
              </w:rPr>
            </w:pPr>
            <w:r>
              <w:rPr>
                <w:rFonts w:cs="Arial" w:ascii="Arial" w:hAnsi="Arial"/>
                <w:sz w:val="24"/>
                <w:szCs w:val="24"/>
              </w:rPr>
              <w:t xml:space="preserve">El alumno realizará la evaluación de los conocimientos adquiridos en la unidad a través de un examen. </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El docente integrará a los alumnos en equipos de trabajo para desarrollar actividades: Infografía, Ejercicios y Examen.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rPr>
                <w:rFonts w:ascii="Arial" w:hAnsi="Arial" w:eastAsia="Calibri" w:cs="Arial"/>
                <w:sz w:val="24"/>
                <w:szCs w:val="24"/>
              </w:rPr>
            </w:pPr>
            <w:r>
              <w:rPr>
                <w:rFonts w:eastAsia="Calibri" w:cs="Arial" w:ascii="Arial" w:hAnsi="Arial"/>
                <w:sz w:val="24"/>
                <w:szCs w:val="24"/>
              </w:rPr>
              <w:t>planificar y liderar.</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Comunicación oral y escrita</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Habilidades en el estudio y manejo de las TI</w:t>
            </w:r>
          </w:p>
          <w:p>
            <w:pPr>
              <w:pStyle w:val="Normal"/>
              <w:numPr>
                <w:ilvl w:val="0"/>
                <w:numId w:val="0"/>
              </w:numPr>
              <w:spacing w:lineRule="auto" w:line="240" w:before="0" w:after="0"/>
              <w:ind w:hanging="0" w:left="720"/>
              <w:rPr>
                <w:rFonts w:ascii="Arial" w:hAnsi="Arial" w:eastAsia="Calibri" w:cs="Arial"/>
                <w:sz w:val="24"/>
                <w:szCs w:val="24"/>
              </w:rPr>
            </w:pPr>
            <w:r>
              <w:rPr>
                <w:rFonts w:eastAsia="Calibri" w:cs="Arial" w:ascii="Arial" w:hAnsi="Arial"/>
                <w:sz w:val="24"/>
                <w:szCs w:val="24"/>
              </w:rPr>
              <w:t>emergentes</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Toma de decisiones.</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Capacidad crítica y autocrítica</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Capacidad de trabajo en equipo</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Habilidades interpersonales</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Compromiso ético.</w:t>
            </w:r>
          </w:p>
          <w:p>
            <w:pPr>
              <w:pStyle w:val="Normal"/>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de aplicar los conocimientos en la</w:t>
            </w:r>
          </w:p>
          <w:p>
            <w:pPr>
              <w:pStyle w:val="Normal"/>
              <w:numPr>
                <w:ilvl w:val="0"/>
                <w:numId w:val="0"/>
              </w:numPr>
              <w:spacing w:lineRule="auto" w:line="240" w:before="0" w:after="0"/>
              <w:ind w:hanging="0" w:left="720"/>
              <w:rPr>
                <w:rFonts w:ascii="Arial" w:hAnsi="Arial" w:eastAsia="Calibri" w:cs="Arial"/>
                <w:color w:val="00000A"/>
                <w:sz w:val="24"/>
                <w:szCs w:val="24"/>
              </w:rPr>
            </w:pPr>
            <w:r>
              <w:rPr>
                <w:rFonts w:eastAsia="Calibri" w:cs="Arial" w:ascii="Arial" w:hAnsi="Arial"/>
                <w:color w:val="00000A"/>
                <w:sz w:val="24"/>
                <w:szCs w:val="24"/>
              </w:rPr>
              <w:t>práctica</w:t>
            </w:r>
          </w:p>
          <w:p>
            <w:pPr>
              <w:pStyle w:val="Normal"/>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de investigación</w:t>
            </w:r>
          </w:p>
          <w:p>
            <w:pPr>
              <w:pStyle w:val="Normal"/>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 para trabajar en forma autónoma</w:t>
            </w:r>
          </w:p>
          <w:p>
            <w:pPr>
              <w:pStyle w:val="Normal"/>
              <w:widowControl w:val="false"/>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Búsqueda del logro.</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6-9</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8"/>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8"/>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8"/>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8"/>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8"/>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8"/>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0"/>
        <w:gridCol w:w="791"/>
        <w:gridCol w:w="1009"/>
        <w:gridCol w:w="868"/>
        <w:gridCol w:w="862"/>
        <w:gridCol w:w="722"/>
        <w:gridCol w:w="1012"/>
        <w:gridCol w:w="42"/>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center"/>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46"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bottom w:val="single" w:sz="4" w:space="0" w:color="000000"/>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3" w:type="dxa"/>
            <w:tcBorders>
              <w:bottom w:val="single" w:sz="4" w:space="0" w:color="000000"/>
            </w:tcBorders>
            <w:shd w:fill="auto" w:val="clear"/>
          </w:tcPr>
          <w:p>
            <w:pPr>
              <w:pStyle w:val="Normal"/>
              <w:widowControl w:val="false"/>
              <w:spacing w:lineRule="auto" w:line="240" w:before="0" w:after="0"/>
              <w:jc w:val="both"/>
              <w:rPr>
                <w:sz w:val="24"/>
                <w:szCs w:val="24"/>
              </w:rPr>
            </w:pPr>
            <w:r>
              <w:rPr>
                <w:rFonts w:eastAsia="Calibri" w:cs="Arial" w:ascii="Arial" w:hAnsi="Arial"/>
                <w:color w:val="auto"/>
                <w:sz w:val="24"/>
                <w:szCs w:val="24"/>
                <w:lang w:eastAsia="es-MX"/>
              </w:rPr>
              <w:t>Selecciona y aplica el uso de herramientas de análisis de red, para examinar la forma en que funcionan las aplicaciones de usuario.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899"/>
        <w:gridCol w:w="2835"/>
        <w:gridCol w:w="2550"/>
        <w:gridCol w:w="2553"/>
        <w:gridCol w:w="2693"/>
      </w:tblGrid>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Temas y subtemas para desarrollar la  Competencia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 Capa de red</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3.1.1. Introducción</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3.1.2. Protocolos de la capa de red</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3.1.3. Enrutamiento y sus características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3.1.3.1. Enrutamiento Estático</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3.1.3.2. Enrutamiento dinámico</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 Direccionamiento IP</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3.1.4.1. Introducción</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3.1.4.2. Manejo de subredes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3.1.4.3. División de subredes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3.1.4.4. VLSM y CIDR</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3.1.5. Manejo de Gateway</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 Capa de enlace de datos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3.2.1. Técnicas de control de acceso al medio</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3.2.2. Direccionamiento del control de acceso al medio y tramado de datos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3.2.3. Estándares</w:t>
            </w:r>
          </w:p>
          <w:p>
            <w:pPr>
              <w:pStyle w:val="Normal"/>
              <w:widowControl w:val="false"/>
              <w:spacing w:lineRule="auto" w:line="240" w:before="0" w:after="0"/>
              <w:jc w:val="both"/>
              <w:rPr>
                <w:rFonts w:ascii="Arial" w:hAnsi="Arial" w:cs="Arial"/>
                <w:color w:val="00000A"/>
                <w:sz w:val="24"/>
                <w:szCs w:val="24"/>
              </w:rPr>
            </w:pPr>
            <w:r>
              <w:rPr>
                <w:rFonts w:eastAsia="Calibri" w:cs="Arial" w:ascii="Arial" w:hAnsi="Arial"/>
                <w:color w:val="00000A"/>
                <w:sz w:val="24"/>
                <w:szCs w:val="24"/>
              </w:rPr>
              <w:t>3.2.4. Comparación entre topología lógica y física</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3.3. Capa Física.</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3.3.1. Introducción.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3.3.2. Señales de comunicación.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3.5.2.1. Objetivo.</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3.5.2.2. Funcionamiento.</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3.5.2.3. Estándares.</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3.5.2.4. Señalización y codificación física.</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3.5.2.5. Representación.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3.3.3. Medios de transmisión.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3.3.3.1. Conexión de la comunicación.</w:t>
            </w:r>
          </w:p>
          <w:p>
            <w:pPr>
              <w:pStyle w:val="Normal"/>
              <w:widowControl w:val="false"/>
              <w:spacing w:lineRule="auto" w:line="240" w:before="0" w:after="0"/>
              <w:jc w:val="both"/>
              <w:rPr>
                <w:rFonts w:ascii="Arial" w:hAnsi="Arial" w:cs="Arial"/>
                <w:sz w:val="24"/>
                <w:szCs w:val="24"/>
              </w:rPr>
            </w:pPr>
            <w:r>
              <w:rPr>
                <w:rFonts w:eastAsia="Calibri" w:cs="Arial" w:ascii="Arial" w:hAnsi="Arial"/>
                <w:color w:val="00000A"/>
                <w:sz w:val="24"/>
                <w:szCs w:val="24"/>
              </w:rPr>
              <w:t>3.3.3.2. Tipos de medios</w:t>
            </w:r>
            <w:r>
              <w:rPr>
                <w:rFonts w:eastAsia="Calibri" w:cs="Arial" w:ascii="Arial" w:hAnsi="Arial"/>
                <w:sz w:val="24"/>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conceptos básicos y componentes de una red considerando lo requerido por el docente para desarrollar una infografía.</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sz w:val="24"/>
                <w:szCs w:val="24"/>
              </w:rPr>
            </w:pPr>
            <w:r>
              <w:rPr>
                <w:rFonts w:cs="Arial" w:ascii="Arial" w:hAnsi="Arial"/>
                <w:sz w:val="24"/>
                <w:szCs w:val="24"/>
              </w:rPr>
              <w:t xml:space="preserve">El alumno realizará la evaluación de los conocimientos adquiridos en la unidad a través de un examen. </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integrará a los alumnos en equipos de trabajo para desarrollar actividades: Infografía, ejercicios y examen.</w:t>
            </w:r>
          </w:p>
          <w:p>
            <w:pPr>
              <w:pStyle w:val="NoSpacing"/>
              <w:widowControl w:val="false"/>
              <w:rPr>
                <w:rFonts w:ascii="Arial" w:hAnsi="Arial" w:cs="Arial"/>
                <w:sz w:val="24"/>
                <w:szCs w:val="24"/>
              </w:rPr>
            </w:pPr>
            <w:r>
              <w:rPr>
                <w:rFonts w:cs="Arial" w:ascii="Arial" w:hAnsi="Arial"/>
                <w:sz w:val="24"/>
                <w:szCs w:val="24"/>
              </w:rPr>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5"/>
              </w:numPr>
              <w:spacing w:lineRule="auto" w:line="240" w:before="0" w:after="0"/>
              <w:rPr>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rPr>
                <w:sz w:val="24"/>
                <w:szCs w:val="24"/>
              </w:rPr>
            </w:pPr>
            <w:r>
              <w:rPr>
                <w:rFonts w:eastAsia="Calibri" w:cs="Arial" w:ascii="Arial" w:hAnsi="Arial"/>
                <w:sz w:val="24"/>
                <w:szCs w:val="24"/>
              </w:rPr>
              <w:t>planificar y liderar.</w:t>
            </w:r>
          </w:p>
          <w:p>
            <w:pPr>
              <w:pStyle w:val="Normal"/>
              <w:numPr>
                <w:ilvl w:val="0"/>
                <w:numId w:val="5"/>
              </w:numPr>
              <w:spacing w:lineRule="auto" w:line="240" w:before="0" w:after="0"/>
              <w:rPr>
                <w:sz w:val="24"/>
                <w:szCs w:val="24"/>
              </w:rPr>
            </w:pPr>
            <w:r>
              <w:rPr>
                <w:rFonts w:eastAsia="Calibri" w:cs="Arial" w:ascii="Arial" w:hAnsi="Arial"/>
                <w:sz w:val="24"/>
                <w:szCs w:val="24"/>
              </w:rPr>
              <w:t>Comunicación oral y escrita.</w:t>
            </w:r>
          </w:p>
          <w:p>
            <w:pPr>
              <w:pStyle w:val="Normal"/>
              <w:numPr>
                <w:ilvl w:val="0"/>
                <w:numId w:val="5"/>
              </w:numPr>
              <w:spacing w:lineRule="auto" w:line="240" w:before="0" w:after="0"/>
              <w:rPr>
                <w:sz w:val="24"/>
                <w:szCs w:val="24"/>
              </w:rPr>
            </w:pPr>
            <w:r>
              <w:rPr>
                <w:rFonts w:eastAsia="Calibri" w:cs="Arial" w:ascii="Arial" w:hAnsi="Arial"/>
                <w:sz w:val="24"/>
                <w:szCs w:val="24"/>
              </w:rPr>
              <w:t>Habilidades en el estudio y manejo de las TI</w:t>
            </w:r>
          </w:p>
          <w:p>
            <w:pPr>
              <w:pStyle w:val="Normal"/>
              <w:numPr>
                <w:ilvl w:val="0"/>
                <w:numId w:val="0"/>
              </w:numPr>
              <w:spacing w:lineRule="auto" w:line="240" w:before="0" w:after="0"/>
              <w:ind w:hanging="0" w:left="720"/>
              <w:rPr>
                <w:sz w:val="24"/>
                <w:szCs w:val="24"/>
              </w:rPr>
            </w:pPr>
            <w:r>
              <w:rPr>
                <w:rFonts w:eastAsia="Calibri" w:cs="Arial" w:ascii="Arial" w:hAnsi="Arial"/>
                <w:sz w:val="24"/>
                <w:szCs w:val="24"/>
              </w:rPr>
              <w:t>emergentes.</w:t>
            </w:r>
          </w:p>
          <w:p>
            <w:pPr>
              <w:pStyle w:val="Normal"/>
              <w:numPr>
                <w:ilvl w:val="0"/>
                <w:numId w:val="5"/>
              </w:numPr>
              <w:spacing w:lineRule="auto" w:line="240" w:before="0" w:after="0"/>
              <w:rPr>
                <w:sz w:val="24"/>
                <w:szCs w:val="24"/>
              </w:rPr>
            </w:pPr>
            <w:r>
              <w:rPr>
                <w:rFonts w:eastAsia="Calibri" w:cs="Arial" w:ascii="Arial" w:hAnsi="Arial"/>
                <w:sz w:val="24"/>
                <w:szCs w:val="24"/>
              </w:rPr>
              <w:t>Toma de decisiones.</w:t>
            </w:r>
          </w:p>
          <w:p>
            <w:pPr>
              <w:pStyle w:val="Normal"/>
              <w:numPr>
                <w:ilvl w:val="0"/>
                <w:numId w:val="5"/>
              </w:numPr>
              <w:spacing w:lineRule="auto" w:line="240" w:before="0" w:after="0"/>
              <w:rPr>
                <w:sz w:val="24"/>
                <w:szCs w:val="24"/>
              </w:rPr>
            </w:pPr>
            <w:r>
              <w:rPr>
                <w:rFonts w:eastAsia="Calibri" w:cs="Arial" w:ascii="Arial" w:hAnsi="Arial"/>
                <w:sz w:val="24"/>
                <w:szCs w:val="24"/>
              </w:rPr>
              <w:t>Capacidad crítica y autocrítica.</w:t>
            </w:r>
          </w:p>
          <w:p>
            <w:pPr>
              <w:pStyle w:val="Normal"/>
              <w:numPr>
                <w:ilvl w:val="0"/>
                <w:numId w:val="5"/>
              </w:numPr>
              <w:spacing w:lineRule="auto" w:line="240" w:before="0" w:after="0"/>
              <w:rPr>
                <w:sz w:val="24"/>
                <w:szCs w:val="24"/>
              </w:rPr>
            </w:pPr>
            <w:r>
              <w:rPr>
                <w:rFonts w:eastAsia="Calibri" w:cs="Arial" w:ascii="Arial" w:hAnsi="Arial"/>
                <w:sz w:val="24"/>
                <w:szCs w:val="24"/>
              </w:rPr>
              <w:t>Capacidad de trabajo en equipo.</w:t>
            </w:r>
          </w:p>
          <w:p>
            <w:pPr>
              <w:pStyle w:val="Normal"/>
              <w:numPr>
                <w:ilvl w:val="0"/>
                <w:numId w:val="5"/>
              </w:numPr>
              <w:spacing w:lineRule="auto" w:line="240" w:before="0" w:after="0"/>
              <w:rPr>
                <w:sz w:val="24"/>
                <w:szCs w:val="24"/>
              </w:rPr>
            </w:pPr>
            <w:r>
              <w:rPr>
                <w:rFonts w:eastAsia="Calibri" w:cs="Arial" w:ascii="Arial" w:hAnsi="Arial"/>
                <w:sz w:val="24"/>
                <w:szCs w:val="24"/>
              </w:rPr>
              <w:t>Habilidades interpersonales.</w:t>
            </w:r>
          </w:p>
          <w:p>
            <w:pPr>
              <w:pStyle w:val="Normal"/>
              <w:numPr>
                <w:ilvl w:val="0"/>
                <w:numId w:val="5"/>
              </w:numPr>
              <w:spacing w:lineRule="auto" w:line="240" w:before="0" w:after="0"/>
              <w:rPr>
                <w:sz w:val="24"/>
                <w:szCs w:val="24"/>
              </w:rPr>
            </w:pPr>
            <w:r>
              <w:rPr>
                <w:rFonts w:eastAsia="Calibri" w:cs="Arial" w:ascii="Arial" w:hAnsi="Arial"/>
                <w:sz w:val="24"/>
                <w:szCs w:val="24"/>
              </w:rPr>
              <w:t>Compromiso ético.</w:t>
            </w:r>
          </w:p>
          <w:p>
            <w:pPr>
              <w:pStyle w:val="Normal"/>
              <w:numPr>
                <w:ilvl w:val="0"/>
                <w:numId w:val="5"/>
              </w:numPr>
              <w:spacing w:lineRule="auto" w:line="240" w:before="0" w:after="0"/>
              <w:rPr>
                <w:sz w:val="24"/>
                <w:szCs w:val="24"/>
              </w:rPr>
            </w:pPr>
            <w:r>
              <w:rPr>
                <w:rFonts w:eastAsia="Calibri" w:cs="Arial" w:ascii="Arial" w:hAnsi="Arial"/>
                <w:sz w:val="24"/>
                <w:szCs w:val="24"/>
              </w:rPr>
              <w:t>Capacidad de aplicar los conocimientos en la práctica.</w:t>
            </w:r>
          </w:p>
          <w:p>
            <w:pPr>
              <w:pStyle w:val="Normal"/>
              <w:numPr>
                <w:ilvl w:val="0"/>
                <w:numId w:val="5"/>
              </w:numPr>
              <w:spacing w:lineRule="auto" w:line="240" w:before="0" w:after="0"/>
              <w:rPr>
                <w:sz w:val="24"/>
                <w:szCs w:val="24"/>
              </w:rPr>
            </w:pPr>
            <w:r>
              <w:rPr>
                <w:rFonts w:eastAsia="Calibri" w:cs="Arial" w:ascii="Arial" w:hAnsi="Arial"/>
                <w:sz w:val="24"/>
                <w:szCs w:val="24"/>
              </w:rPr>
              <w:t>Habilidades de investigación.</w:t>
            </w:r>
          </w:p>
          <w:p>
            <w:pPr>
              <w:pStyle w:val="Normal"/>
              <w:numPr>
                <w:ilvl w:val="0"/>
                <w:numId w:val="5"/>
              </w:numPr>
              <w:spacing w:lineRule="auto" w:line="240" w:before="0" w:after="0"/>
              <w:rPr>
                <w:sz w:val="24"/>
                <w:szCs w:val="24"/>
              </w:rPr>
            </w:pPr>
            <w:r>
              <w:rPr>
                <w:rFonts w:eastAsia="Calibri" w:cs="Arial" w:ascii="Arial" w:hAnsi="Arial"/>
                <w:sz w:val="24"/>
                <w:szCs w:val="24"/>
              </w:rPr>
              <w:t>Habilidad para trabajar en forma autónoma.</w:t>
            </w:r>
          </w:p>
          <w:p>
            <w:pPr>
              <w:pStyle w:val="Normal"/>
              <w:widowControl w:val="false"/>
              <w:numPr>
                <w:ilvl w:val="0"/>
                <w:numId w:val="5"/>
              </w:numPr>
              <w:spacing w:lineRule="auto" w:line="240" w:before="0" w:after="0"/>
              <w:rPr>
                <w:rFonts w:ascii="Arial" w:hAnsi="Arial" w:cs="Arial"/>
                <w:sz w:val="24"/>
                <w:szCs w:val="24"/>
              </w:rPr>
            </w:pPr>
            <w:r>
              <w:rPr>
                <w:rFonts w:eastAsia="Calibri" w:cs="Arial" w:ascii="Arial" w:hAnsi="Arial"/>
                <w:sz w:val="24"/>
                <w:szCs w:val="24"/>
              </w:rPr>
              <w:t>Búsqueda del logro.</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8-12</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9"/>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9"/>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9"/>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9"/>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9"/>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9"/>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Layout w:type="fixed"/>
        <w:tblCellMar>
          <w:top w:w="0" w:type="dxa"/>
          <w:left w:w="5" w:type="dxa"/>
          <w:bottom w:w="0" w:type="dxa"/>
          <w:right w:w="60" w:type="dxa"/>
        </w:tblCellMar>
      </w:tblPr>
      <w:tblGrid>
        <w:gridCol w:w="4113"/>
        <w:gridCol w:w="795"/>
        <w:gridCol w:w="1009"/>
        <w:gridCol w:w="867"/>
        <w:gridCol w:w="865"/>
        <w:gridCol w:w="723"/>
        <w:gridCol w:w="1007"/>
        <w:gridCol w:w="4"/>
        <w:gridCol w:w="4111"/>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1"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15"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Evaluación formativa de la        </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5"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4"/>
                <w:szCs w:val="24"/>
                <w:lang w:eastAsia="es-MX"/>
              </w:rPr>
              <w:t>28-33.6</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left"/>
        <w:tblInd w:w="0" w:type="dxa"/>
        <w:tblLayout w:type="fixed"/>
        <w:tblCellMar>
          <w:top w:w="0" w:type="dxa"/>
          <w:left w:w="328" w:type="dxa"/>
          <w:bottom w:w="0" w:type="dxa"/>
          <w:right w:w="108" w:type="dxa"/>
        </w:tblCellMar>
      </w:tblPr>
      <w:tblGrid>
        <w:gridCol w:w="2448"/>
        <w:gridCol w:w="803"/>
        <w:gridCol w:w="1986"/>
        <w:gridCol w:w="1983"/>
        <w:gridCol w:w="5776"/>
      </w:tblGrid>
      <w:tr>
        <w:trPr/>
        <w:tc>
          <w:tcPr>
            <w:tcW w:w="2448"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3"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6" w:type="dxa"/>
            <w:tcBorders>
              <w:bottom w:val="single" w:sz="4" w:space="0" w:color="000000"/>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3"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6" w:type="dxa"/>
            <w:tcBorders>
              <w:bottom w:val="single" w:sz="4" w:space="0" w:color="000000"/>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Selecciona y maneja los medios Ethernet adecuados en una red de computadoras, para la comprensión de la implementación de la red de datos.</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2879"/>
        <w:gridCol w:w="3610"/>
        <w:gridCol w:w="216"/>
        <w:gridCol w:w="2835"/>
        <w:gridCol w:w="2549"/>
        <w:gridCol w:w="1422"/>
      </w:tblGrid>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Desarrollo de </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competencias </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Horas </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sz w:val="24"/>
                <w:szCs w:val="24"/>
              </w:rPr>
            </w:pPr>
            <w:r>
              <w:rPr>
                <w:rFonts w:eastAsia="Calibri" w:cs="Arial" w:ascii="Arial" w:hAnsi="Arial"/>
                <w:sz w:val="24"/>
                <w:szCs w:val="24"/>
              </w:rPr>
              <w:t>4.1. Descripción general de Ethernet</w:t>
            </w:r>
          </w:p>
          <w:p>
            <w:pPr>
              <w:pStyle w:val="Normal"/>
              <w:spacing w:lineRule="auto" w:line="240" w:before="0" w:after="0"/>
              <w:jc w:val="both"/>
              <w:rPr>
                <w:sz w:val="24"/>
                <w:szCs w:val="24"/>
              </w:rPr>
            </w:pPr>
            <w:r>
              <w:rPr>
                <w:rFonts w:eastAsia="Calibri" w:cs="Arial" w:ascii="Arial" w:hAnsi="Arial"/>
                <w:sz w:val="24"/>
                <w:szCs w:val="24"/>
              </w:rPr>
              <w:t>4.1.1. Estándares e implementación</w:t>
            </w:r>
          </w:p>
          <w:p>
            <w:pPr>
              <w:pStyle w:val="Normal"/>
              <w:spacing w:lineRule="auto" w:line="240" w:before="0" w:after="0"/>
              <w:jc w:val="both"/>
              <w:rPr>
                <w:sz w:val="24"/>
                <w:szCs w:val="24"/>
              </w:rPr>
            </w:pPr>
            <w:r>
              <w:rPr>
                <w:rFonts w:eastAsia="Calibri" w:cs="Arial" w:ascii="Arial" w:hAnsi="Arial"/>
                <w:sz w:val="24"/>
                <w:szCs w:val="24"/>
              </w:rPr>
              <w:t>4.1.2. Capa 1 y capa 2</w:t>
            </w:r>
          </w:p>
          <w:p>
            <w:pPr>
              <w:pStyle w:val="Normal"/>
              <w:spacing w:lineRule="auto" w:line="240" w:before="0" w:after="0"/>
              <w:jc w:val="both"/>
              <w:rPr>
                <w:sz w:val="24"/>
                <w:szCs w:val="24"/>
              </w:rPr>
            </w:pPr>
            <w:r>
              <w:rPr>
                <w:rFonts w:eastAsia="Calibri" w:cs="Arial" w:ascii="Arial" w:hAnsi="Arial"/>
                <w:sz w:val="24"/>
                <w:szCs w:val="24"/>
              </w:rPr>
              <w:t>4.1.3. Control de enlace lógico: conexión con las capas superiores</w:t>
            </w:r>
          </w:p>
          <w:p>
            <w:pPr>
              <w:pStyle w:val="Normal"/>
              <w:spacing w:lineRule="auto" w:line="240" w:before="0" w:after="0"/>
              <w:jc w:val="both"/>
              <w:rPr>
                <w:sz w:val="24"/>
                <w:szCs w:val="24"/>
              </w:rPr>
            </w:pPr>
            <w:r>
              <w:rPr>
                <w:rFonts w:eastAsia="Calibri" w:cs="Arial" w:ascii="Arial" w:hAnsi="Arial"/>
                <w:sz w:val="24"/>
                <w:szCs w:val="24"/>
              </w:rPr>
              <w:t>4.1.4. MAC: Envío de datos a los medios</w:t>
            </w:r>
          </w:p>
          <w:p>
            <w:pPr>
              <w:pStyle w:val="Normal"/>
              <w:spacing w:lineRule="auto" w:line="240" w:before="0" w:after="0"/>
              <w:jc w:val="both"/>
              <w:rPr>
                <w:sz w:val="24"/>
                <w:szCs w:val="24"/>
              </w:rPr>
            </w:pPr>
            <w:r>
              <w:rPr>
                <w:rFonts w:eastAsia="Calibri" w:cs="Arial" w:ascii="Arial" w:hAnsi="Arial"/>
                <w:sz w:val="24"/>
                <w:szCs w:val="24"/>
              </w:rPr>
              <w:t>4.1.5. Implementaciones físicas de Ethernet</w:t>
            </w:r>
          </w:p>
          <w:p>
            <w:pPr>
              <w:pStyle w:val="Normal"/>
              <w:spacing w:lineRule="auto" w:line="240" w:before="0" w:after="0"/>
              <w:jc w:val="both"/>
              <w:rPr>
                <w:sz w:val="24"/>
                <w:szCs w:val="24"/>
              </w:rPr>
            </w:pPr>
            <w:r>
              <w:rPr>
                <w:rFonts w:eastAsia="Calibri" w:cs="Arial" w:ascii="Arial" w:hAnsi="Arial"/>
                <w:sz w:val="24"/>
                <w:szCs w:val="24"/>
              </w:rPr>
              <w:t>4.1.6. Ethernet: Comunicación a través de</w:t>
            </w:r>
          </w:p>
          <w:p>
            <w:pPr>
              <w:pStyle w:val="Normal"/>
              <w:spacing w:lineRule="auto" w:line="240" w:before="0" w:after="0"/>
              <w:jc w:val="both"/>
              <w:rPr>
                <w:sz w:val="24"/>
                <w:szCs w:val="24"/>
              </w:rPr>
            </w:pPr>
            <w:r>
              <w:rPr>
                <w:rFonts w:eastAsia="Calibri" w:cs="Arial" w:ascii="Arial" w:hAnsi="Arial"/>
                <w:sz w:val="24"/>
                <w:szCs w:val="24"/>
              </w:rPr>
              <w:t>LAN</w:t>
            </w:r>
          </w:p>
          <w:p>
            <w:pPr>
              <w:pStyle w:val="Normal"/>
              <w:spacing w:lineRule="auto" w:line="240" w:before="0" w:after="0"/>
              <w:jc w:val="both"/>
              <w:rPr>
                <w:sz w:val="24"/>
                <w:szCs w:val="24"/>
              </w:rPr>
            </w:pPr>
            <w:r>
              <w:rPr>
                <w:rFonts w:eastAsia="Calibri" w:cs="Arial" w:ascii="Arial" w:hAnsi="Arial"/>
                <w:sz w:val="24"/>
                <w:szCs w:val="24"/>
              </w:rPr>
              <w:t>4.1.6.1. Comunicación a través de LAN</w:t>
            </w:r>
          </w:p>
          <w:p>
            <w:pPr>
              <w:pStyle w:val="Normal"/>
              <w:spacing w:lineRule="auto" w:line="240" w:before="0" w:after="0"/>
              <w:jc w:val="both"/>
              <w:rPr>
                <w:sz w:val="24"/>
                <w:szCs w:val="24"/>
              </w:rPr>
            </w:pPr>
            <w:r>
              <w:rPr>
                <w:rFonts w:eastAsia="Calibri" w:cs="Arial" w:ascii="Arial" w:hAnsi="Arial"/>
                <w:sz w:val="24"/>
                <w:szCs w:val="24"/>
              </w:rPr>
              <w:t>4.1.6.2. Ethernet histórica</w:t>
            </w:r>
          </w:p>
          <w:p>
            <w:pPr>
              <w:pStyle w:val="Normal"/>
              <w:spacing w:lineRule="auto" w:line="240" w:before="0" w:after="0"/>
              <w:jc w:val="both"/>
              <w:rPr>
                <w:sz w:val="24"/>
                <w:szCs w:val="24"/>
              </w:rPr>
            </w:pPr>
            <w:r>
              <w:rPr>
                <w:rFonts w:eastAsia="Calibri" w:cs="Arial" w:ascii="Arial" w:hAnsi="Arial"/>
                <w:sz w:val="24"/>
                <w:szCs w:val="24"/>
              </w:rPr>
              <w:t>4.1.6.3. Administración de colisiones Ethernet</w:t>
            </w:r>
          </w:p>
          <w:p>
            <w:pPr>
              <w:pStyle w:val="Normal"/>
              <w:spacing w:lineRule="auto" w:line="240" w:before="0" w:after="0"/>
              <w:jc w:val="both"/>
              <w:rPr>
                <w:sz w:val="24"/>
                <w:szCs w:val="24"/>
              </w:rPr>
            </w:pPr>
            <w:r>
              <w:rPr>
                <w:rFonts w:eastAsia="Calibri" w:cs="Arial" w:ascii="Arial" w:hAnsi="Arial"/>
                <w:sz w:val="24"/>
                <w:szCs w:val="24"/>
              </w:rPr>
              <w:t>4.2. Trama de Ethernet</w:t>
            </w:r>
          </w:p>
          <w:p>
            <w:pPr>
              <w:pStyle w:val="Normal"/>
              <w:spacing w:lineRule="auto" w:line="240" w:before="0" w:after="0"/>
              <w:jc w:val="both"/>
              <w:rPr>
                <w:sz w:val="24"/>
                <w:szCs w:val="24"/>
              </w:rPr>
            </w:pPr>
            <w:r>
              <w:rPr>
                <w:rFonts w:eastAsia="Calibri" w:cs="Arial" w:ascii="Arial" w:hAnsi="Arial"/>
                <w:sz w:val="24"/>
                <w:szCs w:val="24"/>
              </w:rPr>
              <w:t>4.2.1. Encapsulación del paquete</w:t>
            </w:r>
          </w:p>
          <w:p>
            <w:pPr>
              <w:pStyle w:val="Normal"/>
              <w:spacing w:lineRule="auto" w:line="240" w:before="0" w:after="0"/>
              <w:jc w:val="both"/>
              <w:rPr>
                <w:sz w:val="24"/>
                <w:szCs w:val="24"/>
              </w:rPr>
            </w:pPr>
            <w:r>
              <w:rPr>
                <w:rFonts w:eastAsia="Calibri" w:cs="Arial" w:ascii="Arial" w:hAnsi="Arial"/>
                <w:sz w:val="24"/>
                <w:szCs w:val="24"/>
              </w:rPr>
              <w:t>4.2.2. La dirección MAC de Ethernet</w:t>
            </w:r>
          </w:p>
          <w:p>
            <w:pPr>
              <w:pStyle w:val="Normal"/>
              <w:widowControl w:val="false"/>
              <w:spacing w:lineRule="auto" w:line="240" w:before="0" w:after="0"/>
              <w:jc w:val="both"/>
              <w:rPr>
                <w:rFonts w:ascii="Arial" w:hAnsi="Arial" w:cs="Arial"/>
                <w:sz w:val="24"/>
                <w:szCs w:val="24"/>
              </w:rPr>
            </w:pPr>
            <w:r>
              <w:rPr>
                <w:rFonts w:eastAsia="Calibri" w:cs="Arial" w:ascii="Arial" w:hAnsi="Arial"/>
                <w:sz w:val="24"/>
                <w:szCs w:val="24"/>
              </w:rPr>
              <w:t>4.2.3. Numeración hexadecimal y direccionamiento.</w:t>
            </w:r>
          </w:p>
          <w:p>
            <w:pPr>
              <w:pStyle w:val="Normal"/>
              <w:spacing w:lineRule="auto" w:line="240" w:before="0" w:after="0"/>
              <w:jc w:val="both"/>
              <w:rPr>
                <w:sz w:val="24"/>
                <w:szCs w:val="24"/>
              </w:rPr>
            </w:pPr>
            <w:r>
              <w:rPr>
                <w:rFonts w:eastAsia="Calibri" w:cs="Arial" w:ascii="Arial" w:hAnsi="Arial"/>
                <w:sz w:val="24"/>
                <w:szCs w:val="24"/>
              </w:rPr>
              <w:t>4.2.4. Otra capa de direccionamiento</w:t>
            </w:r>
          </w:p>
          <w:p>
            <w:pPr>
              <w:pStyle w:val="Normal"/>
              <w:spacing w:lineRule="auto" w:line="240" w:before="0" w:after="0"/>
              <w:jc w:val="both"/>
              <w:rPr>
                <w:sz w:val="24"/>
                <w:szCs w:val="24"/>
              </w:rPr>
            </w:pPr>
            <w:r>
              <w:rPr>
                <w:rFonts w:eastAsia="Calibri" w:cs="Arial" w:ascii="Arial" w:hAnsi="Arial"/>
                <w:sz w:val="24"/>
                <w:szCs w:val="24"/>
              </w:rPr>
              <w:t>4.2.5. Control de acceso al medio</w:t>
            </w:r>
          </w:p>
          <w:p>
            <w:pPr>
              <w:pStyle w:val="Normal"/>
              <w:spacing w:lineRule="auto" w:line="240" w:before="0" w:after="0"/>
              <w:jc w:val="both"/>
              <w:rPr>
                <w:sz w:val="24"/>
                <w:szCs w:val="24"/>
              </w:rPr>
            </w:pPr>
            <w:r>
              <w:rPr>
                <w:rFonts w:eastAsia="Calibri" w:cs="Arial" w:ascii="Arial" w:hAnsi="Arial"/>
                <w:sz w:val="24"/>
                <w:szCs w:val="24"/>
              </w:rPr>
              <w:t>4.2.5.1. CSMA/CD: el proceso</w:t>
            </w:r>
          </w:p>
          <w:p>
            <w:pPr>
              <w:pStyle w:val="Normal"/>
              <w:spacing w:lineRule="auto" w:line="240" w:before="0" w:after="0"/>
              <w:jc w:val="both"/>
              <w:rPr>
                <w:sz w:val="24"/>
                <w:szCs w:val="24"/>
              </w:rPr>
            </w:pPr>
            <w:r>
              <w:rPr>
                <w:rFonts w:eastAsia="Calibri" w:cs="Arial" w:ascii="Arial" w:hAnsi="Arial"/>
                <w:sz w:val="24"/>
                <w:szCs w:val="24"/>
              </w:rPr>
              <w:t>4.2.5.2. Temporización de Ethernet</w:t>
            </w:r>
          </w:p>
          <w:p>
            <w:pPr>
              <w:pStyle w:val="Normal"/>
              <w:spacing w:lineRule="auto" w:line="240" w:before="0" w:after="0"/>
              <w:jc w:val="both"/>
              <w:rPr>
                <w:sz w:val="24"/>
                <w:szCs w:val="24"/>
              </w:rPr>
            </w:pPr>
            <w:r>
              <w:rPr>
                <w:rFonts w:eastAsia="Calibri" w:cs="Arial" w:ascii="Arial" w:hAnsi="Arial"/>
                <w:sz w:val="24"/>
                <w:szCs w:val="24"/>
              </w:rPr>
              <w:t>4.2.5.3. Espacio entre tramas y postergación</w:t>
            </w:r>
          </w:p>
          <w:p>
            <w:pPr>
              <w:pStyle w:val="Normal"/>
              <w:widowControl w:val="false"/>
              <w:spacing w:lineRule="auto" w:line="240" w:before="0" w:after="0"/>
              <w:jc w:val="both"/>
              <w:rPr/>
            </w:pPr>
            <w:r>
              <w:rPr>
                <w:rFonts w:eastAsia="Calibri" w:cs="Arial" w:ascii="Arial" w:hAnsi="Arial"/>
                <w:sz w:val="24"/>
                <w:szCs w:val="24"/>
              </w:rPr>
              <w:t>4.3. Protocolo de resolución de direcciones.</w:t>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eastAsia="Calibri"/>
              </w:rPr>
            </w:pPr>
            <w:r>
              <w:rPr>
                <w:rFonts w:eastAsia="Calibri"/>
              </w:rPr>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conceptos básicos y componentes de una red considerando lo requerido por el docente para desarrollar una infografía.</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color w:val="00000A"/>
                <w:sz w:val="24"/>
                <w:szCs w:val="24"/>
              </w:rPr>
            </w:pPr>
            <w:r>
              <w:rPr>
                <w:rFonts w:cs="Arial" w:ascii="Arial" w:hAnsi="Arial"/>
                <w:color w:val="00000A"/>
                <w:sz w:val="24"/>
                <w:szCs w:val="24"/>
              </w:rPr>
              <w:t xml:space="preserve">El alumno realizará la evaluación de los conocimientos adquiridos en la unidad a través de un examen. </w:t>
            </w:r>
          </w:p>
          <w:p>
            <w:pPr>
              <w:pStyle w:val="NoSpacing"/>
              <w:widowControl w:val="false"/>
              <w:jc w:val="both"/>
              <w:rPr>
                <w:rFonts w:ascii="Arial" w:hAnsi="Arial" w:cs="Arial"/>
                <w:color w:val="00000A"/>
                <w:sz w:val="24"/>
                <w:szCs w:val="24"/>
              </w:rPr>
            </w:pPr>
            <w:r>
              <w:rPr>
                <w:rFonts w:cs="Arial" w:ascii="Arial" w:hAnsi="Arial"/>
                <w:color w:val="00000A"/>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integrará a los alumnos en equipos de trabajo para desarrollar actividades: Infografía, ejercicios y examen.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6"/>
              </w:numPr>
              <w:spacing w:lineRule="auto" w:line="240" w:before="0" w:after="0"/>
              <w:jc w:val="both"/>
              <w:rPr>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jc w:val="both"/>
              <w:rPr>
                <w:sz w:val="24"/>
                <w:szCs w:val="24"/>
              </w:rPr>
            </w:pPr>
            <w:r>
              <w:rPr>
                <w:rFonts w:eastAsia="Calibri" w:cs="Arial" w:ascii="Arial" w:hAnsi="Arial"/>
                <w:sz w:val="24"/>
                <w:szCs w:val="24"/>
              </w:rPr>
              <w:t>planificar y liderar.</w:t>
            </w:r>
          </w:p>
          <w:p>
            <w:pPr>
              <w:pStyle w:val="Normal"/>
              <w:numPr>
                <w:ilvl w:val="0"/>
                <w:numId w:val="6"/>
              </w:numPr>
              <w:spacing w:lineRule="auto" w:line="240" w:before="0" w:after="0"/>
              <w:jc w:val="both"/>
              <w:rPr>
                <w:sz w:val="24"/>
                <w:szCs w:val="24"/>
              </w:rPr>
            </w:pPr>
            <w:r>
              <w:rPr>
                <w:rFonts w:eastAsia="Calibri" w:cs="Arial" w:ascii="Arial" w:hAnsi="Arial"/>
                <w:sz w:val="24"/>
                <w:szCs w:val="24"/>
              </w:rPr>
              <w:t>Comunicación oral y escrita.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en el estudio y manejo de las TI emergentes.</w:t>
            </w:r>
          </w:p>
          <w:p>
            <w:pPr>
              <w:pStyle w:val="Normal"/>
              <w:numPr>
                <w:ilvl w:val="0"/>
                <w:numId w:val="6"/>
              </w:numPr>
              <w:spacing w:lineRule="auto" w:line="240" w:before="0" w:after="0"/>
              <w:jc w:val="both"/>
              <w:rPr>
                <w:sz w:val="24"/>
                <w:szCs w:val="24"/>
              </w:rPr>
            </w:pPr>
            <w:r>
              <w:rPr>
                <w:rFonts w:eastAsia="Calibri" w:cs="Arial" w:ascii="Arial" w:hAnsi="Arial"/>
                <w:sz w:val="24"/>
                <w:szCs w:val="24"/>
              </w:rPr>
              <w:t>Toma de decisiones.</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crítica y autocrítica.</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trabajo en equipo.</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interpersonales.</w:t>
            </w:r>
          </w:p>
          <w:p>
            <w:pPr>
              <w:pStyle w:val="Normal"/>
              <w:numPr>
                <w:ilvl w:val="0"/>
                <w:numId w:val="6"/>
              </w:numPr>
              <w:spacing w:lineRule="auto" w:line="240" w:before="0" w:after="0"/>
              <w:jc w:val="both"/>
              <w:rPr>
                <w:sz w:val="24"/>
                <w:szCs w:val="24"/>
              </w:rPr>
            </w:pPr>
            <w:r>
              <w:rPr>
                <w:rFonts w:eastAsia="Calibri" w:cs="Arial" w:ascii="Arial" w:hAnsi="Arial"/>
                <w:sz w:val="24"/>
                <w:szCs w:val="24"/>
              </w:rPr>
              <w:t>Compromiso ético.</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aplicar los conocimientos en la práctica.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de investigación.</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 para trabajar en forma autónoma.</w:t>
            </w:r>
          </w:p>
          <w:p>
            <w:pPr>
              <w:pStyle w:val="Normal"/>
              <w:widowControl w:val="false"/>
              <w:numPr>
                <w:ilvl w:val="0"/>
                <w:numId w:val="6"/>
              </w:numPr>
              <w:spacing w:lineRule="auto" w:line="240" w:before="0" w:after="0"/>
              <w:jc w:val="both"/>
              <w:rPr>
                <w:rFonts w:ascii="Arial" w:hAnsi="Arial" w:cs="Arial"/>
                <w:sz w:val="24"/>
                <w:szCs w:val="24"/>
              </w:rPr>
            </w:pPr>
            <w:r>
              <w:rPr>
                <w:rFonts w:eastAsia="Calibri" w:cs="Arial" w:ascii="Arial" w:hAnsi="Arial"/>
                <w:sz w:val="24"/>
                <w:szCs w:val="24"/>
              </w:rPr>
              <w:t>Búsqueda del logro.</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6-9</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pPr>
            <w:r>
              <w:rPr>
                <w:rFonts w:eastAsia="Times New Roman" w:cs="Arial" w:ascii="Arial" w:hAnsi="Arial"/>
                <w:b/>
                <w:smallCaps/>
                <w:color w:val="auto"/>
                <w:lang w:eastAsia="es-MX"/>
              </w:rPr>
              <w:t>Valor de Indicador</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0"/>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10"/>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0"/>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0"/>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0"/>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0"/>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3"/>
        <w:gridCol w:w="45"/>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left"/>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4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3" w:type="dxa"/>
            <w:tcBorders>
              <w:bottom w:val="single" w:sz="4" w:space="0" w:color="000000"/>
            </w:tcBorders>
            <w:shd w:fill="auto" w:val="clear"/>
          </w:tcPr>
          <w:p>
            <w:pPr>
              <w:pStyle w:val="NoSpacing"/>
              <w:widowControl w:val="false"/>
              <w:rPr/>
            </w:pPr>
            <w:r>
              <w:rPr>
                <w:rFonts w:cs="Arial" w:ascii="Arial" w:hAnsi="Arial"/>
                <w:sz w:val="24"/>
                <w:szCs w:val="24"/>
              </w:rPr>
              <w:t>1</w:t>
            </w:r>
          </w:p>
        </w:tc>
        <w:tc>
          <w:tcPr>
            <w:tcW w:w="1986"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3" w:type="dxa"/>
            <w:tcBorders>
              <w:bottom w:val="single" w:sz="4" w:space="0" w:color="000000"/>
            </w:tcBorders>
            <w:shd w:fill="auto" w:val="clear"/>
          </w:tcPr>
          <w:p>
            <w:pPr>
              <w:pStyle w:val="Normal"/>
              <w:widowControl w:val="false"/>
              <w:spacing w:lineRule="auto" w:line="240" w:before="0" w:after="0"/>
              <w:jc w:val="both"/>
              <w:rPr>
                <w:rFonts w:ascii="Arial" w:hAnsi="Arial" w:cs="Arial"/>
                <w:sz w:val="24"/>
                <w:szCs w:val="24"/>
              </w:rPr>
            </w:pPr>
            <w:r>
              <w:rPr>
                <w:rFonts w:eastAsia="Calibri" w:cs="Arial" w:ascii="Arial" w:hAnsi="Arial"/>
                <w:sz w:val="24"/>
                <w:szCs w:val="24"/>
              </w:rPr>
              <w:t>Diseña, configura, selecciona e implementa una red LAN, para realizar la conectividad de equipos de cómputo utilizando los estándares pertinentes de cableado estructurado, normas y estándares de red de forma efectiva.</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3021"/>
        <w:gridCol w:w="3260"/>
        <w:gridCol w:w="208"/>
        <w:gridCol w:w="3194"/>
        <w:gridCol w:w="2551"/>
        <w:gridCol w:w="1277"/>
      </w:tblGrid>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Desarrollo de competencias </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sz w:val="24"/>
                <w:szCs w:val="24"/>
              </w:rPr>
            </w:pPr>
            <w:r>
              <w:rPr>
                <w:rFonts w:eastAsia="Calibri" w:cs="Arial" w:ascii="Arial" w:hAnsi="Arial"/>
                <w:sz w:val="24"/>
                <w:szCs w:val="24"/>
              </w:rPr>
              <w:t>5.1. Análisis de requerimientos de red</w:t>
            </w:r>
          </w:p>
          <w:p>
            <w:pPr>
              <w:pStyle w:val="Normal"/>
              <w:spacing w:lineRule="auto" w:line="240" w:before="0" w:after="0"/>
              <w:jc w:val="both"/>
              <w:rPr>
                <w:sz w:val="24"/>
                <w:szCs w:val="24"/>
              </w:rPr>
            </w:pPr>
            <w:r>
              <w:rPr>
                <w:rFonts w:eastAsia="Calibri" w:cs="Arial" w:ascii="Arial" w:hAnsi="Arial"/>
                <w:sz w:val="24"/>
                <w:szCs w:val="24"/>
              </w:rPr>
              <w:t>5.2. Cableado estructurado</w:t>
            </w:r>
          </w:p>
          <w:p>
            <w:pPr>
              <w:pStyle w:val="Normal"/>
              <w:spacing w:lineRule="auto" w:line="240" w:before="0" w:after="0"/>
              <w:jc w:val="both"/>
              <w:rPr>
                <w:sz w:val="24"/>
                <w:szCs w:val="24"/>
              </w:rPr>
            </w:pPr>
            <w:r>
              <w:rPr>
                <w:rFonts w:eastAsia="Calibri" w:cs="Arial" w:ascii="Arial" w:hAnsi="Arial"/>
                <w:sz w:val="24"/>
                <w:szCs w:val="24"/>
              </w:rPr>
              <w:t>5.2.1. Estándares vigentes</w:t>
            </w:r>
          </w:p>
          <w:p>
            <w:pPr>
              <w:pStyle w:val="Normal"/>
              <w:spacing w:lineRule="auto" w:line="240" w:before="0" w:after="0"/>
              <w:jc w:val="both"/>
              <w:rPr>
                <w:sz w:val="24"/>
                <w:szCs w:val="24"/>
              </w:rPr>
            </w:pPr>
            <w:r>
              <w:rPr>
                <w:rFonts w:eastAsia="Calibri" w:cs="Arial" w:ascii="Arial" w:hAnsi="Arial"/>
                <w:sz w:val="24"/>
                <w:szCs w:val="24"/>
              </w:rPr>
              <w:t>5.2.2. Diseño y documentación básicos de</w:t>
            </w:r>
          </w:p>
          <w:p>
            <w:pPr>
              <w:pStyle w:val="Normal"/>
              <w:spacing w:lineRule="auto" w:line="240" w:before="0" w:after="0"/>
              <w:jc w:val="both"/>
              <w:rPr>
                <w:sz w:val="24"/>
                <w:szCs w:val="24"/>
              </w:rPr>
            </w:pPr>
            <w:r>
              <w:rPr>
                <w:rFonts w:eastAsia="Calibri" w:cs="Arial" w:ascii="Arial" w:hAnsi="Arial"/>
                <w:sz w:val="24"/>
                <w:szCs w:val="24"/>
              </w:rPr>
              <w:t>redes</w:t>
            </w:r>
          </w:p>
          <w:p>
            <w:pPr>
              <w:pStyle w:val="Normal"/>
              <w:spacing w:lineRule="auto" w:line="240" w:before="0" w:after="0"/>
              <w:jc w:val="both"/>
              <w:rPr>
                <w:sz w:val="24"/>
                <w:szCs w:val="24"/>
              </w:rPr>
            </w:pPr>
            <w:r>
              <w:rPr>
                <w:rFonts w:eastAsia="Calibri" w:cs="Arial" w:ascii="Arial" w:hAnsi="Arial"/>
                <w:sz w:val="24"/>
                <w:szCs w:val="24"/>
              </w:rPr>
              <w:t>5.2.3. Seguridad física</w:t>
            </w:r>
          </w:p>
          <w:p>
            <w:pPr>
              <w:pStyle w:val="Normal"/>
              <w:spacing w:lineRule="auto" w:line="240" w:before="0" w:after="0"/>
              <w:jc w:val="both"/>
              <w:rPr>
                <w:sz w:val="24"/>
                <w:szCs w:val="24"/>
              </w:rPr>
            </w:pPr>
            <w:r>
              <w:rPr>
                <w:rFonts w:eastAsia="Calibri" w:cs="Arial" w:ascii="Arial" w:hAnsi="Arial"/>
                <w:sz w:val="24"/>
                <w:szCs w:val="24"/>
              </w:rPr>
              <w:t>5.2.4. Planificación del cableado estructurado.</w:t>
            </w:r>
          </w:p>
          <w:p>
            <w:pPr>
              <w:pStyle w:val="Normal"/>
              <w:spacing w:lineRule="auto" w:line="240" w:before="0" w:after="0"/>
              <w:jc w:val="both"/>
              <w:rPr>
                <w:sz w:val="24"/>
                <w:szCs w:val="24"/>
              </w:rPr>
            </w:pPr>
            <w:r>
              <w:rPr>
                <w:rFonts w:eastAsia="Calibri" w:cs="Arial" w:ascii="Arial" w:hAnsi="Arial"/>
                <w:sz w:val="24"/>
                <w:szCs w:val="24"/>
              </w:rPr>
              <w:t>5.2.4.1. Backbone.</w:t>
            </w:r>
          </w:p>
          <w:p>
            <w:pPr>
              <w:pStyle w:val="Normal"/>
              <w:spacing w:lineRule="auto" w:line="240" w:before="0" w:after="0"/>
              <w:jc w:val="both"/>
              <w:rPr>
                <w:sz w:val="24"/>
                <w:szCs w:val="24"/>
              </w:rPr>
            </w:pPr>
            <w:r>
              <w:rPr>
                <w:rFonts w:eastAsia="Calibri" w:cs="Arial" w:ascii="Arial" w:hAnsi="Arial"/>
                <w:sz w:val="24"/>
                <w:szCs w:val="24"/>
              </w:rPr>
              <w:t>5.2.4.2. Cableado horizontal</w:t>
            </w:r>
          </w:p>
          <w:p>
            <w:pPr>
              <w:pStyle w:val="Normal"/>
              <w:spacing w:lineRule="auto" w:line="240" w:before="0" w:after="0"/>
              <w:jc w:val="both"/>
              <w:rPr>
                <w:sz w:val="24"/>
                <w:szCs w:val="24"/>
              </w:rPr>
            </w:pPr>
            <w:r>
              <w:rPr>
                <w:rFonts w:eastAsia="Calibri" w:cs="Arial" w:ascii="Arial" w:hAnsi="Arial"/>
                <w:sz w:val="24"/>
                <w:szCs w:val="24"/>
              </w:rPr>
              <w:t>5.2.4.3. Especificación del centro cableado (SITE).</w:t>
            </w:r>
          </w:p>
          <w:p>
            <w:pPr>
              <w:pStyle w:val="Normal"/>
              <w:spacing w:lineRule="auto" w:line="240" w:before="0" w:after="0"/>
              <w:jc w:val="both"/>
              <w:rPr>
                <w:sz w:val="24"/>
                <w:szCs w:val="24"/>
              </w:rPr>
            </w:pPr>
            <w:r>
              <w:rPr>
                <w:rFonts w:eastAsia="Calibri" w:cs="Arial" w:ascii="Arial" w:hAnsi="Arial"/>
                <w:sz w:val="24"/>
                <w:szCs w:val="24"/>
              </w:rPr>
              <w:t>5.2.5 Organismos certificadores.</w:t>
            </w:r>
          </w:p>
          <w:p>
            <w:pPr>
              <w:pStyle w:val="Normal"/>
              <w:widowControl w:val="false"/>
              <w:spacing w:lineRule="auto" w:line="240" w:before="0" w:after="0"/>
              <w:jc w:val="both"/>
              <w:rPr>
                <w:rFonts w:ascii="Arial" w:hAnsi="Arial" w:cs="Arial"/>
                <w:sz w:val="24"/>
                <w:szCs w:val="24"/>
              </w:rPr>
            </w:pPr>
            <w:r>
              <w:rPr>
                <w:rFonts w:eastAsia="Calibri" w:cs="Arial" w:ascii="Arial" w:hAnsi="Arial"/>
                <w:sz w:val="24"/>
                <w:szCs w:val="24"/>
              </w:rPr>
              <w:t>5.3 Configuración y pruebas de la red.</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conceptos básicos y componentes de una red considerando lo requerido por el docente para desarrollar una infografía.</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color w:val="00000A"/>
                <w:sz w:val="24"/>
                <w:szCs w:val="24"/>
              </w:rPr>
            </w:pPr>
            <w:r>
              <w:rPr>
                <w:rFonts w:cs="Arial" w:ascii="Arial" w:hAnsi="Arial"/>
                <w:color w:val="00000A"/>
                <w:sz w:val="24"/>
                <w:szCs w:val="24"/>
              </w:rPr>
              <w:t xml:space="preserve">El alumno realizará la evaluación de los conocimientos adquiridos en la unidad a través de un examen. </w:t>
            </w:r>
          </w:p>
          <w:p>
            <w:pPr>
              <w:pStyle w:val="NoSpacing"/>
              <w:widowControl w:val="false"/>
              <w:jc w:val="both"/>
              <w:rPr>
                <w:rFonts w:ascii="Arial" w:hAnsi="Arial" w:cs="Arial"/>
                <w:color w:val="00000A"/>
                <w:sz w:val="24"/>
                <w:szCs w:val="24"/>
              </w:rPr>
            </w:pPr>
            <w:r>
              <w:rPr>
                <w:rFonts w:cs="Arial" w:ascii="Arial" w:hAnsi="Arial"/>
                <w:color w:val="00000A"/>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integrará a los alumnos en equipos de trabajo para desarrollar actividades: Infografía, ejercicios y examen.</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6"/>
              </w:numPr>
              <w:spacing w:lineRule="auto" w:line="240" w:before="0" w:after="0"/>
              <w:jc w:val="both"/>
              <w:rPr>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jc w:val="both"/>
              <w:rPr>
                <w:sz w:val="24"/>
                <w:szCs w:val="24"/>
              </w:rPr>
            </w:pPr>
            <w:r>
              <w:rPr>
                <w:rFonts w:eastAsia="Calibri" w:cs="Arial" w:ascii="Arial" w:hAnsi="Arial"/>
                <w:sz w:val="24"/>
                <w:szCs w:val="24"/>
              </w:rPr>
              <w:t>planificar y liderar.</w:t>
            </w:r>
          </w:p>
          <w:p>
            <w:pPr>
              <w:pStyle w:val="Normal"/>
              <w:numPr>
                <w:ilvl w:val="0"/>
                <w:numId w:val="6"/>
              </w:numPr>
              <w:spacing w:lineRule="auto" w:line="240" w:before="0" w:after="0"/>
              <w:jc w:val="both"/>
              <w:rPr>
                <w:sz w:val="24"/>
                <w:szCs w:val="24"/>
              </w:rPr>
            </w:pPr>
            <w:r>
              <w:rPr>
                <w:rFonts w:eastAsia="Calibri" w:cs="Arial" w:ascii="Arial" w:hAnsi="Arial"/>
                <w:sz w:val="24"/>
                <w:szCs w:val="24"/>
              </w:rPr>
              <w:t>Comunicación oral y escrita.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en el estudio y manejo de las TI</w:t>
            </w:r>
          </w:p>
          <w:p>
            <w:pPr>
              <w:pStyle w:val="Normal"/>
              <w:numPr>
                <w:ilvl w:val="0"/>
                <w:numId w:val="0"/>
              </w:numPr>
              <w:spacing w:lineRule="auto" w:line="240" w:before="0" w:after="0"/>
              <w:ind w:hanging="0" w:left="720"/>
              <w:jc w:val="both"/>
              <w:rPr>
                <w:sz w:val="24"/>
                <w:szCs w:val="24"/>
              </w:rPr>
            </w:pPr>
            <w:r>
              <w:rPr>
                <w:rFonts w:eastAsia="Calibri" w:cs="Arial" w:ascii="Arial" w:hAnsi="Arial"/>
                <w:sz w:val="24"/>
                <w:szCs w:val="24"/>
              </w:rPr>
              <w:t>emergentes.</w:t>
            </w:r>
          </w:p>
          <w:p>
            <w:pPr>
              <w:pStyle w:val="Normal"/>
              <w:numPr>
                <w:ilvl w:val="0"/>
                <w:numId w:val="6"/>
              </w:numPr>
              <w:spacing w:lineRule="auto" w:line="240" w:before="0" w:after="0"/>
              <w:jc w:val="both"/>
              <w:rPr>
                <w:sz w:val="24"/>
                <w:szCs w:val="24"/>
              </w:rPr>
            </w:pPr>
            <w:r>
              <w:rPr>
                <w:rFonts w:eastAsia="Calibri" w:cs="Arial" w:ascii="Arial" w:hAnsi="Arial"/>
                <w:sz w:val="24"/>
                <w:szCs w:val="24"/>
              </w:rPr>
              <w:t>Toma de decisiones.</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crítica y autocrítica.</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trabajo en equipo.</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interpersonales.</w:t>
            </w:r>
          </w:p>
          <w:p>
            <w:pPr>
              <w:pStyle w:val="Normal"/>
              <w:numPr>
                <w:ilvl w:val="0"/>
                <w:numId w:val="6"/>
              </w:numPr>
              <w:spacing w:lineRule="auto" w:line="240" w:before="0" w:after="0"/>
              <w:jc w:val="both"/>
              <w:rPr>
                <w:sz w:val="24"/>
                <w:szCs w:val="24"/>
              </w:rPr>
            </w:pPr>
            <w:r>
              <w:rPr>
                <w:rFonts w:eastAsia="Calibri" w:cs="Arial" w:ascii="Arial" w:hAnsi="Arial"/>
                <w:sz w:val="24"/>
                <w:szCs w:val="24"/>
              </w:rPr>
              <w:t>Compromiso ético.</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aplicar los conocimientos en la práctica.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de investigación.</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 para trabajar en forma autónoma.</w:t>
            </w:r>
          </w:p>
          <w:p>
            <w:pPr>
              <w:pStyle w:val="Normal"/>
              <w:widowControl w:val="false"/>
              <w:numPr>
                <w:ilvl w:val="0"/>
                <w:numId w:val="6"/>
              </w:numPr>
              <w:spacing w:lineRule="auto" w:line="240" w:before="0" w:after="0"/>
              <w:jc w:val="both"/>
              <w:rPr>
                <w:rFonts w:ascii="Arial" w:hAnsi="Arial" w:cs="Arial"/>
                <w:sz w:val="24"/>
                <w:szCs w:val="24"/>
              </w:rPr>
            </w:pPr>
            <w:r>
              <w:rPr>
                <w:rFonts w:eastAsia="Calibri" w:cs="Arial" w:ascii="Arial" w:hAnsi="Arial"/>
                <w:sz w:val="24"/>
                <w:szCs w:val="24"/>
              </w:rPr>
              <w:t>Búsqueda del logro.</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6-9</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473"/>
        <w:gridCol w:w="2179"/>
        <w:gridCol w:w="6293"/>
        <w:gridCol w:w="2584"/>
      </w:tblGrid>
      <w:tr>
        <w:trPr/>
        <w:tc>
          <w:tcPr>
            <w:tcW w:w="24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1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473"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1"/>
              </w:numPr>
              <w:jc w:val="both"/>
              <w:rPr/>
            </w:pPr>
            <w:r>
              <w:rPr>
                <w:rFonts w:cs="Arial" w:ascii="Arial" w:hAnsi="Arial"/>
                <w:b/>
              </w:rPr>
              <w:t xml:space="preserve">Se adapta a situaciones y contextos complejos: </w:t>
            </w:r>
            <w:r>
              <w:rPr>
                <w:rFonts w:cs="Arial" w:ascii="Arial" w:hAnsi="Arial"/>
              </w:rPr>
              <w:t xml:space="preserve">Puede trabajar en equipo, refleja sus conocimientos en la interpretación de la realidad. </w:t>
            </w:r>
          </w:p>
          <w:p>
            <w:pPr>
              <w:pStyle w:val="Normal"/>
              <w:numPr>
                <w:ilvl w:val="0"/>
                <w:numId w:val="11"/>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1"/>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1"/>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1"/>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1"/>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473"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3"/>
        <w:gridCol w:w="45"/>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4"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0" distR="0" simplePos="0" locked="0" layoutInCell="1" allowOverlap="1" relativeHeight="40">
                <wp:simplePos x="0" y="0"/>
                <wp:positionH relativeFrom="column">
                  <wp:posOffset>4538345</wp:posOffset>
                </wp:positionH>
                <wp:positionV relativeFrom="paragraph">
                  <wp:posOffset>239395</wp:posOffset>
                </wp:positionV>
                <wp:extent cx="3872865" cy="1390650"/>
                <wp:effectExtent l="1270" t="635" r="0" b="635"/>
                <wp:wrapNone/>
                <wp:docPr id="1" name="Frame1"/>
                <a:graphic xmlns:a="http://schemas.openxmlformats.org/drawingml/2006/main">
                  <a:graphicData uri="http://schemas.microsoft.com/office/word/2010/wordprocessingShape">
                    <wps:wsp>
                      <wps:cNvSpPr/>
                      <wps:spPr>
                        <a:xfrm>
                          <a:off x="0" y="0"/>
                          <a:ext cx="3872880" cy="139068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357.35pt;margin-top:18.85pt;width:304.9pt;height:109.45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mc:AlternateContent>
          <mc:Choice Requires="wps">
            <w:drawing>
              <wp:anchor behindDoc="0" distT="0" distB="0" distL="0" distR="0" simplePos="0" locked="0" layoutInCell="1" allowOverlap="1" relativeHeight="38">
                <wp:simplePos x="0" y="0"/>
                <wp:positionH relativeFrom="column">
                  <wp:posOffset>-59055</wp:posOffset>
                </wp:positionH>
                <wp:positionV relativeFrom="paragraph">
                  <wp:posOffset>-635</wp:posOffset>
                </wp:positionV>
                <wp:extent cx="3817620" cy="1892300"/>
                <wp:effectExtent l="0" t="0" r="0" b="0"/>
                <wp:wrapNone/>
                <wp:docPr id="2" name="Frame2"/>
                <a:graphic xmlns:a="http://schemas.openxmlformats.org/drawingml/2006/main">
                  <a:graphicData uri="http://schemas.microsoft.com/office/word/2010/wordprocessingShape">
                    <wps:wsp>
                      <wps:cNvSpPr/>
                      <wps:spPr>
                        <a:xfrm>
                          <a:off x="0" y="0"/>
                          <a:ext cx="3817800" cy="189216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sz w:val="22"/>
                                <w:szCs w:val="22"/>
                              </w:rPr>
                            </w:pPr>
                            <w:r>
                              <w:rPr>
                                <w:rFonts w:eastAsia="Calibri" w:cs="Arial" w:ascii="Arial" w:hAnsi="Arial"/>
                                <w:color w:val="auto"/>
                                <w:sz w:val="22"/>
                                <w:szCs w:val="22"/>
                              </w:rPr>
                              <w:t>1. Tanenbaum A. S., (2011). Redes de computadoras. (4a Edición). Mc Graw Hill.</w:t>
                            </w:r>
                          </w:p>
                          <w:p>
                            <w:pPr>
                              <w:pStyle w:val="Normal"/>
                              <w:spacing w:lineRule="auto" w:line="240" w:before="0" w:after="0"/>
                              <w:jc w:val="both"/>
                              <w:rPr>
                                <w:sz w:val="22"/>
                                <w:szCs w:val="22"/>
                              </w:rPr>
                            </w:pPr>
                            <w:r>
                              <w:rPr>
                                <w:rFonts w:eastAsia="Calibri" w:cs="Arial" w:ascii="Arial" w:hAnsi="Arial"/>
                                <w:sz w:val="22"/>
                                <w:szCs w:val="22"/>
                              </w:rPr>
                              <w:t>2. Stalling. W. (2004). Comunicaciones y Redes de Computadores. (7a Edición). Pearson.</w:t>
                            </w:r>
                          </w:p>
                          <w:p>
                            <w:pPr>
                              <w:pStyle w:val="Normal"/>
                              <w:spacing w:lineRule="auto" w:line="240" w:before="0" w:after="0"/>
                              <w:jc w:val="both"/>
                              <w:rPr>
                                <w:sz w:val="22"/>
                                <w:szCs w:val="22"/>
                              </w:rPr>
                            </w:pPr>
                            <w:r>
                              <w:rPr>
                                <w:rFonts w:eastAsia="Calibri" w:cs="Arial" w:ascii="Arial" w:hAnsi="Arial"/>
                                <w:sz w:val="22"/>
                                <w:szCs w:val="22"/>
                              </w:rPr>
                              <w:t>3. Oliver N., (2009). Redes de Computadoras, (1ª Edición), Mc Graw Hill.</w:t>
                            </w:r>
                          </w:p>
                          <w:p>
                            <w:pPr>
                              <w:pStyle w:val="NoSpacing"/>
                              <w:widowControl w:val="false"/>
                              <w:rPr>
                                <w:rFonts w:ascii="Arial" w:hAnsi="Arial" w:cs="Arial"/>
                                <w:color w:val="auto"/>
                                <w:sz w:val="22"/>
                                <w:szCs w:val="22"/>
                              </w:rPr>
                            </w:pPr>
                            <w:r>
                              <w:rPr>
                                <w:rFonts w:eastAsia="Calibri" w:cs="Arial" w:ascii="Arial" w:hAnsi="Arial"/>
                                <w:color w:val="auto"/>
                                <w:sz w:val="22"/>
                                <w:szCs w:val="22"/>
                              </w:rPr>
                              <w:t>4. Ariganello E. (2011). Redes Cisco, Guía de estudio para la certificación. (2ª Edición).Alfaomega, Ra-Ma.</w:t>
                            </w:r>
                          </w:p>
                          <w:p>
                            <w:pPr>
                              <w:pStyle w:val="FrameContents"/>
                              <w:spacing w:before="0" w:after="160"/>
                              <w:rPr/>
                            </w:pPr>
                            <w:r>
                              <w:rPr/>
                            </w:r>
                          </w:p>
                        </w:txbxContent>
                      </wps:txbx>
                      <wps:bodyPr anchor="t">
                        <a:noAutofit/>
                      </wps:bodyPr>
                    </wps:wsp>
                  </a:graphicData>
                </a:graphic>
              </wp:anchor>
            </w:drawing>
          </mc:Choice>
          <mc:Fallback>
            <w:pict>
              <v:rect id="shape_0" ID="Frame2" path="m0,0l-2147483645,0l-2147483645,-2147483646l0,-2147483646xe" fillcolor="white" stroked="t" o:allowincell="f" style="position:absolute;margin-left:-4.65pt;margin-top:-0.05pt;width:300.55pt;height:148.95pt;mso-wrap-style:square;v-text-anchor:top">
                <v:fill o:detectmouseclick="t" type="solid" color2="black"/>
                <v:stroke color="black" weight="720" joinstyle="round" endcap="flat"/>
                <v:textbox>
                  <w:txbxContent>
                    <w:p>
                      <w:pPr>
                        <w:pStyle w:val="NoSpacing"/>
                        <w:widowControl w:val="false"/>
                        <w:rPr>
                          <w:rFonts w:ascii="Arial" w:hAnsi="Arial" w:cs="Arial"/>
                          <w:color w:val="auto"/>
                          <w:sz w:val="22"/>
                          <w:szCs w:val="22"/>
                        </w:rPr>
                      </w:pPr>
                      <w:r>
                        <w:rPr>
                          <w:rFonts w:eastAsia="Calibri" w:cs="Arial" w:ascii="Arial" w:hAnsi="Arial"/>
                          <w:color w:val="auto"/>
                          <w:sz w:val="22"/>
                          <w:szCs w:val="22"/>
                        </w:rPr>
                        <w:t>1. Tanenbaum A. S., (2011). Redes de computadoras. (4a Edición). Mc Graw Hill.</w:t>
                      </w:r>
                    </w:p>
                    <w:p>
                      <w:pPr>
                        <w:pStyle w:val="Normal"/>
                        <w:spacing w:lineRule="auto" w:line="240" w:before="0" w:after="0"/>
                        <w:jc w:val="both"/>
                        <w:rPr>
                          <w:sz w:val="22"/>
                          <w:szCs w:val="22"/>
                        </w:rPr>
                      </w:pPr>
                      <w:r>
                        <w:rPr>
                          <w:rFonts w:eastAsia="Calibri" w:cs="Arial" w:ascii="Arial" w:hAnsi="Arial"/>
                          <w:sz w:val="22"/>
                          <w:szCs w:val="22"/>
                        </w:rPr>
                        <w:t>2. Stalling. W. (2004). Comunicaciones y Redes de Computadores. (7a Edición). Pearson.</w:t>
                      </w:r>
                    </w:p>
                    <w:p>
                      <w:pPr>
                        <w:pStyle w:val="Normal"/>
                        <w:spacing w:lineRule="auto" w:line="240" w:before="0" w:after="0"/>
                        <w:jc w:val="both"/>
                        <w:rPr>
                          <w:sz w:val="22"/>
                          <w:szCs w:val="22"/>
                        </w:rPr>
                      </w:pPr>
                      <w:r>
                        <w:rPr>
                          <w:rFonts w:eastAsia="Calibri" w:cs="Arial" w:ascii="Arial" w:hAnsi="Arial"/>
                          <w:sz w:val="22"/>
                          <w:szCs w:val="22"/>
                        </w:rPr>
                        <w:t>3. Oliver N., (2009). Redes de Computadoras, (1ª Edición), Mc Graw Hill.</w:t>
                      </w:r>
                    </w:p>
                    <w:p>
                      <w:pPr>
                        <w:pStyle w:val="NoSpacing"/>
                        <w:widowControl w:val="false"/>
                        <w:rPr>
                          <w:rFonts w:ascii="Arial" w:hAnsi="Arial" w:cs="Arial"/>
                          <w:color w:val="auto"/>
                          <w:sz w:val="22"/>
                          <w:szCs w:val="22"/>
                        </w:rPr>
                      </w:pPr>
                      <w:r>
                        <w:rPr>
                          <w:rFonts w:eastAsia="Calibri" w:cs="Arial" w:ascii="Arial" w:hAnsi="Arial"/>
                          <w:color w:val="auto"/>
                          <w:sz w:val="22"/>
                          <w:szCs w:val="22"/>
                        </w:rPr>
                        <w:t>4. Ariganello E. (2011). Redes Cisco, Guía de estudio para la certificación. (2ª Edición).Alfaomega, Ra-Ma.</w:t>
                      </w:r>
                    </w:p>
                    <w:p>
                      <w:pPr>
                        <w:pStyle w:val="FrameContents"/>
                        <w:spacing w:before="0" w:after="160"/>
                        <w:rPr/>
                      </w:pPr>
                      <w:r>
                        <w:rPr/>
                      </w:r>
                    </w:p>
                  </w:txbxContent>
                </v:textbox>
                <w10:wrap type="none"/>
              </v:rect>
            </w:pict>
          </mc:Fallback>
        </mc:AlternateContent>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bookmarkStart w:id="1" w:name="__DdeLink__3545_1495366918"/>
      <w:bookmarkStart w:id="2" w:name="__DdeLink__3545_1495366918"/>
      <w:bookmarkEnd w:id="2"/>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3" w:name="__DdeLink__3379_12154439"/>
      <w:bookmarkStart w:id="4" w:name="__DdeLink__3379_12154439"/>
      <w:bookmarkEnd w:id="4"/>
    </w:p>
    <w:tbl>
      <w:tblPr>
        <w:tblW w:w="13193" w:type="dxa"/>
        <w:jc w:val="left"/>
        <w:tblInd w:w="-200" w:type="dxa"/>
        <w:tblLayout w:type="fixed"/>
        <w:tblCellMar>
          <w:top w:w="0" w:type="dxa"/>
          <w:left w:w="5" w:type="dxa"/>
          <w:bottom w:w="0" w:type="dxa"/>
          <w:right w:w="103" w:type="dxa"/>
        </w:tblCellMar>
      </w:tblPr>
      <w:tblGrid>
        <w:gridCol w:w="959"/>
        <w:gridCol w:w="764"/>
        <w:gridCol w:w="761"/>
        <w:gridCol w:w="764"/>
        <w:gridCol w:w="761"/>
        <w:gridCol w:w="764"/>
        <w:gridCol w:w="764"/>
        <w:gridCol w:w="762"/>
        <w:gridCol w:w="764"/>
        <w:gridCol w:w="767"/>
        <w:gridCol w:w="765"/>
        <w:gridCol w:w="765"/>
        <w:gridCol w:w="765"/>
        <w:gridCol w:w="768"/>
        <w:gridCol w:w="765"/>
        <w:gridCol w:w="764"/>
        <w:gridCol w:w="771"/>
      </w:tblGrid>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EF5</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23" w:space="708"/>
            <w:col w:w="4587"/>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 xml:space="preserve"> </w:t>
      </w:r>
    </w:p>
    <w:tbl>
      <w:tblPr>
        <w:tblW w:w="6666" w:type="dxa"/>
        <w:jc w:val="right"/>
        <w:tblInd w:w="0" w:type="dxa"/>
        <w:tblLayout w:type="fixed"/>
        <w:tblCellMar>
          <w:top w:w="0" w:type="dxa"/>
          <w:left w:w="328" w:type="dxa"/>
          <w:bottom w:w="0" w:type="dxa"/>
          <w:right w:w="108" w:type="dxa"/>
        </w:tblCellMar>
      </w:tblPr>
      <w:tblGrid>
        <w:gridCol w:w="2835"/>
        <w:gridCol w:w="3830"/>
      </w:tblGrid>
      <w:tr>
        <w:trPr/>
        <w:tc>
          <w:tcPr>
            <w:tcW w:w="2835" w:type="dxa"/>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830" w:type="dxa"/>
            <w:tcBorders>
              <w:bottom w:val="single" w:sz="2" w:space="0" w:color="000000"/>
            </w:tcBorders>
            <w:shd w:fill="auto" w:val="clear"/>
          </w:tcPr>
          <w:p>
            <w:pPr>
              <w:pStyle w:val="NoSpacing"/>
              <w:widowControl w:val="false"/>
              <w:rPr/>
            </w:pPr>
            <w:r>
              <w:rPr>
                <w:rFonts w:cs="Arial" w:ascii="Arial" w:hAnsi="Arial"/>
                <w:sz w:val="24"/>
                <w:szCs w:val="24"/>
              </w:rPr>
              <w:t>29</w:t>
            </w:r>
            <w:r>
              <w:rPr>
                <w:rFonts w:cs="Arial" w:ascii="Arial" w:hAnsi="Arial"/>
                <w:sz w:val="24"/>
                <w:szCs w:val="24"/>
              </w:rPr>
              <w:t xml:space="preserve"> de </w:t>
            </w:r>
            <w:r>
              <w:rPr>
                <w:rFonts w:cs="Arial" w:ascii="Arial" w:hAnsi="Arial"/>
                <w:sz w:val="24"/>
                <w:szCs w:val="24"/>
              </w:rPr>
              <w:t>enero</w:t>
            </w:r>
            <w:r>
              <w:rPr>
                <w:rFonts w:cs="Arial" w:ascii="Arial" w:hAnsi="Arial"/>
                <w:sz w:val="24"/>
                <w:szCs w:val="24"/>
              </w:rPr>
              <w:t xml:space="preserve"> de 202</w:t>
            </w:r>
            <w:r>
              <w:rPr>
                <w:rFonts w:cs="Arial" w:ascii="Arial" w:hAnsi="Arial"/>
                <w:sz w:val="24"/>
                <w:szCs w:val="24"/>
              </w:rPr>
              <w:t>4</w:t>
            </w:r>
          </w:p>
        </w:tc>
      </w:tr>
    </w:tbl>
    <w:p>
      <w:pPr>
        <w:pStyle w:val="NoSpacing"/>
        <w:rPr>
          <w:rFonts w:ascii="Arial" w:hAnsi="Arial" w:cs="Arial"/>
          <w:sz w:val="24"/>
          <w:szCs w:val="24"/>
        </w:rPr>
      </w:pPr>
      <w:r>
        <w:rPr>
          <w:rFonts w:cs="Arial" w:ascii="Arial" w:hAnsi="Arial"/>
          <w:sz w:val="24"/>
          <w:szCs w:val="24"/>
        </w:rPr>
      </w:r>
    </w:p>
    <w:tbl>
      <w:tblPr>
        <w:tblW w:w="12996" w:type="dxa"/>
        <w:jc w:val="center"/>
        <w:tblInd w:w="0" w:type="dxa"/>
        <w:tblLayout w:type="fixed"/>
        <w:tblCellMar>
          <w:top w:w="0" w:type="dxa"/>
          <w:left w:w="328" w:type="dxa"/>
          <w:bottom w:w="0" w:type="dxa"/>
          <w:right w:w="108" w:type="dxa"/>
        </w:tblCellMar>
      </w:tblPr>
      <w:tblGrid>
        <w:gridCol w:w="6091"/>
        <w:gridCol w:w="850"/>
        <w:gridCol w:w="6055"/>
      </w:tblGrid>
      <w:tr>
        <w:trPr/>
        <w:tc>
          <w:tcPr>
            <w:tcW w:w="6091" w:type="dxa"/>
            <w:tcBorders>
              <w:bottom w:val="single" w:sz="4" w:space="0" w:color="000000"/>
            </w:tcBorders>
            <w:shd w:fill="auto" w:val="clear"/>
          </w:tcPr>
          <w:p>
            <w:pPr>
              <w:pStyle w:val="NoSpacing"/>
              <w:widowControl w:val="false"/>
              <w:jc w:val="center"/>
              <w:rPr>
                <w:rFonts w:ascii="Arial" w:hAnsi="Arial" w:cs="Arial"/>
                <w:sz w:val="24"/>
                <w:szCs w:val="24"/>
              </w:rPr>
            </w:pPr>
            <w:r>
              <mc:AlternateContent>
                <mc:Choice Requires="wps">
                  <w:drawing>
                    <wp:anchor behindDoc="0" distT="0" distB="0" distL="0" distR="0" simplePos="0" locked="0" layoutInCell="1" allowOverlap="1" relativeHeight="42">
                      <wp:simplePos x="0" y="0"/>
                      <wp:positionH relativeFrom="column">
                        <wp:posOffset>3676650</wp:posOffset>
                      </wp:positionH>
                      <wp:positionV relativeFrom="paragraph">
                        <wp:posOffset>23495</wp:posOffset>
                      </wp:positionV>
                      <wp:extent cx="512445" cy="542290"/>
                      <wp:effectExtent l="0" t="0" r="0" b="0"/>
                      <wp:wrapNone/>
                      <wp:docPr id="6" name="Shape1"/>
                      <a:graphic xmlns:a="http://schemas.openxmlformats.org/drawingml/2006/main">
                        <a:graphicData uri="http://schemas.microsoft.com/office/word/2010/wordprocessingShape">
                          <wps:wsp>
                            <wps:cNvSpPr/>
                            <wps:spPr>
                              <a:xfrm>
                                <a:off x="0" y="0"/>
                                <a:ext cx="512280" cy="5421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Shape1" path="m0,0l-2147483645,0l-2147483645,-2147483646l0,-2147483646xe" fillcolor="white" stroked="f" o:allowincell="f" style="position:absolute;margin-left:289.5pt;margin-top:1.85pt;width:40.3pt;height:42.65pt;mso-wrap-style:none;v-text-anchor:middle">
                      <v:fill o:detectmouseclick="t" type="solid" color2="black"/>
                      <v:stroke color="#3465a4" joinstyle="round" endcap="flat"/>
                      <w10:wrap type="none"/>
                    </v:rect>
                  </w:pict>
                </mc:Fallback>
              </mc:AlternateContent>
            </w:r>
            <w:r>
              <w:rPr>
                <w:rFonts w:cs="Arial" w:ascii="Arial" w:hAnsi="Arial"/>
                <w:sz w:val="24"/>
                <w:szCs w:val="24"/>
              </w:rPr>
              <w:t>MTI. ROSARIO CARVAJAL HERNÁNDEZ</w:t>
            </w:r>
          </w:p>
        </w:tc>
        <w:tc>
          <w:tcPr>
            <w:tcW w:w="850" w:type="dxa"/>
            <w:tcBorders>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ISC. MARCOS CAGAL ORTÍZ</w:t>
            </w:r>
          </w:p>
        </w:tc>
      </w:tr>
      <w:tr>
        <w:trPr/>
        <w:tc>
          <w:tcPr>
            <w:tcW w:w="6091" w:type="dxa"/>
            <w:tcBorders>
              <w:top w:val="single" w:sz="4" w:space="0" w:color="000000"/>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single" w:sz="4" w:space="0" w:color="000000"/>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single" w:sz="4" w:space="0" w:color="000000"/>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TimesNewRomanPSMT">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36</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36</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37">
              <wp:simplePos x="0" y="0"/>
              <wp:positionH relativeFrom="column">
                <wp:posOffset>3175</wp:posOffset>
              </wp:positionH>
              <wp:positionV relativeFrom="paragraph">
                <wp:posOffset>76200</wp:posOffset>
              </wp:positionV>
              <wp:extent cx="8712200" cy="723265"/>
              <wp:effectExtent l="0" t="0" r="0" b="0"/>
              <wp:wrapNone/>
              <wp:docPr id="3" name="Image1"/>
              <a:graphic xmlns:a="http://schemas.openxmlformats.org/drawingml/2006/main">
                <a:graphicData uri="http://schemas.microsoft.com/office/word/2010/wordprocessingGroup">
                  <wpg:wgp>
                    <wpg:cNvGrpSpPr/>
                    <wpg:grpSpPr>
                      <a:xfrm>
                        <a:off x="0" y="0"/>
                        <a:ext cx="8712360" cy="723240"/>
                        <a:chOff x="0" y="0"/>
                        <a:chExt cx="8712360" cy="723240"/>
                      </a:xfrm>
                    </wpg:grpSpPr>
                    <pic:pic xmlns:pic="http://schemas.openxmlformats.org/drawingml/2006/picture">
                      <pic:nvPicPr>
                        <pic:cNvPr id="4" name="" descr=""/>
                        <pic:cNvPicPr/>
                      </pic:nvPicPr>
                      <pic:blipFill>
                        <a:blip r:embed="rId1"/>
                        <a:stretch/>
                      </pic:blipFill>
                      <pic:spPr>
                        <a:xfrm>
                          <a:off x="7362720" y="0"/>
                          <a:ext cx="1349280" cy="72324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32600" cy="723240"/>
                        </a:xfrm>
                        <a:prstGeom prst="rect">
                          <a:avLst/>
                        </a:prstGeom>
                        <a:ln w="0">
                          <a:noFill/>
                        </a:ln>
                      </pic:spPr>
                    </pic:pic>
                  </wpg:wgp>
                </a:graphicData>
              </a:graphic>
            </wp:anchor>
          </w:drawing>
        </mc:Choice>
        <mc:Fallback>
          <w:pict>
            <v:group id="shape_0" alt="Image1" style="position:absolute;margin-left:0.25pt;margin-top:6pt;width:686pt;height:56.95pt" coordorigin="5,120" coordsize="13720,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0;top:120;width:2124;height:1138;mso-wrap-style:none;v-text-anchor:middle" type="_x0000_t75">
                <v:imagedata r:id="rId3" o:detectmouseclick="t"/>
                <v:stroke color="#3465a4" joinstyle="round" endcap="flat"/>
                <w10:wrap type="none"/>
              </v:shape>
              <v:shape id="shape_0" stroked="f" o:allowincell="f" style="position:absolute;left:5;top:120;width:2570;height:1138;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Cs w:val="22"/>
        <w:lang w:val="es-MX"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Noto Sans Arabic UI"/>
      <w:color w:val="00000A"/>
      <w:kern w:val="0"/>
      <w:sz w:val="22"/>
      <w:szCs w:val="22"/>
      <w:lang w:val="es-MX" w:eastAsia="en-US" w:bidi="ar-SA"/>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degloboCar">
    <w:name w:val="Texto de globo Car"/>
    <w:basedOn w:val="DefaultParagraphFont"/>
    <w:qFormat/>
    <w:rPr>
      <w:rFonts w:ascii="Segoe UI" w:hAnsi="Segoe UI" w:cs="Segoe UI"/>
      <w:sz w:val="18"/>
      <w:szCs w:val="18"/>
    </w:rPr>
  </w:style>
  <w:style w:type="character" w:styleId="Vietas">
    <w:name w:val="Viñetas"/>
    <w:qFormat/>
    <w:rPr>
      <w:rFonts w:ascii="OpenSymbol" w:hAnsi="OpenSymbol" w:eastAsia="OpenSymbol" w:cs="OpenSymbol"/>
    </w:rPr>
  </w:style>
  <w:style w:type="character" w:styleId="EnlacedeInternet">
    <w:name w:val="Enlace de Internet"/>
    <w:qFormat/>
    <w:rPr>
      <w:color w:val="000080"/>
      <w:u w:val="single"/>
    </w:rPr>
  </w:style>
  <w:style w:type="character" w:styleId="WW8Num3z0">
    <w:name w:val="WW8Num3z0"/>
    <w:qFormat/>
    <w:rPr>
      <w:rFonts w:ascii="Arial" w:hAnsi="Arial" w:cs="Aria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name w:val="Header and Footer"/>
    <w:basedOn w:val="Normal"/>
    <w:qFormat/>
    <w:pPr/>
    <w:rPr/>
  </w:style>
  <w:style w:type="paragraph" w:styleId="Header">
    <w:name w:val="Header"/>
    <w:basedOn w:val="Normal"/>
    <w:pPr>
      <w:tabs>
        <w:tab w:val="clear" w:pos="708"/>
        <w:tab w:val="center" w:pos="4419" w:leader="none"/>
        <w:tab w:val="right" w:pos="8838" w:leader="none"/>
      </w:tabs>
      <w:spacing w:lineRule="auto" w:line="240" w:before="0" w:after="0"/>
    </w:pPr>
    <w:rPr/>
  </w:style>
  <w:style w:type="paragraph" w:styleId="Ndice">
    <w:name w:val="Índice"/>
    <w:basedOn w:val="Normal"/>
    <w:qFormat/>
    <w:pPr>
      <w:suppressLineNumbers/>
    </w:pPr>
    <w:rPr>
      <w:rFonts w:cs="FreeSans"/>
    </w:rPr>
  </w:style>
  <w:style w:type="paragraph" w:styleId="NoSpacing">
    <w:name w:val="No Spacing"/>
    <w:qFormat/>
    <w:pPr>
      <w:widowControl/>
      <w:overflowPunct w:val="false"/>
      <w:bidi w:val="0"/>
      <w:spacing w:before="0" w:after="0"/>
      <w:jc w:val="left"/>
    </w:pPr>
    <w:rPr>
      <w:rFonts w:ascii="Calibri" w:hAnsi="Calibri" w:eastAsia="Calibri" w:cs="Noto Sans Arabic UI"/>
      <w:color w:val="00000A"/>
      <w:kern w:val="0"/>
      <w:sz w:val="22"/>
      <w:szCs w:val="22"/>
      <w:lang w:val="es-MX" w:eastAsia="en-US" w:bidi="ar-SA"/>
    </w:rPr>
  </w:style>
  <w:style w:type="paragraph" w:styleId="Footer">
    <w:name w:val="Footer"/>
    <w:basedOn w:val="Normal"/>
    <w:pPr>
      <w:tabs>
        <w:tab w:val="clear" w:pos="708"/>
        <w:tab w:val="center" w:pos="4419" w:leader="none"/>
        <w:tab w:val="right" w:pos="8838"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Default">
    <w:name w:val="Default"/>
    <w:qFormat/>
    <w:pPr>
      <w:widowControl/>
      <w:overflowPunct w:val="false"/>
      <w:bidi w:val="0"/>
      <w:spacing w:before="0" w:after="0"/>
      <w:jc w:val="left"/>
    </w:pPr>
    <w:rPr>
      <w:rFonts w:ascii="Arial" w:hAnsi="Arial" w:eastAsia="Calibri" w:cs="Arial"/>
      <w:color w:val="000000"/>
      <w:kern w:val="0"/>
      <w:sz w:val="24"/>
      <w:szCs w:val="24"/>
      <w:lang w:val="es-MX" w:eastAsia="en-US" w:bidi="ar-SA"/>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ListParagraph">
    <w:name w:val="List Paragraph"/>
    <w:basedOn w:val="Normal"/>
    <w:qFormat/>
    <w:pPr>
      <w:spacing w:before="0" w:after="160"/>
      <w:ind w:hanging="0" w:left="720" w:right="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3110</TotalTime>
  <Application>LibreOffice/7.6.2.1$MacOSX_X86_64 LibreOffice_project/56f7684011345957bbf33a7ee678afaf4d2ba333</Application>
  <AppVersion>15.0000</AppVersion>
  <DocSecurity>0</DocSecurity>
  <Pages>36</Pages>
  <Words>5761</Words>
  <Characters>33983</Characters>
  <CharactersWithSpaces>38952</CharactersWithSpaces>
  <Paragraphs>802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2024-01-29T12:05:14Z</dcterms:modified>
  <cp:revision>312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