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45F" w:rsidRDefault="0060545F" w:rsidP="00571382">
      <w:pPr>
        <w:autoSpaceDE w:val="0"/>
        <w:autoSpaceDN w:val="0"/>
        <w:adjustRightInd w:val="0"/>
        <w:jc w:val="center"/>
        <w:rPr>
          <w:rFonts w:ascii="Arial" w:hAnsi="Arial" w:cs="Arial"/>
          <w:b/>
          <w:bCs/>
          <w:sz w:val="24"/>
          <w:szCs w:val="24"/>
          <w:lang w:val="es-MX" w:eastAsia="es-MX"/>
        </w:rPr>
      </w:pPr>
    </w:p>
    <w:p w:rsidR="002E22D1" w:rsidRDefault="002E22D1" w:rsidP="00571382">
      <w:pPr>
        <w:autoSpaceDE w:val="0"/>
        <w:autoSpaceDN w:val="0"/>
        <w:adjustRightInd w:val="0"/>
        <w:jc w:val="center"/>
        <w:rPr>
          <w:rFonts w:ascii="Arial" w:hAnsi="Arial" w:cs="Arial"/>
          <w:b/>
          <w:bCs/>
          <w:sz w:val="24"/>
          <w:szCs w:val="24"/>
          <w:lang w:val="es-MX" w:eastAsia="es-MX"/>
        </w:rPr>
      </w:pPr>
    </w:p>
    <w:p w:rsidR="002E22D1" w:rsidRDefault="002E22D1" w:rsidP="00571382">
      <w:pPr>
        <w:autoSpaceDE w:val="0"/>
        <w:autoSpaceDN w:val="0"/>
        <w:adjustRightInd w:val="0"/>
        <w:jc w:val="center"/>
        <w:rPr>
          <w:rFonts w:ascii="Arial" w:hAnsi="Arial" w:cs="Arial"/>
          <w:b/>
          <w:bCs/>
          <w:sz w:val="24"/>
          <w:szCs w:val="24"/>
          <w:lang w:val="es-MX" w:eastAsia="es-MX"/>
        </w:rPr>
      </w:pPr>
    </w:p>
    <w:p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46144E">
        <w:rPr>
          <w:rFonts w:ascii="Arial" w:hAnsi="Arial" w:cs="Arial"/>
          <w:b/>
          <w:bCs/>
          <w:sz w:val="24"/>
          <w:szCs w:val="24"/>
          <w:lang w:val="es-MX" w:eastAsia="es-MX"/>
        </w:rPr>
        <w:t>F</w:t>
      </w:r>
      <w:r w:rsidR="004B0BCA">
        <w:rPr>
          <w:rFonts w:ascii="Arial" w:hAnsi="Arial" w:cs="Arial"/>
          <w:b/>
          <w:bCs/>
          <w:sz w:val="24"/>
          <w:szCs w:val="24"/>
          <w:lang w:val="es-MX" w:eastAsia="es-MX"/>
        </w:rPr>
        <w:t>ebrero</w:t>
      </w:r>
      <w:r w:rsidR="0046144E">
        <w:rPr>
          <w:rFonts w:ascii="Arial" w:hAnsi="Arial" w:cs="Arial"/>
          <w:b/>
          <w:bCs/>
          <w:sz w:val="24"/>
          <w:szCs w:val="24"/>
          <w:lang w:val="es-MX" w:eastAsia="es-MX"/>
        </w:rPr>
        <w:t>-</w:t>
      </w:r>
      <w:proofErr w:type="gramStart"/>
      <w:r w:rsidR="0046144E">
        <w:rPr>
          <w:rFonts w:ascii="Arial" w:hAnsi="Arial" w:cs="Arial"/>
          <w:b/>
          <w:bCs/>
          <w:sz w:val="24"/>
          <w:szCs w:val="24"/>
          <w:lang w:val="es-MX" w:eastAsia="es-MX"/>
        </w:rPr>
        <w:t>J</w:t>
      </w:r>
      <w:r w:rsidR="004B0BCA">
        <w:rPr>
          <w:rFonts w:ascii="Arial" w:hAnsi="Arial" w:cs="Arial"/>
          <w:b/>
          <w:bCs/>
          <w:sz w:val="24"/>
          <w:szCs w:val="24"/>
          <w:lang w:val="es-MX" w:eastAsia="es-MX"/>
        </w:rPr>
        <w:t>u</w:t>
      </w:r>
      <w:r w:rsidR="00F3574F">
        <w:rPr>
          <w:rFonts w:ascii="Arial" w:hAnsi="Arial" w:cs="Arial"/>
          <w:b/>
          <w:bCs/>
          <w:sz w:val="24"/>
          <w:szCs w:val="24"/>
          <w:lang w:val="es-MX" w:eastAsia="es-MX"/>
        </w:rPr>
        <w:t>nio</w:t>
      </w:r>
      <w:proofErr w:type="gramEnd"/>
      <w:r w:rsidR="0046144E">
        <w:rPr>
          <w:rFonts w:ascii="Arial" w:hAnsi="Arial" w:cs="Arial"/>
          <w:b/>
          <w:bCs/>
          <w:sz w:val="24"/>
          <w:szCs w:val="24"/>
          <w:lang w:val="es-MX" w:eastAsia="es-MX"/>
        </w:rPr>
        <w:t>-</w:t>
      </w:r>
      <w:r w:rsidR="0005718F">
        <w:rPr>
          <w:rFonts w:ascii="Arial" w:hAnsi="Arial" w:cs="Arial"/>
          <w:b/>
          <w:bCs/>
          <w:sz w:val="24"/>
          <w:szCs w:val="24"/>
          <w:lang w:val="es-MX" w:eastAsia="es-MX"/>
        </w:rPr>
        <w:t>202</w:t>
      </w:r>
      <w:r w:rsidR="00F3574F">
        <w:rPr>
          <w:rFonts w:ascii="Arial" w:hAnsi="Arial" w:cs="Arial"/>
          <w:b/>
          <w:bCs/>
          <w:sz w:val="24"/>
          <w:szCs w:val="24"/>
          <w:lang w:val="es-MX" w:eastAsia="es-MX"/>
        </w:rPr>
        <w:t>5</w:t>
      </w:r>
    </w:p>
    <w:p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MAQUINAS Y EQUIPOS TERMICOS II</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EMC-1019</w:t>
            </w:r>
          </w:p>
        </w:tc>
      </w:tr>
      <w:tr w:rsidR="008F605E" w:rsidRPr="00121464" w:rsidTr="00121464">
        <w:tc>
          <w:tcPr>
            <w:tcW w:w="3681" w:type="dxa"/>
            <w:shd w:val="clear" w:color="auto" w:fill="auto"/>
          </w:tcPr>
          <w:p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rsidR="008F605E" w:rsidRPr="00121464" w:rsidRDefault="00520657" w:rsidP="008F605E">
            <w:pPr>
              <w:rPr>
                <w:rFonts w:ascii="Arial" w:eastAsia="Calibri" w:hAnsi="Arial" w:cs="Arial"/>
                <w:b/>
                <w:szCs w:val="22"/>
                <w:lang w:val="es-MX" w:eastAsia="en-US"/>
              </w:rPr>
            </w:pPr>
            <w:r>
              <w:rPr>
                <w:rFonts w:ascii="Arial" w:eastAsia="Calibri" w:hAnsi="Arial" w:cs="Arial"/>
                <w:b/>
                <w:szCs w:val="22"/>
                <w:lang w:val="es-MX" w:eastAsia="en-US"/>
              </w:rPr>
              <w:t>2</w:t>
            </w:r>
            <w:r w:rsidR="00B121F4">
              <w:rPr>
                <w:rFonts w:ascii="Arial" w:eastAsia="Calibri" w:hAnsi="Arial" w:cs="Arial"/>
                <w:b/>
                <w:szCs w:val="22"/>
                <w:lang w:val="es-MX" w:eastAsia="en-US"/>
              </w:rPr>
              <w:t>-2-</w:t>
            </w:r>
            <w:r>
              <w:rPr>
                <w:rFonts w:ascii="Arial" w:eastAsia="Calibri" w:hAnsi="Arial" w:cs="Arial"/>
                <w:b/>
                <w:szCs w:val="22"/>
                <w:lang w:val="es-MX" w:eastAsia="en-US"/>
              </w:rPr>
              <w:t>4</w:t>
            </w:r>
          </w:p>
        </w:tc>
      </w:tr>
    </w:tbl>
    <w:p w:rsidR="00843DA6" w:rsidRDefault="00843DA6"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rsidTr="00121464">
        <w:tc>
          <w:tcPr>
            <w:tcW w:w="13325" w:type="dxa"/>
            <w:shd w:val="clear" w:color="auto" w:fill="auto"/>
          </w:tcPr>
          <w:p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rsidR="00FE175F" w:rsidRPr="005721CA" w:rsidRDefault="00FE175F" w:rsidP="00FE175F">
            <w:pPr>
              <w:pStyle w:val="Sinespaciado"/>
              <w:rPr>
                <w:rFonts w:ascii="Arial" w:hAnsi="Arial" w:cs="Arial"/>
                <w:b/>
                <w:color w:val="8EAADB" w:themeColor="accent5" w:themeTint="99"/>
                <w:sz w:val="20"/>
              </w:rPr>
            </w:pP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la aportación de la asignatura al perfil profesional. </w:t>
            </w:r>
          </w:p>
          <w:p w:rsidR="00FE175F" w:rsidRPr="00FE175F" w:rsidRDefault="00FE175F" w:rsidP="00FE175F">
            <w:pPr>
              <w:pStyle w:val="Sinespaciado"/>
              <w:rPr>
                <w:rFonts w:ascii="Arial" w:hAnsi="Arial" w:cs="Arial"/>
                <w:sz w:val="20"/>
              </w:rPr>
            </w:pPr>
            <w:r w:rsidRPr="00FE175F">
              <w:rPr>
                <w:rFonts w:ascii="Arial" w:hAnsi="Arial" w:cs="Arial"/>
                <w:sz w:val="20"/>
              </w:rPr>
              <w:t>La presente asignatura aporta al perfil del egresado de la carrera de Ingeniería Electromecánica, la capacidad de comprender los fundamentos de los ciclos de vapor y gases para la selección, análisis, instalación, operación, control y mantenimiento de los motores de combustión interna y compresores.</w:t>
            </w: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la importancia de la asignatura.</w:t>
            </w:r>
          </w:p>
          <w:p w:rsidR="00FE175F" w:rsidRPr="00FE175F" w:rsidRDefault="00FE175F" w:rsidP="00FE175F">
            <w:pPr>
              <w:pStyle w:val="Sinespaciado"/>
              <w:rPr>
                <w:rFonts w:ascii="Arial" w:hAnsi="Arial" w:cs="Arial"/>
                <w:sz w:val="20"/>
              </w:rPr>
            </w:pPr>
            <w:r w:rsidRPr="00FE175F">
              <w:rPr>
                <w:rFonts w:ascii="Arial" w:hAnsi="Arial" w:cs="Arial"/>
                <w:sz w:val="20"/>
              </w:rPr>
              <w:t>Esta asignatura tiene la importancia de que proporciona al estudiante de ingeniería electromecánica una herramienta para resolver problemas de aplicaciones de la ingeniería. Lo cual le permite proyectar, gestionar, implementar y controlar actividades de instalación y operación de los sistemas electromecánicos, así como formular, gestionar y evaluar, proyectos de ingeniería relacionados con sistemas y dispositivos en el área electromecánica, con el fin de proponer soluciones con tecnología de vanguardia, en el marco del desarrollo sustentable.</w:t>
            </w: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en qué consiste la asignatura.</w:t>
            </w:r>
          </w:p>
          <w:p w:rsidR="00FE175F" w:rsidRPr="00FE175F" w:rsidRDefault="00FE175F" w:rsidP="00FE175F">
            <w:pPr>
              <w:pStyle w:val="Sinespaciado"/>
              <w:rPr>
                <w:rFonts w:ascii="Arial" w:hAnsi="Arial" w:cs="Arial"/>
                <w:sz w:val="20"/>
              </w:rPr>
            </w:pPr>
            <w:r w:rsidRPr="00FE175F">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con qué </w:t>
            </w:r>
            <w:proofErr w:type="gramStart"/>
            <w:r w:rsidRPr="005721CA">
              <w:rPr>
                <w:rFonts w:ascii="Arial" w:hAnsi="Arial" w:cs="Arial"/>
                <w:b/>
                <w:color w:val="5B9BD5" w:themeColor="accent1"/>
                <w:sz w:val="20"/>
              </w:rPr>
              <w:t>otras asignaturas se relaciona</w:t>
            </w:r>
            <w:proofErr w:type="gramEnd"/>
            <w:r w:rsidRPr="005721CA">
              <w:rPr>
                <w:rFonts w:ascii="Arial" w:hAnsi="Arial" w:cs="Arial"/>
                <w:b/>
                <w:color w:val="5B9BD5" w:themeColor="accent1"/>
                <w:sz w:val="20"/>
              </w:rPr>
              <w:t>, en qué temas, con que competencias específicas.</w:t>
            </w:r>
          </w:p>
          <w:p w:rsidR="00FE175F" w:rsidRPr="00FE175F" w:rsidRDefault="00FE175F" w:rsidP="00FE175F">
            <w:pPr>
              <w:pStyle w:val="Sinespaciado"/>
              <w:rPr>
                <w:rFonts w:ascii="Arial" w:hAnsi="Arial" w:cs="Arial"/>
                <w:sz w:val="20"/>
              </w:rPr>
            </w:pPr>
            <w:r w:rsidRPr="00FE175F">
              <w:rPr>
                <w:rFonts w:ascii="Arial" w:hAnsi="Arial" w:cs="Arial"/>
                <w:sz w:val="20"/>
              </w:rPr>
              <w:t xml:space="preserve">Esta asignatura proporciona además conceptos importantes para que el estudiante también sea capaz de interpretar un manual del fabricante de los equipos con el fin de hacer una instalación eficaz, así como la operación, mantenimiento preventivo y correctivo de los mismos. Esta asignatura se relaciona con las asignaturas de: </w:t>
            </w:r>
            <w:r w:rsidRPr="005721CA">
              <w:rPr>
                <w:rFonts w:ascii="Arial" w:hAnsi="Arial" w:cs="Arial"/>
                <w:color w:val="5B9BD5" w:themeColor="accent1"/>
                <w:sz w:val="20"/>
              </w:rPr>
              <w:t xml:space="preserve">Termodinámica, transferencia de calor y Máquinas y equipos térmicos I. </w:t>
            </w:r>
            <w:r w:rsidRPr="00FE175F">
              <w:rPr>
                <w:rFonts w:ascii="Arial" w:hAnsi="Arial" w:cs="Arial"/>
                <w:sz w:val="20"/>
              </w:rPr>
              <w:t xml:space="preserve">Las competencias específicas con </w:t>
            </w:r>
            <w:r w:rsidRPr="00FE175F">
              <w:rPr>
                <w:rFonts w:ascii="Arial" w:hAnsi="Arial" w:cs="Arial"/>
                <w:sz w:val="20"/>
              </w:rPr>
              <w:lastRenderedPageBreak/>
              <w:t xml:space="preserve">que se relaciona son; definiciones de termodinámica para calcular propiedades, formas de energía, presiones, temperaturas y densidades en los diferentes sistemas de unidades. </w:t>
            </w:r>
          </w:p>
          <w:p w:rsidR="00FE175F" w:rsidRPr="00FE175F" w:rsidRDefault="00FE175F" w:rsidP="00FE175F">
            <w:pPr>
              <w:pStyle w:val="Sinespaciado"/>
              <w:rPr>
                <w:rFonts w:ascii="Arial" w:hAnsi="Arial" w:cs="Arial"/>
                <w:sz w:val="20"/>
              </w:rPr>
            </w:pPr>
            <w:r w:rsidRPr="00FE175F">
              <w:rPr>
                <w:rFonts w:ascii="Arial" w:hAnsi="Arial" w:cs="Arial"/>
                <w:sz w:val="20"/>
              </w:rPr>
              <w:t xml:space="preserve">Calcular las propiedades termodinámicas de los gases ideales, reales y de las sustancias puras en procesos con cambio de fase. </w:t>
            </w:r>
          </w:p>
          <w:p w:rsidR="00FE175F" w:rsidRPr="00FE175F" w:rsidRDefault="00FE175F" w:rsidP="00FE175F">
            <w:pPr>
              <w:pStyle w:val="Sinespaciado"/>
              <w:rPr>
                <w:rFonts w:ascii="Arial" w:hAnsi="Arial" w:cs="Arial"/>
                <w:sz w:val="20"/>
              </w:rPr>
            </w:pPr>
            <w:r w:rsidRPr="00FE175F">
              <w:rPr>
                <w:rFonts w:ascii="Arial" w:hAnsi="Arial" w:cs="Arial"/>
                <w:sz w:val="20"/>
              </w:rPr>
              <w:t xml:space="preserve">Calcular y evaluar procesos con gases ideales, gases reales y con cambio de fase. </w:t>
            </w:r>
          </w:p>
          <w:p w:rsidR="00FE175F" w:rsidRDefault="00FE175F" w:rsidP="00FE175F">
            <w:pPr>
              <w:pStyle w:val="Sinespaciado"/>
              <w:rPr>
                <w:rFonts w:ascii="Arial" w:hAnsi="Arial" w:cs="Arial"/>
                <w:sz w:val="20"/>
              </w:rPr>
            </w:pPr>
            <w:r w:rsidRPr="00FE175F">
              <w:rPr>
                <w:rFonts w:ascii="Arial" w:hAnsi="Arial" w:cs="Arial"/>
                <w:sz w:val="20"/>
              </w:rPr>
              <w:t xml:space="preserve">Calcular el balance de energía y entropía en sistemas abiertos y cerrados que se relacionan con el equipamiento de los sistemas </w:t>
            </w:r>
            <w:proofErr w:type="spellStart"/>
            <w:r w:rsidRPr="00FE175F">
              <w:rPr>
                <w:rFonts w:ascii="Arial" w:hAnsi="Arial" w:cs="Arial"/>
                <w:sz w:val="20"/>
              </w:rPr>
              <w:t>termomecánicos</w:t>
            </w:r>
            <w:proofErr w:type="spellEnd"/>
            <w:r w:rsidRPr="00FE175F">
              <w:rPr>
                <w:rFonts w:ascii="Arial" w:hAnsi="Arial" w:cs="Arial"/>
                <w:sz w:val="20"/>
              </w:rPr>
              <w:t>. Interpretar el principio de funcionamiento de las máquinas térmicas. Comprende los fundamentos de la combustión.</w:t>
            </w:r>
          </w:p>
          <w:p w:rsidR="00FE175F" w:rsidRDefault="00FE175F" w:rsidP="00FE175F">
            <w:pPr>
              <w:pStyle w:val="Sinespaciado"/>
              <w:rPr>
                <w:rFonts w:ascii="Arial" w:hAnsi="Arial" w:cs="Arial"/>
                <w:sz w:val="20"/>
              </w:rPr>
            </w:pPr>
          </w:p>
          <w:p w:rsidR="00FE175F" w:rsidRPr="00FE175F" w:rsidRDefault="00FE175F" w:rsidP="00FE175F">
            <w:pPr>
              <w:pStyle w:val="Sinespaciado"/>
              <w:rPr>
                <w:rFonts w:ascii="Arial" w:hAnsi="Arial" w:cs="Arial"/>
                <w:sz w:val="20"/>
              </w:rPr>
            </w:pPr>
            <w:r w:rsidRPr="00FE175F">
              <w:rPr>
                <w:rFonts w:ascii="Arial" w:hAnsi="Arial" w:cs="Arial"/>
                <w:sz w:val="20"/>
              </w:rPr>
              <w:t xml:space="preserve">Realiza el cálculo volumétrico y térmico de la combustión </w:t>
            </w:r>
            <w:proofErr w:type="spellStart"/>
            <w:r w:rsidRPr="00FE175F">
              <w:rPr>
                <w:rFonts w:ascii="Arial" w:hAnsi="Arial" w:cs="Arial"/>
                <w:sz w:val="20"/>
              </w:rPr>
              <w:t>estequiométrica</w:t>
            </w:r>
            <w:proofErr w:type="spellEnd"/>
            <w:r w:rsidRPr="00FE175F">
              <w:rPr>
                <w:rFonts w:ascii="Arial" w:hAnsi="Arial" w:cs="Arial"/>
                <w:sz w:val="20"/>
              </w:rPr>
              <w:t xml:space="preserve"> y real atendiendo los diferentes tipos de combustibles, sus ventajas, desventajas y aplicando en la industria, así como el impacto en la ecología de cada uno de ellos. </w:t>
            </w:r>
          </w:p>
          <w:p w:rsidR="00FE175F" w:rsidRPr="00121464" w:rsidRDefault="00FE175F" w:rsidP="00FE175F">
            <w:pPr>
              <w:pStyle w:val="Sinespaciado"/>
              <w:rPr>
                <w:rFonts w:ascii="Arial" w:hAnsi="Arial" w:cs="Arial"/>
                <w:sz w:val="20"/>
                <w:szCs w:val="20"/>
              </w:rPr>
            </w:pPr>
            <w:r w:rsidRPr="00FE175F">
              <w:rPr>
                <w:rFonts w:ascii="Arial" w:hAnsi="Arial" w:cs="Arial"/>
                <w:sz w:val="20"/>
                <w:lang w:val="es-ES"/>
              </w:rPr>
              <w:t>Aplica los principios de funcionamiento de los diferentes tipos de turbinas de vapor así como las leyes de la termodinámica, para lograr una selección, evaluación y un adecuado mantenimiento de las mismas.</w:t>
            </w:r>
          </w:p>
        </w:tc>
      </w:tr>
    </w:tbl>
    <w:p w:rsidR="00843DA6" w:rsidRDefault="00843DA6" w:rsidP="00465755">
      <w:pPr>
        <w:autoSpaceDE w:val="0"/>
        <w:autoSpaceDN w:val="0"/>
        <w:adjustRightInd w:val="0"/>
        <w:rPr>
          <w:rFonts w:ascii="Arial" w:hAnsi="Arial" w:cs="Arial"/>
          <w:b/>
          <w:bCs/>
          <w:sz w:val="24"/>
          <w:szCs w:val="24"/>
          <w:lang w:val="es-MX" w:eastAsia="es-MX"/>
        </w:rPr>
      </w:pPr>
    </w:p>
    <w:p w:rsidR="00843DA6" w:rsidRDefault="00843DA6"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rsidTr="00121464">
        <w:tc>
          <w:tcPr>
            <w:tcW w:w="13325" w:type="dxa"/>
            <w:shd w:val="clear" w:color="auto" w:fill="auto"/>
          </w:tcPr>
          <w:p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Explicar claramente la forma de tratar la asignatura de tal manera que oriente las actividades de enseñanza y aprendizaje: </w:t>
            </w:r>
          </w:p>
          <w:p w:rsidR="00F1729E" w:rsidRPr="00F1729E" w:rsidRDefault="00F1729E" w:rsidP="00F1729E">
            <w:pPr>
              <w:pStyle w:val="Sinespaciado"/>
              <w:rPr>
                <w:rFonts w:ascii="Arial" w:hAnsi="Arial" w:cs="Arial"/>
                <w:sz w:val="20"/>
              </w:rPr>
            </w:pPr>
            <w:r w:rsidRPr="00F1729E">
              <w:rPr>
                <w:rFonts w:ascii="Arial" w:hAnsi="Arial" w:cs="Arial"/>
                <w:sz w:val="20"/>
              </w:rPr>
              <w:t>La asignatura de Máquinas y Equipos Térmicos II se organiza en cinco temas: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primer tema, </w:t>
            </w:r>
            <w:r w:rsidRPr="00F1729E">
              <w:rPr>
                <w:rFonts w:ascii="Arial" w:hAnsi="Arial" w:cs="Arial"/>
                <w:sz w:val="20"/>
              </w:rPr>
              <w:t>se analizará y explicará, el ciclo de vapor con el fin de dar un enfoque termodinámico al funcionamiento de las turbinas de vapor, abordadas en la asignatura de Máquinas y Equipos Térmicos I, con la finalidad de comparar y calcular el rendimiento de una máquina de vapor, bajo condiciones de operación diferentes.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En el segundo tema</w:t>
            </w:r>
            <w:r w:rsidRPr="00F1729E">
              <w:rPr>
                <w:rFonts w:ascii="Arial" w:hAnsi="Arial" w:cs="Arial"/>
                <w:sz w:val="20"/>
              </w:rPr>
              <w:t>, se revisará la clasificación, el funcionamiento, rendimiento y potencia de los motores de combustión interna, identificando cada uno de sus componentes, así como la función de cada uno de ellos. En éste tema se abarcan las turbinas de gas y motores de propulsión a chorro puesto que pertenecen también a la clasificación de los motores de combustión interna; se harán prácticas en el laboratorio para determinar experimentalmente las curvas de los parámetros de funcionamiento de un motor a diésel y gasolina bajo distintas cargas de operación.</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tercer tema, </w:t>
            </w:r>
            <w:r w:rsidRPr="00F1729E">
              <w:rPr>
                <w:rFonts w:ascii="Arial" w:hAnsi="Arial" w:cs="Arial"/>
                <w:sz w:val="20"/>
              </w:rPr>
              <w:t>se abordará el ciclo básico que se utiliza para el análisis de funcionamiento de una turbina de gas, las diferencias entre un ciclo abierto (</w:t>
            </w:r>
            <w:proofErr w:type="spellStart"/>
            <w:r w:rsidRPr="00F1729E">
              <w:rPr>
                <w:rFonts w:ascii="Arial" w:hAnsi="Arial" w:cs="Arial"/>
                <w:sz w:val="20"/>
              </w:rPr>
              <w:t>Brayton</w:t>
            </w:r>
            <w:proofErr w:type="spellEnd"/>
            <w:r w:rsidRPr="00F1729E">
              <w:rPr>
                <w:rFonts w:ascii="Arial" w:hAnsi="Arial" w:cs="Arial"/>
                <w:sz w:val="20"/>
              </w:rPr>
              <w:t>) y un ciclo cerrado, así como las diferentes formas de comportamiento de las máquinas al incorporar diferentes aditamentos que remodelan el ciclo.</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cuarto tema, </w:t>
            </w:r>
            <w:r w:rsidRPr="00F1729E">
              <w:rPr>
                <w:rFonts w:ascii="Arial" w:hAnsi="Arial" w:cs="Arial"/>
                <w:sz w:val="20"/>
              </w:rPr>
              <w:t>se analizarán las diferentes combinaciones (ciclos combinados) que se realizan con el fin de incrementar los rendimientos de los sistemas, logrando una reducción significativa de las pérdidas.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quinto tema, </w:t>
            </w:r>
            <w:r w:rsidRPr="00F1729E">
              <w:rPr>
                <w:rFonts w:ascii="Arial" w:hAnsi="Arial" w:cs="Arial"/>
                <w:sz w:val="20"/>
              </w:rPr>
              <w:t xml:space="preserve">se estudia la clasificación y análisis del funcionamiento de un compresor, identificando los principios de termodinámica que intervienen en ellos. </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lastRenderedPageBreak/>
              <w:t>•</w:t>
            </w:r>
            <w:r w:rsidRPr="00F1729E">
              <w:rPr>
                <w:rFonts w:ascii="Arial" w:hAnsi="Arial" w:cs="Arial"/>
                <w:b/>
                <w:color w:val="5B9BD5" w:themeColor="accent1"/>
                <w:sz w:val="20"/>
              </w:rPr>
              <w:tab/>
              <w:t xml:space="preserve">La manera de abordar los contenidos. </w:t>
            </w:r>
          </w:p>
          <w:p w:rsidR="00F1729E" w:rsidRPr="00F1729E" w:rsidRDefault="00F1729E" w:rsidP="00F1729E">
            <w:pPr>
              <w:pStyle w:val="Sinespaciado"/>
              <w:rPr>
                <w:rFonts w:ascii="Arial" w:hAnsi="Arial" w:cs="Arial"/>
                <w:sz w:val="20"/>
              </w:rPr>
            </w:pPr>
            <w:r w:rsidRPr="00F1729E">
              <w:rPr>
                <w:rFonts w:ascii="Arial" w:hAnsi="Arial" w:cs="Arial"/>
                <w:sz w:val="20"/>
              </w:rPr>
              <w:t xml:space="preserve">Las actividades de aprendizaje que se sugieren son las necesarias para hacer más significativo y efectivo el proceso de aprendizaje. </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El enfoque con que deben ser tratados. </w:t>
            </w:r>
          </w:p>
          <w:p w:rsidR="00F1729E" w:rsidRPr="00F1729E" w:rsidRDefault="00F1729E" w:rsidP="00F1729E">
            <w:pPr>
              <w:pStyle w:val="Sinespaciado"/>
              <w:rPr>
                <w:rFonts w:ascii="Arial" w:hAnsi="Arial" w:cs="Arial"/>
                <w:sz w:val="20"/>
              </w:rPr>
            </w:pPr>
            <w:r w:rsidRPr="00F1729E">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rsidR="0037568D" w:rsidRDefault="0037568D" w:rsidP="00043F10">
            <w:pPr>
              <w:pStyle w:val="Sinespaciado"/>
              <w:jc w:val="both"/>
              <w:rPr>
                <w:rFonts w:ascii="Arial" w:hAnsi="Arial" w:cs="Arial"/>
                <w:sz w:val="20"/>
                <w:szCs w:val="20"/>
              </w:rPr>
            </w:pP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La extensión y la profundidad de los mismos. </w:t>
            </w:r>
          </w:p>
          <w:p w:rsidR="00F1729E" w:rsidRPr="00F1729E" w:rsidRDefault="00F1729E" w:rsidP="00F1729E">
            <w:pPr>
              <w:pStyle w:val="Sinespaciado"/>
              <w:rPr>
                <w:rFonts w:ascii="Arial" w:hAnsi="Arial" w:cs="Arial"/>
                <w:sz w:val="20"/>
              </w:rPr>
            </w:pPr>
            <w:r w:rsidRPr="00F1729E">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actividades del estudiante se deben resaltar para el desarrollo de competencias genéricas. </w:t>
            </w:r>
          </w:p>
          <w:p w:rsidR="00F1729E" w:rsidRPr="00F1729E" w:rsidRDefault="00F1729E" w:rsidP="00F1729E">
            <w:pPr>
              <w:pStyle w:val="Sinespaciado"/>
              <w:rPr>
                <w:rFonts w:ascii="Arial" w:hAnsi="Arial" w:cs="Arial"/>
                <w:sz w:val="20"/>
              </w:rPr>
            </w:pPr>
            <w:r w:rsidRPr="00F1729E">
              <w:rPr>
                <w:rFonts w:ascii="Arial" w:hAnsi="Arial" w:cs="Arial"/>
                <w:sz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competencias genéricas se están desarrollando con el tratamiento de los contenidos de la asignatura. </w:t>
            </w:r>
          </w:p>
          <w:p w:rsidR="00F1729E" w:rsidRPr="00F1729E" w:rsidRDefault="00F1729E" w:rsidP="00F1729E">
            <w:pPr>
              <w:pStyle w:val="Sinespaciado"/>
              <w:rPr>
                <w:rFonts w:ascii="Arial" w:hAnsi="Arial" w:cs="Arial"/>
                <w:sz w:val="20"/>
              </w:rPr>
            </w:pPr>
            <w:r w:rsidRPr="00F1729E">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rsidR="00F1729E" w:rsidRPr="00F1729E" w:rsidRDefault="00F1729E" w:rsidP="00F1729E">
            <w:pPr>
              <w:pStyle w:val="Sinespaciado"/>
              <w:rPr>
                <w:rFonts w:ascii="Arial" w:hAnsi="Arial" w:cs="Arial"/>
                <w:sz w:val="20"/>
              </w:rPr>
            </w:pPr>
          </w:p>
          <w:p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De manera general explicar el papel que debe desempeñar el (la) profesor(a) para el desarrollo de la asignatura. </w:t>
            </w:r>
          </w:p>
          <w:p w:rsidR="00F1729E" w:rsidRDefault="00F1729E" w:rsidP="00F1729E">
            <w:pPr>
              <w:pStyle w:val="Sinespaciado"/>
              <w:jc w:val="both"/>
              <w:rPr>
                <w:rFonts w:ascii="Arial" w:hAnsi="Arial" w:cs="Arial"/>
                <w:sz w:val="20"/>
                <w:szCs w:val="20"/>
              </w:rPr>
            </w:pPr>
            <w:r w:rsidRPr="00F1729E">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rsidR="00F1729E" w:rsidRPr="00121464" w:rsidRDefault="00F1729E" w:rsidP="00043F10">
            <w:pPr>
              <w:pStyle w:val="Sinespaciado"/>
              <w:jc w:val="both"/>
              <w:rPr>
                <w:rFonts w:ascii="Arial" w:hAnsi="Arial" w:cs="Arial"/>
                <w:sz w:val="20"/>
                <w:szCs w:val="20"/>
              </w:rPr>
            </w:pPr>
          </w:p>
        </w:tc>
      </w:tr>
    </w:tbl>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043F10" w:rsidRDefault="00043F10" w:rsidP="00465755">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rsidTr="00DA133A">
        <w:tc>
          <w:tcPr>
            <w:tcW w:w="13325" w:type="dxa"/>
            <w:shd w:val="clear" w:color="auto" w:fill="auto"/>
          </w:tcPr>
          <w:p w:rsidR="004B4F75" w:rsidRPr="00121464" w:rsidRDefault="00962191" w:rsidP="00267658">
            <w:pPr>
              <w:pStyle w:val="Sinespaciado"/>
              <w:rPr>
                <w:rFonts w:ascii="Arial" w:hAnsi="Arial" w:cs="Arial"/>
                <w:sz w:val="20"/>
                <w:szCs w:val="20"/>
              </w:rPr>
            </w:pPr>
            <w:r w:rsidRPr="00962191">
              <w:rPr>
                <w:rFonts w:ascii="Arial" w:hAnsi="Arial" w:cs="Arial"/>
                <w:sz w:val="20"/>
                <w:szCs w:val="20"/>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rsidTr="00940C98">
        <w:tc>
          <w:tcPr>
            <w:tcW w:w="1843"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rsidR="00043F10" w:rsidRPr="00121464" w:rsidRDefault="00043F10" w:rsidP="00940C98">
            <w:pPr>
              <w:jc w:val="center"/>
              <w:rPr>
                <w:rFonts w:ascii="Arial" w:eastAsia="Calibri" w:hAnsi="Arial" w:cs="Arial"/>
                <w:szCs w:val="22"/>
                <w:lang w:val="es-MX" w:eastAsia="en-US"/>
              </w:rPr>
            </w:pPr>
          </w:p>
          <w:p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043F10" w:rsidRPr="00121464" w:rsidRDefault="00043F10" w:rsidP="00940C98">
            <w:pPr>
              <w:rPr>
                <w:rFonts w:ascii="Arial" w:eastAsia="Calibri" w:hAnsi="Arial" w:cs="Arial"/>
                <w:szCs w:val="22"/>
                <w:lang w:val="es-MX" w:eastAsia="en-US"/>
              </w:rPr>
            </w:pPr>
          </w:p>
          <w:p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043F10" w:rsidRPr="00121464" w:rsidRDefault="005A57E5" w:rsidP="00940C98">
            <w:pPr>
              <w:jc w:val="both"/>
              <w:rPr>
                <w:rFonts w:ascii="Arial" w:eastAsia="Calibri" w:hAnsi="Arial" w:cs="Arial"/>
                <w:szCs w:val="22"/>
                <w:highlight w:val="yellow"/>
                <w:lang w:val="es-MX" w:eastAsia="en-US"/>
              </w:rPr>
            </w:pPr>
            <w:r w:rsidRPr="005A57E5">
              <w:rPr>
                <w:rFonts w:ascii="Arial Narrow" w:eastAsia="Calibri" w:hAnsi="Arial Narrow" w:cs="Arial"/>
                <w:szCs w:val="22"/>
                <w:lang w:val="es-MX" w:eastAsia="en-US"/>
              </w:rPr>
              <w:t>Realiza la evaluación energética y el balance térmico de los diferentes ciclos de vapor. Determina la eficiencia térmica y comprende su optimización</w:t>
            </w:r>
          </w:p>
        </w:tc>
      </w:tr>
    </w:tbl>
    <w:p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rsidTr="00932668">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rsidTr="00932668">
        <w:tc>
          <w:tcPr>
            <w:tcW w:w="2268" w:type="dxa"/>
          </w:tcPr>
          <w:p w:rsidR="00FF71BB" w:rsidRPr="00FF71BB" w:rsidRDefault="00FF71BB" w:rsidP="00FF71BB">
            <w:pPr>
              <w:pStyle w:val="Sinespaciado"/>
              <w:rPr>
                <w:rFonts w:ascii="Arial" w:hAnsi="Arial" w:cs="Arial"/>
                <w:sz w:val="20"/>
                <w:szCs w:val="20"/>
              </w:rPr>
            </w:pPr>
            <w:r w:rsidRPr="00FF71BB">
              <w:rPr>
                <w:rFonts w:ascii="Arial" w:hAnsi="Arial" w:cs="Arial"/>
                <w:sz w:val="20"/>
                <w:szCs w:val="20"/>
              </w:rPr>
              <w:t>1.- Ciclo de Vapor.</w:t>
            </w:r>
          </w:p>
          <w:p w:rsidR="00FF71BB" w:rsidRPr="00FF71BB" w:rsidRDefault="00FF71BB" w:rsidP="00FF71BB">
            <w:pPr>
              <w:pStyle w:val="Sinespaciado"/>
              <w:rPr>
                <w:rFonts w:ascii="Arial" w:hAnsi="Arial" w:cs="Arial"/>
                <w:sz w:val="20"/>
                <w:szCs w:val="20"/>
              </w:rPr>
            </w:pPr>
          </w:p>
          <w:p w:rsidR="00043F10" w:rsidRDefault="00FF71BB" w:rsidP="00FF71BB">
            <w:pPr>
              <w:pStyle w:val="Sinespaciado"/>
              <w:numPr>
                <w:ilvl w:val="1"/>
                <w:numId w:val="31"/>
              </w:numPr>
              <w:rPr>
                <w:rFonts w:ascii="Arial" w:hAnsi="Arial" w:cs="Arial"/>
                <w:sz w:val="20"/>
                <w:szCs w:val="20"/>
              </w:rPr>
            </w:pPr>
            <w:r w:rsidRPr="00FF71BB">
              <w:rPr>
                <w:rFonts w:ascii="Arial" w:hAnsi="Arial" w:cs="Arial"/>
                <w:sz w:val="20"/>
                <w:szCs w:val="20"/>
              </w:rPr>
              <w:t xml:space="preserve">Ciclos </w:t>
            </w:r>
            <w:proofErr w:type="spellStart"/>
            <w:r w:rsidRPr="00FF71BB">
              <w:rPr>
                <w:rFonts w:ascii="Arial" w:hAnsi="Arial" w:cs="Arial"/>
                <w:sz w:val="20"/>
                <w:szCs w:val="20"/>
              </w:rPr>
              <w:t>Rankine</w:t>
            </w:r>
            <w:proofErr w:type="spellEnd"/>
            <w:r w:rsidRPr="00FF71BB">
              <w:rPr>
                <w:rFonts w:ascii="Arial" w:hAnsi="Arial" w:cs="Arial"/>
                <w:sz w:val="20"/>
                <w:szCs w:val="20"/>
              </w:rPr>
              <w:t>.</w:t>
            </w:r>
          </w:p>
          <w:p w:rsidR="00FF71BB" w:rsidRPr="00FF71BB" w:rsidRDefault="00FF71BB" w:rsidP="00FF71BB">
            <w:pPr>
              <w:pStyle w:val="Sinespaciado"/>
              <w:rPr>
                <w:rFonts w:ascii="Arial" w:hAnsi="Arial" w:cs="Arial"/>
                <w:sz w:val="20"/>
                <w:szCs w:val="20"/>
              </w:rPr>
            </w:pPr>
            <w:r w:rsidRPr="00FF71BB">
              <w:rPr>
                <w:rFonts w:ascii="Arial" w:hAnsi="Arial" w:cs="Arial"/>
                <w:sz w:val="20"/>
                <w:szCs w:val="20"/>
              </w:rPr>
              <w:t xml:space="preserve">1.2. Ciclo de </w:t>
            </w:r>
            <w:proofErr w:type="spellStart"/>
            <w:r w:rsidRPr="00FF71BB">
              <w:rPr>
                <w:rFonts w:ascii="Arial" w:hAnsi="Arial" w:cs="Arial"/>
                <w:sz w:val="20"/>
                <w:szCs w:val="20"/>
              </w:rPr>
              <w:t>Hirn</w:t>
            </w:r>
            <w:proofErr w:type="spellEnd"/>
            <w:r w:rsidRPr="00FF71BB">
              <w:rPr>
                <w:rFonts w:ascii="Arial" w:hAnsi="Arial" w:cs="Arial"/>
                <w:sz w:val="20"/>
                <w:szCs w:val="20"/>
              </w:rPr>
              <w:t>.</w:t>
            </w:r>
          </w:p>
          <w:p w:rsidR="00FF71BB" w:rsidRPr="00FF71BB" w:rsidRDefault="00FF71BB" w:rsidP="00FF71BB">
            <w:pPr>
              <w:pStyle w:val="Sinespaciado"/>
              <w:rPr>
                <w:rFonts w:ascii="Arial" w:hAnsi="Arial" w:cs="Arial"/>
                <w:sz w:val="20"/>
                <w:szCs w:val="20"/>
              </w:rPr>
            </w:pPr>
            <w:r w:rsidRPr="00FF71BB">
              <w:rPr>
                <w:rFonts w:ascii="Arial" w:hAnsi="Arial" w:cs="Arial"/>
                <w:sz w:val="20"/>
                <w:szCs w:val="20"/>
              </w:rPr>
              <w:t>1.3. Ciclo Carnot.</w:t>
            </w:r>
          </w:p>
          <w:p w:rsidR="00FF71BB" w:rsidRPr="00862CFC" w:rsidRDefault="00FF71BB" w:rsidP="00FF71BB">
            <w:pPr>
              <w:pStyle w:val="Sinespaciado"/>
              <w:rPr>
                <w:rFonts w:ascii="Arial" w:hAnsi="Arial" w:cs="Arial"/>
                <w:sz w:val="20"/>
                <w:szCs w:val="20"/>
              </w:rPr>
            </w:pPr>
            <w:r w:rsidRPr="00FF71BB">
              <w:rPr>
                <w:rFonts w:ascii="Arial" w:hAnsi="Arial" w:cs="Arial"/>
                <w:sz w:val="20"/>
                <w:szCs w:val="20"/>
              </w:rPr>
              <w:t>1.4. Eficiencia.</w:t>
            </w:r>
          </w:p>
        </w:tc>
        <w:tc>
          <w:tcPr>
            <w:tcW w:w="3544" w:type="dxa"/>
          </w:tcPr>
          <w:p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rsidR="00043F10" w:rsidRDefault="00043F10" w:rsidP="00043F10">
            <w:pPr>
              <w:rPr>
                <w:rFonts w:ascii="Arial Narrow" w:eastAsia="Calibri" w:hAnsi="Arial Narrow" w:cs="Arial"/>
              </w:rPr>
            </w:pPr>
          </w:p>
          <w:p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rsidR="00043F10" w:rsidRPr="007306EC" w:rsidRDefault="00043F10" w:rsidP="00043F10">
            <w:pPr>
              <w:rPr>
                <w:rFonts w:ascii="Arial Narrow" w:eastAsia="Calibri" w:hAnsi="Arial Narrow" w:cs="Arial"/>
              </w:rPr>
            </w:pPr>
          </w:p>
          <w:p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rsidR="00043F10" w:rsidRPr="007306EC" w:rsidRDefault="00043F10" w:rsidP="00043F10">
            <w:pPr>
              <w:rPr>
                <w:rFonts w:ascii="Arial Narrow" w:eastAsia="Calibri" w:hAnsi="Arial Narrow" w:cs="Arial"/>
              </w:rPr>
            </w:pPr>
            <w:r w:rsidRPr="007306EC">
              <w:rPr>
                <w:rFonts w:ascii="Arial Narrow" w:eastAsia="Calibri" w:hAnsi="Arial Narrow" w:cs="Arial"/>
              </w:rPr>
              <w:t>• Ejecutan las instrucciones explicadas vía</w:t>
            </w:r>
            <w:r>
              <w:rPr>
                <w:rFonts w:ascii="Arial Narrow" w:eastAsia="Calibri" w:hAnsi="Arial Narrow" w:cs="Arial"/>
              </w:rPr>
              <w:t xml:space="preserve"> clases presencial</w:t>
            </w:r>
            <w:r w:rsidR="00D07816">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especificaciones indicadas en clase y en las listas de cotejo. </w:t>
            </w:r>
          </w:p>
          <w:p w:rsidR="00043F10" w:rsidRPr="007306EC" w:rsidRDefault="00043F10" w:rsidP="00043F10">
            <w:pPr>
              <w:rPr>
                <w:rFonts w:ascii="Arial Narrow" w:eastAsia="Calibri" w:hAnsi="Arial Narrow" w:cs="Arial"/>
              </w:rPr>
            </w:pPr>
          </w:p>
          <w:p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2.- Realizan tabla comparativa:</w:t>
            </w:r>
          </w:p>
          <w:p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en línea una tabla comparativa sobre los tipos de</w:t>
            </w:r>
            <w:r w:rsidR="00D07816">
              <w:rPr>
                <w:rFonts w:ascii="Arial Narrow" w:eastAsia="Calibri" w:hAnsi="Arial Narrow" w:cs="Arial"/>
              </w:rPr>
              <w:t xml:space="preserve"> ciclos de vapor</w:t>
            </w:r>
            <w:r>
              <w:rPr>
                <w:rFonts w:ascii="Arial Narrow" w:eastAsia="Calibri" w:hAnsi="Arial Narrow" w:cs="Arial"/>
              </w:rPr>
              <w:t>, entrega</w:t>
            </w:r>
            <w:r w:rsidR="00D07816">
              <w:rPr>
                <w:rFonts w:ascii="Arial Narrow" w:eastAsia="Calibri" w:hAnsi="Arial Narrow" w:cs="Arial"/>
              </w:rPr>
              <w:t>n</w:t>
            </w:r>
            <w:r>
              <w:rPr>
                <w:rFonts w:ascii="Arial Narrow" w:eastAsia="Calibri" w:hAnsi="Arial Narrow" w:cs="Arial"/>
              </w:rPr>
              <w:t xml:space="preserve">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de </w:t>
            </w:r>
            <w:r>
              <w:rPr>
                <w:rFonts w:ascii="Arial Narrow" w:eastAsia="Calibri" w:hAnsi="Arial Narrow" w:cs="Arial"/>
              </w:rPr>
              <w:t xml:space="preserve">la identificación, tipo, descripción, </w:t>
            </w:r>
            <w:r w:rsidRPr="0017167D">
              <w:rPr>
                <w:rFonts w:ascii="Arial Narrow" w:eastAsia="Calibri" w:hAnsi="Arial Narrow" w:cs="Arial"/>
              </w:rPr>
              <w:lastRenderedPageBreak/>
              <w:t>esquemas-imágenes-diagramas, las ventajas, las desventajas y las aplicaciones frecuentes.</w:t>
            </w:r>
          </w:p>
          <w:p w:rsidR="00043F10" w:rsidRDefault="00043F10" w:rsidP="00043F10">
            <w:pPr>
              <w:jc w:val="both"/>
              <w:rPr>
                <w:rFonts w:ascii="Arial Narrow" w:eastAsia="Calibri" w:hAnsi="Arial Narrow" w:cs="Arial"/>
              </w:rPr>
            </w:pPr>
          </w:p>
          <w:p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rsidR="00043F10" w:rsidRDefault="00043F10" w:rsidP="00043F10">
            <w:pPr>
              <w:rPr>
                <w:rFonts w:ascii="Arial Narrow" w:eastAsia="Calibri" w:hAnsi="Arial Narrow" w:cs="Arial"/>
              </w:rPr>
            </w:pPr>
          </w:p>
          <w:p w:rsidR="00043F10" w:rsidRPr="00142E92" w:rsidRDefault="00043F10" w:rsidP="00C029A7">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3686" w:type="dxa"/>
          </w:tcPr>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rsidR="00043F10" w:rsidRDefault="00043F10" w:rsidP="00043F10">
            <w:pPr>
              <w:jc w:val="both"/>
              <w:rPr>
                <w:rFonts w:ascii="Arial Narrow" w:eastAsia="Calibri" w:hAnsi="Arial Narrow" w:cs="Arial"/>
              </w:rPr>
            </w:pPr>
          </w:p>
          <w:p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rsidR="00043F10" w:rsidRPr="007306EC"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7B6AEE">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rsidR="00043F10" w:rsidRPr="00121464" w:rsidRDefault="00043F10" w:rsidP="00043F10">
            <w:pPr>
              <w:jc w:val="both"/>
              <w:rPr>
                <w:rFonts w:ascii="Arial Narrow" w:eastAsia="Calibri" w:hAnsi="Arial Narrow" w:cs="Arial"/>
                <w:highlight w:val="lightGray"/>
              </w:rPr>
            </w:pPr>
          </w:p>
          <w:p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 xml:space="preserve">los tipos de </w:t>
            </w:r>
            <w:r w:rsidR="00E15656">
              <w:rPr>
                <w:rFonts w:ascii="Arial Narrow" w:eastAsia="Calibri" w:hAnsi="Arial Narrow" w:cs="Arial"/>
              </w:rPr>
              <w:t>ciclos de Vapor</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p>
          <w:p w:rsidR="00043F10" w:rsidRDefault="00043F10" w:rsidP="00043F10">
            <w:pPr>
              <w:jc w:val="both"/>
              <w:rPr>
                <w:rFonts w:ascii="Arial Narrow" w:eastAsia="Calibri" w:hAnsi="Arial Narrow" w:cs="Arial"/>
              </w:rPr>
            </w:pPr>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lastRenderedPageBreak/>
              <w:t xml:space="preserve">• Exposición Efectiva sobre el ciclo Ciclos </w:t>
            </w:r>
            <w:proofErr w:type="spellStart"/>
            <w:r w:rsidRPr="00E15656">
              <w:rPr>
                <w:rFonts w:ascii="Arial Narrow" w:eastAsia="Calibri" w:hAnsi="Arial Narrow" w:cs="Arial"/>
                <w:lang w:val="es-MX"/>
              </w:rPr>
              <w:t>Rankine</w:t>
            </w:r>
            <w:proofErr w:type="spellEnd"/>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xml:space="preserve">• Exposición Efectiva sobre el ciclo </w:t>
            </w:r>
            <w:proofErr w:type="spellStart"/>
            <w:r w:rsidRPr="00E15656">
              <w:rPr>
                <w:rFonts w:ascii="Arial Narrow" w:eastAsia="Calibri" w:hAnsi="Arial Narrow" w:cs="Arial"/>
                <w:lang w:val="es-MX"/>
              </w:rPr>
              <w:t>Ciclo</w:t>
            </w:r>
            <w:proofErr w:type="spellEnd"/>
            <w:r w:rsidRPr="00E15656">
              <w:rPr>
                <w:rFonts w:ascii="Arial Narrow" w:eastAsia="Calibri" w:hAnsi="Arial Narrow" w:cs="Arial"/>
                <w:lang w:val="es-MX"/>
              </w:rPr>
              <w:t xml:space="preserve"> de </w:t>
            </w:r>
            <w:proofErr w:type="spellStart"/>
            <w:r w:rsidRPr="00E15656">
              <w:rPr>
                <w:rFonts w:ascii="Arial Narrow" w:eastAsia="Calibri" w:hAnsi="Arial Narrow" w:cs="Arial"/>
                <w:lang w:val="es-MX"/>
              </w:rPr>
              <w:t>Hirn</w:t>
            </w:r>
            <w:proofErr w:type="spellEnd"/>
            <w:r w:rsidRPr="00E15656">
              <w:rPr>
                <w:rFonts w:ascii="Arial Narrow" w:eastAsia="Calibri" w:hAnsi="Arial Narrow" w:cs="Arial"/>
                <w:lang w:val="es-MX"/>
              </w:rPr>
              <w:t xml:space="preserve"> </w:t>
            </w:r>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demostrativa del ciclo de Carnot.</w:t>
            </w:r>
          </w:p>
          <w:p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Efectiva sobre la eficiencia de los ciclos.</w:t>
            </w:r>
          </w:p>
          <w:p w:rsidR="00043F10" w:rsidRDefault="00043F10" w:rsidP="00043F10">
            <w:pPr>
              <w:jc w:val="both"/>
              <w:rPr>
                <w:rFonts w:ascii="Arial Narrow" w:eastAsia="Calibri" w:hAnsi="Arial Narrow" w:cs="Arial"/>
              </w:rPr>
            </w:pPr>
          </w:p>
          <w:p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rsidR="00043F10" w:rsidRPr="007306EC" w:rsidRDefault="00043F10" w:rsidP="00043F10">
            <w:pPr>
              <w:jc w:val="both"/>
              <w:rPr>
                <w:rFonts w:ascii="Arial Narrow" w:eastAsia="Calibri" w:hAnsi="Arial Narrow" w:cs="Arial"/>
              </w:rPr>
            </w:pPr>
          </w:p>
          <w:p w:rsidR="00043F10" w:rsidRPr="00142E92" w:rsidRDefault="00043F10" w:rsidP="00C029A7">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2268" w:type="dxa"/>
          </w:tcPr>
          <w:p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p w:rsidR="00043F10" w:rsidRPr="00075A80" w:rsidRDefault="00043F10" w:rsidP="00043F10">
            <w:pPr>
              <w:pStyle w:val="Sinespaciado"/>
              <w:rPr>
                <w:rFonts w:ascii="Arial Narrow" w:hAnsi="Arial Narrow" w:cs="Arial"/>
              </w:rPr>
            </w:pPr>
          </w:p>
        </w:tc>
        <w:tc>
          <w:tcPr>
            <w:tcW w:w="1559" w:type="dxa"/>
          </w:tcPr>
          <w:p w:rsidR="00C97060" w:rsidRPr="00C97060" w:rsidRDefault="00C97060" w:rsidP="00C97060">
            <w:pPr>
              <w:pStyle w:val="Sinespaciado"/>
              <w:jc w:val="center"/>
              <w:rPr>
                <w:rFonts w:ascii="Arial" w:hAnsi="Arial" w:cs="Arial"/>
                <w:sz w:val="20"/>
              </w:rPr>
            </w:pPr>
            <w:r w:rsidRPr="00C97060">
              <w:rPr>
                <w:rFonts w:ascii="Arial" w:hAnsi="Arial" w:cs="Arial"/>
                <w:sz w:val="20"/>
              </w:rPr>
              <w:t>8</w:t>
            </w:r>
          </w:p>
          <w:p w:rsidR="00C97060" w:rsidRPr="00C97060" w:rsidRDefault="00C97060" w:rsidP="00C97060">
            <w:pPr>
              <w:pStyle w:val="Sinespaciado"/>
              <w:rPr>
                <w:rFonts w:ascii="Arial" w:hAnsi="Arial" w:cs="Arial"/>
                <w:sz w:val="20"/>
              </w:rPr>
            </w:pPr>
          </w:p>
          <w:p w:rsidR="00043F10" w:rsidRPr="00862CFC" w:rsidRDefault="00C97060" w:rsidP="00C97060">
            <w:pPr>
              <w:pStyle w:val="Sinespaciado"/>
              <w:jc w:val="center"/>
              <w:rPr>
                <w:rFonts w:ascii="Arial" w:hAnsi="Arial" w:cs="Arial"/>
                <w:sz w:val="20"/>
                <w:szCs w:val="20"/>
              </w:rPr>
            </w:pPr>
            <w:r w:rsidRPr="00C97060">
              <w:rPr>
                <w:rFonts w:ascii="Arial" w:hAnsi="Arial" w:cs="Arial"/>
                <w:sz w:val="20"/>
                <w:szCs w:val="20"/>
                <w:lang w:val="es-ES"/>
              </w:rPr>
              <w:t>(4-4)</w:t>
            </w:r>
          </w:p>
        </w:tc>
      </w:tr>
    </w:tbl>
    <w:p w:rsidR="00571382" w:rsidRDefault="00571382" w:rsidP="00571382">
      <w:pPr>
        <w:autoSpaceDE w:val="0"/>
        <w:autoSpaceDN w:val="0"/>
        <w:adjustRightInd w:val="0"/>
        <w:rPr>
          <w:rFonts w:ascii="Arial" w:hAnsi="Arial" w:cs="Arial"/>
          <w:sz w:val="24"/>
          <w:szCs w:val="24"/>
          <w:lang w:val="es-MX" w:eastAsia="es-MX"/>
        </w:rPr>
      </w:pPr>
    </w:p>
    <w:p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rsidTr="00940C98">
        <w:tc>
          <w:tcPr>
            <w:tcW w:w="11340"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rsidTr="00940C98">
        <w:tc>
          <w:tcPr>
            <w:tcW w:w="11340" w:type="dxa"/>
            <w:shd w:val="clear" w:color="auto" w:fill="auto"/>
          </w:tcPr>
          <w:p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744B27" w:rsidRDefault="00744B27" w:rsidP="00571382">
      <w:pPr>
        <w:autoSpaceDE w:val="0"/>
        <w:autoSpaceDN w:val="0"/>
        <w:adjustRightInd w:val="0"/>
        <w:rPr>
          <w:rFonts w:ascii="Arial" w:hAnsi="Arial" w:cs="Arial"/>
          <w:sz w:val="24"/>
          <w:szCs w:val="24"/>
          <w:lang w:val="es-MX" w:eastAsia="es-MX"/>
        </w:rPr>
      </w:pPr>
    </w:p>
    <w:p w:rsidR="00744B27" w:rsidRDefault="00744B27" w:rsidP="00571382">
      <w:pPr>
        <w:autoSpaceDE w:val="0"/>
        <w:autoSpaceDN w:val="0"/>
        <w:adjustRightInd w:val="0"/>
        <w:rPr>
          <w:rFonts w:ascii="Arial" w:hAnsi="Arial" w:cs="Arial"/>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rsidTr="00121464">
        <w:tc>
          <w:tcPr>
            <w:tcW w:w="2268" w:type="dxa"/>
            <w:vMerge w:val="restart"/>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w:t>
            </w:r>
            <w:r w:rsidRPr="00121464">
              <w:rPr>
                <w:rFonts w:ascii="Arial" w:eastAsia="Calibri" w:hAnsi="Arial" w:cs="Arial"/>
                <w:szCs w:val="22"/>
                <w:lang w:val="es-MX" w:eastAsia="en-US"/>
              </w:rPr>
              <w:lastRenderedPageBreak/>
              <w:t>de la misma asignatura, presenta otros puntos de vista que complementen al presentado en la clase, presenta fuentes de información adicional (internet y documental etc.) y usa más bibliografía.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rsidTr="00121464">
        <w:tc>
          <w:tcPr>
            <w:tcW w:w="2268" w:type="dxa"/>
            <w:vMerge/>
            <w:shd w:val="clear" w:color="auto" w:fill="auto"/>
          </w:tcPr>
          <w:p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rsidTr="00121464">
        <w:tc>
          <w:tcPr>
            <w:tcW w:w="2268"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7A2E88" w:rsidRPr="007A2E88" w:rsidRDefault="007A2E88" w:rsidP="007A2E88">
            <w:pPr>
              <w:rPr>
                <w:rFonts w:ascii="Arial" w:hAnsi="Arial" w:cs="Arial"/>
                <w:color w:val="000000"/>
                <w:lang w:val="es-MX" w:eastAsia="es-MX"/>
              </w:rPr>
            </w:pP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Tabla comparativa.</w:t>
            </w:r>
            <w:r w:rsidRPr="007A2E88">
              <w:rPr>
                <w:rFonts w:ascii="Arial" w:hAnsi="Arial" w:cs="Arial"/>
                <w:color w:val="000000"/>
                <w:lang w:val="es-MX" w:eastAsia="es-MX"/>
              </w:rPr>
              <w:t xml:space="preserve"> Elaboración de gráficos (cuadro sinóptico, ensayos, mapa mental, cuadro comparativo etc.)</w:t>
            </w:r>
          </w:p>
          <w:p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rsidR="001C7C51" w:rsidRPr="007A2E88" w:rsidRDefault="001C7C51" w:rsidP="001C7C51">
            <w:pPr>
              <w:jc w:val="both"/>
              <w:rPr>
                <w:rFonts w:ascii="Arial" w:hAnsi="Arial" w:cs="Arial"/>
                <w:color w:val="000000"/>
                <w:lang w:val="es-MX" w:eastAsia="es-MX"/>
              </w:rPr>
            </w:pPr>
          </w:p>
        </w:tc>
      </w:tr>
      <w:tr w:rsidR="007A2E88" w:rsidRPr="007A2E88"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7A2E88" w:rsidRPr="007A2E88" w:rsidRDefault="007A2E88" w:rsidP="007A2E88">
            <w:pPr>
              <w:jc w:val="both"/>
              <w:rPr>
                <w:rFonts w:ascii="Arial" w:hAnsi="Arial" w:cs="Arial"/>
                <w:color w:val="000000"/>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7A2E88" w:rsidRDefault="007A2E88" w:rsidP="00571382">
      <w:pPr>
        <w:autoSpaceDE w:val="0"/>
        <w:autoSpaceDN w:val="0"/>
        <w:adjustRightInd w:val="0"/>
        <w:rPr>
          <w:rFonts w:ascii="Arial" w:hAnsi="Arial" w:cs="Arial"/>
          <w:sz w:val="24"/>
          <w:szCs w:val="24"/>
          <w:lang w:val="es-MX" w:eastAsia="es-MX"/>
        </w:rPr>
      </w:pPr>
    </w:p>
    <w:p w:rsidR="0094564E" w:rsidRDefault="0094564E" w:rsidP="00571382">
      <w:pPr>
        <w:autoSpaceDE w:val="0"/>
        <w:autoSpaceDN w:val="0"/>
        <w:adjustRightInd w:val="0"/>
        <w:rPr>
          <w:rFonts w:ascii="Arial" w:hAnsi="Arial" w:cs="Arial"/>
          <w:sz w:val="24"/>
          <w:szCs w:val="24"/>
          <w:lang w:val="es-MX" w:eastAsia="es-MX"/>
        </w:rPr>
      </w:pPr>
    </w:p>
    <w:p w:rsidR="00940C98" w:rsidRDefault="00940C98" w:rsidP="00571382">
      <w:pPr>
        <w:autoSpaceDE w:val="0"/>
        <w:autoSpaceDN w:val="0"/>
        <w:adjustRightInd w:val="0"/>
        <w:rPr>
          <w:rFonts w:ascii="Arial" w:hAnsi="Arial" w:cs="Arial"/>
          <w:sz w:val="24"/>
          <w:szCs w:val="24"/>
          <w:lang w:val="es-MX" w:eastAsia="es-MX"/>
        </w:rPr>
      </w:pPr>
    </w:p>
    <w:p w:rsidR="00940C98" w:rsidRPr="00245C73" w:rsidRDefault="00940C98" w:rsidP="00571382">
      <w:pPr>
        <w:autoSpaceDE w:val="0"/>
        <w:autoSpaceDN w:val="0"/>
        <w:adjustRightInd w:val="0"/>
        <w:rPr>
          <w:rFonts w:ascii="Arial" w:hAnsi="Arial" w:cs="Arial"/>
          <w:sz w:val="24"/>
          <w:szCs w:val="24"/>
          <w:lang w:val="es-MX" w:eastAsia="es-MX"/>
        </w:rPr>
      </w:pPr>
    </w:p>
    <w:p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432C82">
        <w:tc>
          <w:tcPr>
            <w:tcW w:w="13325" w:type="dxa"/>
            <w:shd w:val="clear" w:color="auto" w:fill="auto"/>
          </w:tcPr>
          <w:p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rsidTr="002A4C40">
        <w:tc>
          <w:tcPr>
            <w:tcW w:w="1843"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rsidR="00432C82" w:rsidRPr="00121464" w:rsidRDefault="00432C82" w:rsidP="002A4C40">
            <w:pPr>
              <w:jc w:val="center"/>
              <w:rPr>
                <w:rFonts w:ascii="Arial" w:eastAsia="Calibri" w:hAnsi="Arial" w:cs="Arial"/>
                <w:szCs w:val="22"/>
                <w:lang w:val="es-MX" w:eastAsia="en-US"/>
              </w:rPr>
            </w:pPr>
          </w:p>
          <w:p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rsidR="00432C82" w:rsidRPr="00121464" w:rsidRDefault="00432C82" w:rsidP="002A4C40">
            <w:pPr>
              <w:rPr>
                <w:rFonts w:ascii="Arial" w:eastAsia="Calibri" w:hAnsi="Arial" w:cs="Arial"/>
                <w:szCs w:val="22"/>
                <w:lang w:val="es-MX" w:eastAsia="en-US"/>
              </w:rPr>
            </w:pPr>
          </w:p>
          <w:p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rsidR="00432C82" w:rsidRPr="00121464" w:rsidRDefault="00FA4494" w:rsidP="005150DC">
            <w:pPr>
              <w:jc w:val="both"/>
              <w:rPr>
                <w:rFonts w:ascii="Arial" w:eastAsia="Calibri" w:hAnsi="Arial" w:cs="Arial"/>
                <w:szCs w:val="22"/>
                <w:highlight w:val="yellow"/>
                <w:lang w:val="es-MX" w:eastAsia="en-US"/>
              </w:rPr>
            </w:pPr>
            <w:r w:rsidRPr="00FA4494">
              <w:rPr>
                <w:rFonts w:ascii="Arial" w:eastAsia="Calibri" w:hAnsi="Arial" w:cs="Arial"/>
                <w:szCs w:val="22"/>
                <w:lang w:val="es-MX" w:eastAsia="en-US"/>
              </w:rPr>
              <w:t>Realiza la evaluación energética y el balance térmico de los diferentes motores de combustión interna, selecciona y obtiene los</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fundamentos necesarios para su</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mantenimiento</w:t>
            </w:r>
            <w:r w:rsidR="005150DC">
              <w:rPr>
                <w:rFonts w:ascii="Arial" w:eastAsia="Calibri" w:hAnsi="Arial" w:cs="Arial"/>
                <w:szCs w:val="22"/>
                <w:lang w:val="es-MX" w:eastAsia="en-US"/>
              </w:rPr>
              <w:t>.</w:t>
            </w:r>
          </w:p>
        </w:tc>
      </w:tr>
    </w:tbl>
    <w:p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14"/>
        <w:gridCol w:w="4366"/>
        <w:gridCol w:w="2126"/>
        <w:gridCol w:w="1276"/>
      </w:tblGrid>
      <w:tr w:rsidR="003450C9" w:rsidRPr="00862CFC" w:rsidTr="004A4412">
        <w:tc>
          <w:tcPr>
            <w:tcW w:w="1843"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714"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rsidTr="004A4412">
        <w:tc>
          <w:tcPr>
            <w:tcW w:w="1843" w:type="dxa"/>
            <w:shd w:val="clear" w:color="auto" w:fill="auto"/>
          </w:tcPr>
          <w:p w:rsidR="00E174E5" w:rsidRPr="00D07816" w:rsidRDefault="00E174E5" w:rsidP="00E174E5">
            <w:pPr>
              <w:pStyle w:val="Sinespaciado"/>
              <w:jc w:val="both"/>
              <w:rPr>
                <w:rFonts w:ascii="Arial" w:hAnsi="Arial" w:cs="Arial"/>
                <w:b/>
                <w:sz w:val="20"/>
                <w:szCs w:val="20"/>
              </w:rPr>
            </w:pPr>
            <w:r w:rsidRPr="00D07816">
              <w:rPr>
                <w:rFonts w:ascii="Arial" w:hAnsi="Arial" w:cs="Arial"/>
                <w:b/>
                <w:sz w:val="20"/>
                <w:szCs w:val="20"/>
              </w:rPr>
              <w:lastRenderedPageBreak/>
              <w:t>2.- Motores de combustión interna.</w:t>
            </w:r>
          </w:p>
          <w:p w:rsidR="00E174E5" w:rsidRPr="00E174E5" w:rsidRDefault="00E174E5" w:rsidP="00E174E5">
            <w:pPr>
              <w:pStyle w:val="Sinespaciado"/>
              <w:jc w:val="both"/>
              <w:rPr>
                <w:rFonts w:ascii="Arial" w:hAnsi="Arial" w:cs="Arial"/>
                <w:sz w:val="20"/>
                <w:szCs w:val="20"/>
              </w:rPr>
            </w:pP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2.1. Clasificación de los motores de combustión</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interna.</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2.2. Motor Otto.</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 xml:space="preserve">2.3. Motor </w:t>
            </w:r>
            <w:proofErr w:type="spellStart"/>
            <w:r w:rsidRPr="00E174E5">
              <w:rPr>
                <w:rFonts w:ascii="Arial" w:hAnsi="Arial" w:cs="Arial"/>
                <w:sz w:val="20"/>
                <w:szCs w:val="20"/>
              </w:rPr>
              <w:t>Diesel</w:t>
            </w:r>
            <w:proofErr w:type="spellEnd"/>
            <w:r w:rsidRPr="00E174E5">
              <w:rPr>
                <w:rFonts w:ascii="Arial" w:hAnsi="Arial" w:cs="Arial"/>
                <w:sz w:val="20"/>
                <w:szCs w:val="20"/>
              </w:rPr>
              <w:t>.</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2.4. Sistemas auxiliares (Sistema de</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encendido, Sistema de inyección, sistema de</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lubricación, sistema de enfriamiento).</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2.5. Motores de propulsión a chorro.</w:t>
            </w:r>
          </w:p>
          <w:p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2.6. Turbinas de gas.</w:t>
            </w:r>
          </w:p>
          <w:p w:rsidR="00483C74" w:rsidRPr="00121464" w:rsidRDefault="00E174E5" w:rsidP="00E174E5">
            <w:pPr>
              <w:pStyle w:val="Sinespaciado"/>
              <w:jc w:val="both"/>
              <w:rPr>
                <w:rFonts w:ascii="Arial" w:hAnsi="Arial" w:cs="Arial"/>
                <w:sz w:val="20"/>
                <w:szCs w:val="20"/>
              </w:rPr>
            </w:pPr>
            <w:r w:rsidRPr="00E174E5">
              <w:rPr>
                <w:rFonts w:ascii="Arial" w:hAnsi="Arial" w:cs="Arial"/>
                <w:sz w:val="20"/>
                <w:szCs w:val="20"/>
              </w:rPr>
              <w:t>2.7. Rendimientos, potencia y selección.</w:t>
            </w:r>
          </w:p>
        </w:tc>
        <w:tc>
          <w:tcPr>
            <w:tcW w:w="3714"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rsidR="00483C74" w:rsidRPr="00121464" w:rsidRDefault="00483C74" w:rsidP="00483C74">
            <w:pPr>
              <w:pStyle w:val="Sinespaciado"/>
              <w:jc w:val="both"/>
              <w:rPr>
                <w:rFonts w:ascii="Arial" w:hAnsi="Arial" w:cs="Arial"/>
                <w:sz w:val="20"/>
                <w:szCs w:val="20"/>
              </w:rPr>
            </w:pPr>
          </w:p>
          <w:p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Ejecutan las instrucciones explicadas vía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rsidR="00483C74" w:rsidRPr="00121464" w:rsidRDefault="00483C74" w:rsidP="00483C74">
            <w:pPr>
              <w:jc w:val="both"/>
              <w:rPr>
                <w:rFonts w:ascii="Arial" w:eastAsia="Calibri" w:hAnsi="Arial" w:cs="Arial"/>
              </w:rPr>
            </w:pPr>
          </w:p>
          <w:p w:rsidR="00422AA4" w:rsidRDefault="00930EFF" w:rsidP="00422AA4">
            <w:pPr>
              <w:jc w:val="both"/>
              <w:rPr>
                <w:rFonts w:ascii="Arial" w:eastAsia="Calibri" w:hAnsi="Arial" w:cs="Arial"/>
                <w:highlight w:val="lightGray"/>
              </w:rPr>
            </w:pPr>
            <w:r>
              <w:rPr>
                <w:rFonts w:ascii="Arial" w:eastAsia="Calibri" w:hAnsi="Arial" w:cs="Arial"/>
                <w:highlight w:val="lightGray"/>
              </w:rPr>
              <w:t xml:space="preserve">2.- </w:t>
            </w:r>
            <w:r w:rsidR="00422AA4">
              <w:rPr>
                <w:rFonts w:ascii="Arial" w:eastAsia="Calibri" w:hAnsi="Arial" w:cs="Arial"/>
                <w:highlight w:val="lightGray"/>
              </w:rPr>
              <w:t>Tabla comparativa.</w:t>
            </w:r>
          </w:p>
          <w:p w:rsidR="00422AA4" w:rsidRPr="00422AA4" w:rsidRDefault="00422AA4" w:rsidP="00422AA4">
            <w:pPr>
              <w:jc w:val="both"/>
              <w:rPr>
                <w:rFonts w:ascii="Arial" w:eastAsia="Calibri" w:hAnsi="Arial" w:cs="Arial"/>
                <w:lang w:val="es-MX"/>
              </w:rPr>
            </w:pPr>
            <w:r w:rsidRPr="00422AA4">
              <w:rPr>
                <w:rFonts w:ascii="Arial" w:eastAsia="Calibri" w:hAnsi="Arial" w:cs="Arial"/>
                <w:lang w:val="es-MX"/>
              </w:rPr>
              <w:t xml:space="preserve">• Elaboran una tabla comparativa en Línea en la Plataforma Educativa de </w:t>
            </w:r>
            <w:proofErr w:type="spellStart"/>
            <w:r w:rsidRPr="00422AA4">
              <w:rPr>
                <w:rFonts w:ascii="Arial" w:eastAsia="Calibri" w:hAnsi="Arial" w:cs="Arial"/>
                <w:lang w:val="es-MX"/>
              </w:rPr>
              <w:t>classroom</w:t>
            </w:r>
            <w:proofErr w:type="spellEnd"/>
            <w:r w:rsidRPr="00422AA4">
              <w:rPr>
                <w:rFonts w:ascii="Arial" w:eastAsia="Calibri" w:hAnsi="Arial" w:cs="Arial"/>
                <w:lang w:val="es-MX"/>
              </w:rPr>
              <w:t>, que les permite reforzar los conocimientos de los motores de combustión interna, a través de la identificación de tipos, descripción,</w:t>
            </w:r>
            <w:r>
              <w:rPr>
                <w:rFonts w:ascii="Arial" w:eastAsia="Calibri" w:hAnsi="Arial" w:cs="Arial"/>
                <w:lang w:val="es-MX"/>
              </w:rPr>
              <w:t xml:space="preserve"> diagramas-esquemas,</w:t>
            </w:r>
            <w:r w:rsidRPr="00422AA4">
              <w:rPr>
                <w:rFonts w:ascii="Arial" w:eastAsia="Calibri" w:hAnsi="Arial" w:cs="Arial"/>
                <w:lang w:val="es-MX"/>
              </w:rPr>
              <w:t xml:space="preserve"> ventajas, desventajas y aplicaciones de los mismos.</w:t>
            </w:r>
          </w:p>
          <w:p w:rsidR="00483C74" w:rsidRPr="00121464" w:rsidRDefault="00483C74" w:rsidP="00422AA4">
            <w:pPr>
              <w:jc w:val="both"/>
              <w:rPr>
                <w:rFonts w:ascii="Arial Narrow" w:eastAsia="Calibri" w:hAnsi="Arial Narrow" w:cs="Arial"/>
                <w:sz w:val="22"/>
                <w:szCs w:val="22"/>
              </w:rPr>
            </w:pPr>
          </w:p>
          <w:p w:rsidR="00483C74" w:rsidRPr="00121464" w:rsidRDefault="00483C74" w:rsidP="00483C74">
            <w:pPr>
              <w:jc w:val="both"/>
              <w:rPr>
                <w:rFonts w:ascii="Arial Narrow" w:eastAsia="Calibri" w:hAnsi="Arial Narrow" w:cs="Arial"/>
                <w:sz w:val="22"/>
                <w:szCs w:val="22"/>
              </w:rPr>
            </w:pPr>
          </w:p>
          <w:p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rsidR="00483C74" w:rsidRPr="00121464" w:rsidRDefault="00483C74" w:rsidP="00483C74">
            <w:pPr>
              <w:jc w:val="both"/>
              <w:rPr>
                <w:rFonts w:ascii="Arial Narrow" w:eastAsia="Calibri" w:hAnsi="Arial Narrow" w:cs="Arial"/>
                <w:sz w:val="22"/>
                <w:szCs w:val="22"/>
              </w:rPr>
            </w:pPr>
          </w:p>
          <w:p w:rsidR="00483C74" w:rsidRPr="00121464" w:rsidRDefault="00483C74" w:rsidP="00C029A7">
            <w:pPr>
              <w:pStyle w:val="Sinespaciado"/>
              <w:jc w:val="both"/>
              <w:rPr>
                <w:rFonts w:ascii="Arial" w:hAnsi="Arial" w:cs="Arial"/>
                <w:b/>
                <w:sz w:val="20"/>
                <w:szCs w:val="20"/>
              </w:rPr>
            </w:pPr>
            <w:r w:rsidRPr="00121464">
              <w:rPr>
                <w:rFonts w:ascii="Arial Narrow" w:hAnsi="Arial Narrow" w:cs="Arial"/>
                <w:highlight w:val="cyan"/>
              </w:rPr>
              <w:lastRenderedPageBreak/>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C029A7">
              <w:rPr>
                <w:rFonts w:ascii="Arial Narrow" w:hAnsi="Arial Narrow" w:cs="Arial"/>
                <w:highlight w:val="cyan"/>
              </w:rPr>
              <w:t>2</w:t>
            </w:r>
            <w:r w:rsidRPr="00121464">
              <w:rPr>
                <w:rFonts w:ascii="Arial Narrow" w:hAnsi="Arial Narrow" w:cs="Arial"/>
                <w:highlight w:val="cyan"/>
              </w:rPr>
              <w:t>-HSM)</w:t>
            </w:r>
          </w:p>
        </w:tc>
        <w:tc>
          <w:tcPr>
            <w:tcW w:w="4366" w:type="dxa"/>
            <w:shd w:val="clear" w:color="auto" w:fill="auto"/>
          </w:tcPr>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rsidR="00483C74" w:rsidRPr="00121464" w:rsidRDefault="00483C74" w:rsidP="00483C74">
            <w:pPr>
              <w:pStyle w:val="Sinespaciado"/>
              <w:jc w:val="both"/>
              <w:rPr>
                <w:rFonts w:ascii="Arial" w:hAnsi="Arial" w:cs="Arial"/>
                <w:sz w:val="20"/>
                <w:szCs w:val="20"/>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rsidR="00483C74" w:rsidRPr="00121464" w:rsidRDefault="00483C74" w:rsidP="00483C74">
            <w:pPr>
              <w:jc w:val="both"/>
              <w:rPr>
                <w:rFonts w:ascii="Arial Narrow" w:eastAsia="Calibri" w:hAnsi="Arial Narrow" w:cs="Arial"/>
                <w:sz w:val="22"/>
                <w:szCs w:val="22"/>
              </w:rPr>
            </w:pPr>
          </w:p>
          <w:p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rsidR="00483C74" w:rsidRPr="00121464" w:rsidRDefault="00483C74" w:rsidP="00483C74">
            <w:pPr>
              <w:jc w:val="both"/>
              <w:rPr>
                <w:rFonts w:ascii="Arial" w:eastAsia="Calibri" w:hAnsi="Arial" w:cs="Arial"/>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rsidR="00483C74" w:rsidRPr="00121464" w:rsidRDefault="00483C74" w:rsidP="00483C74">
            <w:pPr>
              <w:jc w:val="both"/>
              <w:rPr>
                <w:rFonts w:ascii="Arial Narrow" w:eastAsia="Calibri" w:hAnsi="Arial Narrow" w:cs="Arial"/>
                <w:sz w:val="22"/>
                <w:szCs w:val="22"/>
              </w:rPr>
            </w:pP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 clasificación de los motores de combustión interna.</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el Motor Otto.</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xml:space="preserve">• Exposición demostrativa del Motor </w:t>
            </w:r>
            <w:proofErr w:type="spellStart"/>
            <w:r w:rsidRPr="00422AA4">
              <w:rPr>
                <w:rFonts w:ascii="Arial Narrow" w:eastAsia="Calibri" w:hAnsi="Arial Narrow" w:cs="Arial"/>
                <w:sz w:val="22"/>
                <w:szCs w:val="22"/>
                <w:lang w:val="es-MX"/>
              </w:rPr>
              <w:t>Diesel</w:t>
            </w:r>
            <w:proofErr w:type="spellEnd"/>
            <w:r w:rsidRPr="00422AA4">
              <w:rPr>
                <w:rFonts w:ascii="Arial Narrow" w:eastAsia="Calibri" w:hAnsi="Arial Narrow" w:cs="Arial"/>
                <w:sz w:val="22"/>
                <w:szCs w:val="22"/>
                <w:lang w:val="es-MX"/>
              </w:rPr>
              <w:t>.</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Sistemas auxiliares (Sistema de encendido, Sistema de inyección, sistema de lubricación, sistema de enfriamiento).</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Motores de propulsión a chorro.</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las Turbinas de gas.</w:t>
            </w:r>
          </w:p>
          <w:p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Rendimientos, potencia y selección.</w:t>
            </w:r>
          </w:p>
          <w:p w:rsidR="00483C74" w:rsidRPr="00121464" w:rsidRDefault="00483C74" w:rsidP="00483C74">
            <w:pPr>
              <w:jc w:val="both"/>
              <w:rPr>
                <w:rFonts w:ascii="Arial Narrow" w:eastAsia="Calibri" w:hAnsi="Arial Narrow" w:cs="Arial"/>
                <w:sz w:val="22"/>
                <w:szCs w:val="22"/>
              </w:rPr>
            </w:pPr>
          </w:p>
          <w:p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 xml:space="preserve">presencial,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C029A7">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p w:rsidR="00483C74" w:rsidRPr="00121464" w:rsidRDefault="00483C74" w:rsidP="00483C74">
            <w:pPr>
              <w:pStyle w:val="Sinespaciado"/>
              <w:rPr>
                <w:rFonts w:ascii="Arial Narrow" w:hAnsi="Arial Narrow" w:cs="Arial"/>
              </w:rPr>
            </w:pPr>
          </w:p>
        </w:tc>
        <w:tc>
          <w:tcPr>
            <w:tcW w:w="1276" w:type="dxa"/>
            <w:shd w:val="clear" w:color="auto" w:fill="auto"/>
          </w:tcPr>
          <w:p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t>1</w:t>
            </w:r>
            <w:r w:rsidR="006A0D5D">
              <w:rPr>
                <w:rFonts w:ascii="Arial" w:hAnsi="Arial" w:cs="Arial"/>
                <w:sz w:val="20"/>
                <w:szCs w:val="20"/>
              </w:rPr>
              <w:t>6</w:t>
            </w:r>
          </w:p>
          <w:p w:rsidR="00483C74" w:rsidRPr="0047102E" w:rsidRDefault="00483C74" w:rsidP="00483C74">
            <w:pPr>
              <w:pStyle w:val="Sinespaciado"/>
              <w:jc w:val="center"/>
              <w:rPr>
                <w:rFonts w:ascii="Arial" w:hAnsi="Arial" w:cs="Arial"/>
                <w:sz w:val="20"/>
                <w:szCs w:val="20"/>
              </w:rPr>
            </w:pPr>
          </w:p>
          <w:p w:rsidR="00483C74" w:rsidRPr="00121464" w:rsidRDefault="00483C74" w:rsidP="006A0D5D">
            <w:pPr>
              <w:pStyle w:val="Sinespaciado"/>
              <w:jc w:val="center"/>
              <w:rPr>
                <w:rFonts w:ascii="Arial" w:hAnsi="Arial" w:cs="Arial"/>
                <w:sz w:val="20"/>
                <w:szCs w:val="20"/>
              </w:rPr>
            </w:pPr>
            <w:r w:rsidRPr="0047102E">
              <w:rPr>
                <w:rFonts w:ascii="Arial" w:hAnsi="Arial" w:cs="Arial"/>
                <w:sz w:val="20"/>
                <w:szCs w:val="20"/>
              </w:rPr>
              <w:t>(9-</w:t>
            </w:r>
            <w:r w:rsidR="006A0D5D">
              <w:rPr>
                <w:rFonts w:ascii="Arial" w:hAnsi="Arial" w:cs="Arial"/>
                <w:sz w:val="20"/>
                <w:szCs w:val="20"/>
              </w:rPr>
              <w:t>7</w:t>
            </w:r>
            <w:r w:rsidRPr="0047102E">
              <w:rPr>
                <w:rFonts w:ascii="Arial" w:hAnsi="Arial" w:cs="Arial"/>
                <w:sz w:val="20"/>
                <w:szCs w:val="20"/>
              </w:rPr>
              <w:t>)</w:t>
            </w:r>
          </w:p>
        </w:tc>
      </w:tr>
    </w:tbl>
    <w:p w:rsidR="003C5AFC" w:rsidRDefault="003C5AFC" w:rsidP="00571382">
      <w:pPr>
        <w:autoSpaceDE w:val="0"/>
        <w:autoSpaceDN w:val="0"/>
        <w:adjustRightInd w:val="0"/>
        <w:rPr>
          <w:rFonts w:ascii="Arial" w:hAnsi="Arial" w:cs="Arial"/>
          <w:sz w:val="24"/>
          <w:szCs w:val="24"/>
          <w:lang w:val="es-MX" w:eastAsia="es-MX"/>
        </w:rPr>
      </w:pPr>
    </w:p>
    <w:p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rsidTr="00121464">
        <w:tc>
          <w:tcPr>
            <w:tcW w:w="10915"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rsidTr="00121464">
        <w:tc>
          <w:tcPr>
            <w:tcW w:w="10915" w:type="dxa"/>
            <w:shd w:val="clear" w:color="auto" w:fill="auto"/>
          </w:tcPr>
          <w:p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D510AD" w:rsidP="005E5143">
            <w:pPr>
              <w:autoSpaceDE w:val="0"/>
              <w:autoSpaceDN w:val="0"/>
              <w:adjustRightInd w:val="0"/>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5E5143">
              <w:rPr>
                <w:rFonts w:ascii="Arial" w:eastAsia="Calibri" w:hAnsi="Arial" w:cs="Arial"/>
                <w:b/>
                <w:color w:val="000000"/>
                <w:szCs w:val="22"/>
                <w:lang w:val="es-MX" w:eastAsia="en-US"/>
              </w:rPr>
              <w:t>Tabla comparativa</w:t>
            </w:r>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5E5143">
              <w:rPr>
                <w:rFonts w:ascii="Arial" w:eastAsia="Calibri" w:hAnsi="Arial" w:cs="Arial"/>
                <w:color w:val="000000"/>
                <w:szCs w:val="22"/>
                <w:lang w:val="es-MX" w:eastAsia="en-US"/>
              </w:rPr>
              <w:t>a tabla comparativa</w:t>
            </w:r>
            <w:r w:rsidRPr="00121464">
              <w:rPr>
                <w:rFonts w:ascii="Arial" w:eastAsia="Calibri" w:hAnsi="Arial" w:cs="Arial"/>
                <w:color w:val="000000"/>
                <w:szCs w:val="22"/>
                <w:lang w:val="es-MX" w:eastAsia="en-US"/>
              </w:rPr>
              <w:t>.</w:t>
            </w:r>
          </w:p>
        </w:tc>
        <w:tc>
          <w:tcPr>
            <w:tcW w:w="2410" w:type="dxa"/>
            <w:shd w:val="clear" w:color="auto" w:fill="auto"/>
          </w:tcPr>
          <w:p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rsidTr="00121464">
        <w:tc>
          <w:tcPr>
            <w:tcW w:w="10915" w:type="dxa"/>
            <w:shd w:val="clear" w:color="auto" w:fill="auto"/>
          </w:tcPr>
          <w:p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D510AD" w:rsidRPr="004617F3" w:rsidRDefault="00D510AD" w:rsidP="00571382">
      <w:pPr>
        <w:autoSpaceDE w:val="0"/>
        <w:autoSpaceDN w:val="0"/>
        <w:adjustRightInd w:val="0"/>
        <w:rPr>
          <w:rFonts w:ascii="Arial" w:hAnsi="Arial" w:cs="Arial"/>
          <w:b/>
          <w:sz w:val="24"/>
          <w:szCs w:val="24"/>
          <w:lang w:val="es-MX" w:eastAsia="es-MX"/>
        </w:rPr>
      </w:pPr>
    </w:p>
    <w:p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rsidTr="00121464">
        <w:tc>
          <w:tcPr>
            <w:tcW w:w="3141"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rsidTr="00121464">
        <w:tc>
          <w:tcPr>
            <w:tcW w:w="3141" w:type="dxa"/>
            <w:vMerge w:val="restart"/>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w:t>
            </w:r>
            <w:r w:rsidRPr="00121464">
              <w:rPr>
                <w:rFonts w:ascii="Arial" w:eastAsia="Calibri" w:hAnsi="Arial" w:cs="Arial"/>
                <w:szCs w:val="22"/>
                <w:lang w:val="es-MX" w:eastAsia="en-US"/>
              </w:rPr>
              <w:lastRenderedPageBreak/>
              <w:t xml:space="preserve">aprendidos en otra asignatura o contexto para el problema que se está resolviendo. </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rsidTr="00121464">
        <w:tc>
          <w:tcPr>
            <w:tcW w:w="3141" w:type="dxa"/>
            <w:vMerge/>
            <w:shd w:val="clear" w:color="auto" w:fill="auto"/>
          </w:tcPr>
          <w:p w:rsidR="00B8305B" w:rsidRPr="00121464" w:rsidRDefault="00B8305B" w:rsidP="00B8305B">
            <w:pPr>
              <w:rPr>
                <w:rFonts w:ascii="Arial" w:eastAsia="Calibri" w:hAnsi="Arial" w:cs="Arial"/>
                <w:szCs w:val="22"/>
                <w:lang w:val="es-MX" w:eastAsia="en-US"/>
              </w:rPr>
            </w:pP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rsidTr="00121464">
        <w:tc>
          <w:tcPr>
            <w:tcW w:w="3141" w:type="dxa"/>
            <w:shd w:val="clear" w:color="auto" w:fill="auto"/>
          </w:tcPr>
          <w:p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8A57FB" w:rsidRPr="008A57FB" w:rsidRDefault="008A57FB" w:rsidP="008A57FB">
            <w:pPr>
              <w:rPr>
                <w:rFonts w:ascii="Arial" w:hAnsi="Arial" w:cs="Arial"/>
                <w:color w:val="000000"/>
                <w:lang w:val="es-MX" w:eastAsia="es-MX"/>
              </w:rPr>
            </w:pP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6123F5" w:rsidRPr="008A57FB" w:rsidRDefault="00101488" w:rsidP="006123F5">
            <w:pPr>
              <w:jc w:val="both"/>
              <w:rPr>
                <w:rFonts w:ascii="Arial" w:hAnsi="Arial" w:cs="Arial"/>
                <w:color w:val="000000"/>
                <w:lang w:val="es-MX" w:eastAsia="es-MX"/>
              </w:rPr>
            </w:pPr>
            <w:r>
              <w:rPr>
                <w:rFonts w:ascii="Arial" w:hAnsi="Arial" w:cs="Arial"/>
                <w:b/>
                <w:color w:val="000000"/>
                <w:lang w:val="es-MX" w:eastAsia="es-MX"/>
              </w:rPr>
              <w:lastRenderedPageBreak/>
              <w:t xml:space="preserve">Tabla comparativa. </w:t>
            </w:r>
            <w:r w:rsidR="006123F5" w:rsidRPr="008A57FB">
              <w:rPr>
                <w:rFonts w:ascii="Arial" w:hAnsi="Arial" w:cs="Arial"/>
                <w:color w:val="000000"/>
                <w:lang w:val="es-MX" w:eastAsia="es-MX"/>
              </w:rPr>
              <w:t>Elaboración de gráficos (cuadro sinóptico, ensayos, mapa mental, cuadro comparativo etc.)</w:t>
            </w:r>
          </w:p>
          <w:p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rsidR="006123F5" w:rsidRPr="008A57FB" w:rsidRDefault="006123F5" w:rsidP="00101488">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01488">
              <w:rPr>
                <w:rFonts w:ascii="Arial" w:hAnsi="Arial" w:cs="Arial"/>
                <w:i/>
                <w:color w:val="000000"/>
                <w:lang w:val="es-MX" w:eastAsia="es-MX"/>
              </w:rPr>
              <w:t>tabla comparativa.</w:t>
            </w:r>
          </w:p>
        </w:tc>
      </w:tr>
      <w:tr w:rsidR="008A57FB" w:rsidRPr="008A57FB"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8A57FB" w:rsidRPr="008A57FB" w:rsidRDefault="008A57FB" w:rsidP="008A57FB">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544D28" w:rsidRDefault="00544D28" w:rsidP="00544D28">
      <w:pPr>
        <w:autoSpaceDE w:val="0"/>
        <w:autoSpaceDN w:val="0"/>
        <w:adjustRightInd w:val="0"/>
        <w:rPr>
          <w:rFonts w:ascii="Arial" w:hAnsi="Arial" w:cs="Arial"/>
          <w:sz w:val="24"/>
          <w:szCs w:val="24"/>
          <w:lang w:val="es-MX" w:eastAsia="es-MX"/>
        </w:rPr>
      </w:pPr>
    </w:p>
    <w:p w:rsidR="00544D28" w:rsidRDefault="00544D28" w:rsidP="00544D28">
      <w:pPr>
        <w:autoSpaceDE w:val="0"/>
        <w:autoSpaceDN w:val="0"/>
        <w:adjustRightInd w:val="0"/>
        <w:rPr>
          <w:rFonts w:ascii="Arial" w:hAnsi="Arial" w:cs="Arial"/>
          <w:sz w:val="24"/>
          <w:szCs w:val="24"/>
          <w:lang w:val="es-MX" w:eastAsia="es-MX"/>
        </w:rPr>
      </w:pPr>
    </w:p>
    <w:p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745D4B">
        <w:tc>
          <w:tcPr>
            <w:tcW w:w="13325" w:type="dxa"/>
            <w:shd w:val="clear" w:color="auto" w:fill="auto"/>
          </w:tcPr>
          <w:p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544D28" w:rsidRDefault="00544D28" w:rsidP="00544D28">
      <w:pPr>
        <w:autoSpaceDE w:val="0"/>
        <w:autoSpaceDN w:val="0"/>
        <w:adjustRightInd w:val="0"/>
        <w:rPr>
          <w:rFonts w:ascii="Arial" w:hAnsi="Arial" w:cs="Arial"/>
          <w:b/>
          <w:bCs/>
          <w:sz w:val="24"/>
          <w:szCs w:val="24"/>
          <w:lang w:val="es-MX" w:eastAsia="es-MX"/>
        </w:rPr>
      </w:pPr>
    </w:p>
    <w:p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rsidTr="002A4C40">
        <w:tc>
          <w:tcPr>
            <w:tcW w:w="1985"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745D4B" w:rsidRPr="00121464" w:rsidRDefault="00745D4B" w:rsidP="002A4C40">
            <w:pPr>
              <w:rPr>
                <w:rFonts w:ascii="Arial" w:eastAsia="Calibri" w:hAnsi="Arial" w:cs="Arial"/>
                <w:szCs w:val="22"/>
                <w:lang w:val="es-MX" w:eastAsia="en-US"/>
              </w:rPr>
            </w:pPr>
          </w:p>
        </w:tc>
        <w:tc>
          <w:tcPr>
            <w:tcW w:w="1417" w:type="dxa"/>
            <w:shd w:val="clear" w:color="auto" w:fill="auto"/>
          </w:tcPr>
          <w:p w:rsidR="00745D4B" w:rsidRPr="00121464" w:rsidRDefault="00745D4B" w:rsidP="002A4C40">
            <w:pPr>
              <w:jc w:val="center"/>
              <w:rPr>
                <w:rFonts w:ascii="Arial" w:eastAsia="Calibri" w:hAnsi="Arial" w:cs="Arial"/>
                <w:szCs w:val="22"/>
                <w:lang w:val="es-MX" w:eastAsia="en-US"/>
              </w:rPr>
            </w:pPr>
          </w:p>
          <w:p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rsidR="00745D4B" w:rsidRPr="00121464" w:rsidRDefault="00745D4B" w:rsidP="002A4C40">
            <w:pPr>
              <w:rPr>
                <w:rFonts w:ascii="Arial" w:eastAsia="Calibri" w:hAnsi="Arial" w:cs="Arial"/>
                <w:szCs w:val="22"/>
                <w:lang w:val="es-MX" w:eastAsia="en-US"/>
              </w:rPr>
            </w:pPr>
          </w:p>
          <w:p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rsidR="00745D4B"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de gas, determina la eficiencia térmica y comprende su optimización.</w:t>
            </w:r>
          </w:p>
        </w:tc>
      </w:tr>
    </w:tbl>
    <w:p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rsidTr="0074541F">
        <w:tc>
          <w:tcPr>
            <w:tcW w:w="1985"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rsidTr="0074541F">
        <w:tc>
          <w:tcPr>
            <w:tcW w:w="1985" w:type="dxa"/>
            <w:shd w:val="clear" w:color="auto" w:fill="auto"/>
          </w:tcPr>
          <w:p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3.- Ciclo de Gas.</w:t>
            </w:r>
          </w:p>
          <w:p w:rsidR="00E174E5" w:rsidRPr="00E174E5" w:rsidRDefault="00E174E5" w:rsidP="00E174E5">
            <w:pPr>
              <w:jc w:val="both"/>
              <w:rPr>
                <w:rFonts w:ascii="Arial" w:eastAsia="Calibri" w:hAnsi="Arial" w:cs="Arial"/>
                <w:szCs w:val="22"/>
                <w:lang w:val="es-MX" w:eastAsia="en-US"/>
              </w:rPr>
            </w:pP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3.1.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ideal.</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lastRenderedPageBreak/>
              <w:t xml:space="preserve">3.2.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real.</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3.3.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regeneración.</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3.4.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w:t>
            </w:r>
            <w:proofErr w:type="spellStart"/>
            <w:r w:rsidRPr="00E174E5">
              <w:rPr>
                <w:rFonts w:ascii="Arial" w:eastAsia="Calibri" w:hAnsi="Arial" w:cs="Arial"/>
                <w:szCs w:val="22"/>
                <w:lang w:val="es-MX" w:eastAsia="en-US"/>
              </w:rPr>
              <w:t>interenfriamiento</w:t>
            </w:r>
            <w:proofErr w:type="spellEnd"/>
            <w:r w:rsidRPr="00E174E5">
              <w:rPr>
                <w:rFonts w:ascii="Arial" w:eastAsia="Calibri" w:hAnsi="Arial" w:cs="Arial"/>
                <w:szCs w:val="22"/>
                <w:lang w:val="es-MX" w:eastAsia="en-US"/>
              </w:rPr>
              <w:t>.</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3.5.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recalentamiento.</w:t>
            </w:r>
          </w:p>
          <w:p w:rsidR="00EC18C6"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3.6. Eficiencia.</w:t>
            </w: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Default="00EC18C6" w:rsidP="00EC18C6">
            <w:pPr>
              <w:jc w:val="both"/>
              <w:rPr>
                <w:rFonts w:ascii="Arial" w:eastAsia="Calibri" w:hAnsi="Arial" w:cs="Arial"/>
                <w:szCs w:val="22"/>
                <w:lang w:val="es-MX" w:eastAsia="en-US"/>
              </w:rPr>
            </w:pPr>
          </w:p>
          <w:p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xml:space="preserve">Los alumnos interactúan con el docente, toman nota de los criterios de evaluación, las actividades que van a realizar, así como las </w:t>
            </w:r>
            <w:r w:rsidRPr="00121464">
              <w:rPr>
                <w:rFonts w:ascii="Arial Narrow" w:eastAsia="Calibri" w:hAnsi="Arial Narrow" w:cs="Arial"/>
                <w:sz w:val="22"/>
                <w:szCs w:val="22"/>
                <w:lang w:val="es-MX" w:eastAsia="en-US"/>
              </w:rPr>
              <w:lastRenderedPageBreak/>
              <w:t>evidencias que deben generar y que forman parte del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rsidR="00EC18C6" w:rsidRDefault="00EC18C6" w:rsidP="00EC18C6">
            <w:pPr>
              <w:jc w:val="both"/>
              <w:rPr>
                <w:rFonts w:ascii="Arial Narrow" w:eastAsia="Calibri" w:hAnsi="Arial Narrow" w:cs="Arial"/>
                <w:sz w:val="22"/>
                <w:szCs w:val="22"/>
                <w:lang w:val="es-MX" w:eastAsia="en-US"/>
              </w:rPr>
            </w:pPr>
          </w:p>
          <w:p w:rsidR="00791DE5" w:rsidRPr="00121464" w:rsidRDefault="00791DE5" w:rsidP="00EC18C6">
            <w:pPr>
              <w:jc w:val="both"/>
              <w:rPr>
                <w:rFonts w:ascii="Arial Narrow" w:eastAsia="Calibri" w:hAnsi="Arial Narrow" w:cs="Arial"/>
                <w:sz w:val="22"/>
                <w:szCs w:val="22"/>
                <w:lang w:val="es-MX" w:eastAsia="en-US"/>
              </w:rPr>
            </w:pPr>
          </w:p>
          <w:p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presencial, realizan un resumen sobre todos los subtemas, observando las especificaciones indicadas en clase y en las listas de cotejo. </w:t>
            </w:r>
          </w:p>
          <w:p w:rsidR="00EC18C6" w:rsidRPr="00121464" w:rsidRDefault="00EC18C6" w:rsidP="00EC18C6">
            <w:pPr>
              <w:rPr>
                <w:rFonts w:ascii="Arial Narrow" w:eastAsia="Calibri" w:hAnsi="Arial Narrow" w:cs="Arial"/>
                <w:sz w:val="22"/>
                <w:szCs w:val="22"/>
                <w:lang w:val="es-MX" w:eastAsia="en-US"/>
              </w:rPr>
            </w:pPr>
          </w:p>
          <w:p w:rsidR="00DD224C" w:rsidRPr="00DD224C" w:rsidRDefault="00EC18C6" w:rsidP="00DD224C">
            <w:pPr>
              <w:rPr>
                <w:rFonts w:ascii="Arial Narrow" w:eastAsia="Calibri" w:hAnsi="Arial Narrow" w:cs="Arial"/>
                <w:sz w:val="22"/>
                <w:szCs w:val="22"/>
                <w:highlight w:val="lightGray"/>
                <w:lang w:val="es-MX" w:eastAsia="en-US"/>
              </w:rPr>
            </w:pPr>
            <w:r w:rsidRPr="00121464">
              <w:rPr>
                <w:rFonts w:ascii="Arial Narrow" w:eastAsia="Calibri" w:hAnsi="Arial Narrow" w:cs="Arial"/>
                <w:sz w:val="22"/>
                <w:szCs w:val="22"/>
                <w:highlight w:val="lightGray"/>
                <w:lang w:val="es-MX" w:eastAsia="en-US"/>
              </w:rPr>
              <w:t xml:space="preserve">2.- </w:t>
            </w:r>
            <w:r w:rsidR="00DD224C" w:rsidRPr="00DD224C">
              <w:rPr>
                <w:rFonts w:ascii="Arial Narrow" w:eastAsia="Calibri" w:hAnsi="Arial Narrow" w:cs="Arial"/>
                <w:sz w:val="22"/>
                <w:szCs w:val="22"/>
                <w:highlight w:val="lightGray"/>
                <w:lang w:val="es-MX" w:eastAsia="en-US"/>
              </w:rPr>
              <w:t>Tabla comparativa:</w:t>
            </w:r>
          </w:p>
          <w:p w:rsidR="00DD224C" w:rsidRPr="00DD224C" w:rsidRDefault="00DD224C" w:rsidP="00B83F9A">
            <w:pPr>
              <w:jc w:val="both"/>
              <w:rPr>
                <w:rFonts w:ascii="Arial Narrow" w:eastAsia="Calibri" w:hAnsi="Arial Narrow" w:cs="Arial"/>
                <w:sz w:val="22"/>
                <w:szCs w:val="22"/>
                <w:lang w:val="es-MX" w:eastAsia="en-US"/>
              </w:rPr>
            </w:pPr>
            <w:r w:rsidRPr="00DD224C">
              <w:rPr>
                <w:rFonts w:ascii="Arial Narrow" w:eastAsia="Calibri" w:hAnsi="Arial Narrow" w:cs="Arial"/>
                <w:sz w:val="22"/>
                <w:szCs w:val="22"/>
                <w:lang w:val="es-MX" w:eastAsia="en-US"/>
              </w:rPr>
              <w:t xml:space="preserve">• Realizan y entregan en línea una tabla comparativa de las variantes del ciclo de gas, en la Plataforma Educativa de </w:t>
            </w:r>
            <w:proofErr w:type="spellStart"/>
            <w:r w:rsidRPr="00DD224C">
              <w:rPr>
                <w:rFonts w:ascii="Arial Narrow" w:eastAsia="Calibri" w:hAnsi="Arial Narrow" w:cs="Arial"/>
                <w:sz w:val="22"/>
                <w:szCs w:val="22"/>
                <w:lang w:val="es-MX" w:eastAsia="en-US"/>
              </w:rPr>
              <w:t>classroom</w:t>
            </w:r>
            <w:proofErr w:type="spellEnd"/>
            <w:r w:rsidRPr="00DD224C">
              <w:rPr>
                <w:rFonts w:ascii="Arial Narrow" w:eastAsia="Calibri" w:hAnsi="Arial Narrow" w:cs="Arial"/>
                <w:sz w:val="22"/>
                <w:szCs w:val="22"/>
                <w:lang w:val="es-MX" w:eastAsia="en-US"/>
              </w:rPr>
              <w:t>, que les permite reforzar los conocimientos, por la identificación de tipos, descripción, diagramas-esquemas, ventajas, desventajas y aplicaciones de los mismos.</w:t>
            </w:r>
          </w:p>
          <w:p w:rsidR="00EC18C6" w:rsidRDefault="00EC18C6" w:rsidP="00DD224C">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w:t>
            </w:r>
            <w:r>
              <w:rPr>
                <w:rFonts w:ascii="Arial Narrow" w:eastAsia="Calibri" w:hAnsi="Arial Narrow" w:cs="Arial"/>
                <w:sz w:val="22"/>
                <w:szCs w:val="22"/>
                <w:lang w:val="es-MX" w:eastAsia="en-US"/>
              </w:rPr>
              <w:lastRenderedPageBreak/>
              <w:t xml:space="preserve">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xml:space="preserve">El facilitador interactúa con los alumnos, mediante la técnica expositiva, realiza el encuadre y explica los criterios de evaluación, así </w:t>
            </w:r>
            <w:r w:rsidRPr="00121464">
              <w:rPr>
                <w:rFonts w:ascii="Arial Narrow" w:eastAsia="Calibri" w:hAnsi="Arial Narrow" w:cs="Arial"/>
                <w:sz w:val="22"/>
                <w:szCs w:val="22"/>
                <w:lang w:val="es-MX" w:eastAsia="en-US"/>
              </w:rPr>
              <w:lastRenderedPageBreak/>
              <w:t>como las evidencias que deben integrar al portafolio.</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rsidR="00EC18C6" w:rsidRPr="00121464" w:rsidRDefault="00EC18C6" w:rsidP="00EC18C6">
            <w:pPr>
              <w:jc w:val="both"/>
              <w:rPr>
                <w:rFonts w:ascii="Arial Narrow" w:eastAsia="Calibri" w:hAnsi="Arial Narrow" w:cs="Arial"/>
                <w:sz w:val="22"/>
                <w:szCs w:val="22"/>
                <w:lang w:val="es-MX" w:eastAsia="en-US"/>
              </w:rPr>
            </w:pP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ideal. </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real.</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demostrativa del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regeneración.</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w:t>
            </w:r>
            <w:proofErr w:type="spellStart"/>
            <w:r w:rsidRPr="00B83F9A">
              <w:rPr>
                <w:rFonts w:ascii="Arial Narrow" w:eastAsia="Calibri" w:hAnsi="Arial Narrow" w:cs="Arial"/>
                <w:sz w:val="22"/>
                <w:szCs w:val="22"/>
                <w:lang w:val="es-MX" w:eastAsia="en-US"/>
              </w:rPr>
              <w:t>interenfriamiento</w:t>
            </w:r>
            <w:proofErr w:type="spellEnd"/>
            <w:r w:rsidRPr="00B83F9A">
              <w:rPr>
                <w:rFonts w:ascii="Arial Narrow" w:eastAsia="Calibri" w:hAnsi="Arial Narrow" w:cs="Arial"/>
                <w:sz w:val="22"/>
                <w:szCs w:val="22"/>
                <w:lang w:val="es-MX" w:eastAsia="en-US"/>
              </w:rPr>
              <w:t>.</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recalentamiento.</w:t>
            </w:r>
          </w:p>
          <w:p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la Eficiencia del ciclo de gas. </w:t>
            </w:r>
          </w:p>
          <w:p w:rsidR="00EC18C6"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rsidR="00EC18C6" w:rsidRPr="00121464" w:rsidRDefault="00EC18C6" w:rsidP="00EC18C6">
            <w:pPr>
              <w:jc w:val="both"/>
              <w:rPr>
                <w:rFonts w:ascii="Arial Narrow" w:eastAsia="Calibri" w:hAnsi="Arial Narrow" w:cs="Arial"/>
                <w:sz w:val="22"/>
                <w:szCs w:val="22"/>
                <w:lang w:val="es-MX" w:eastAsia="en-US"/>
              </w:rPr>
            </w:pPr>
          </w:p>
          <w:p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lastRenderedPageBreak/>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p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w:t>
            </w:r>
            <w:r w:rsidR="003F3C21">
              <w:rPr>
                <w:rFonts w:ascii="Arial" w:eastAsia="Calibri" w:hAnsi="Arial" w:cs="Arial"/>
                <w:szCs w:val="22"/>
                <w:lang w:val="es-MX" w:eastAsia="en-US"/>
              </w:rPr>
              <w:t>3</w:t>
            </w:r>
          </w:p>
          <w:p w:rsidR="00EC18C6" w:rsidRPr="0047102E" w:rsidRDefault="00EC18C6" w:rsidP="00EC18C6">
            <w:pPr>
              <w:jc w:val="center"/>
              <w:rPr>
                <w:rFonts w:ascii="Arial" w:eastAsia="Calibri" w:hAnsi="Arial" w:cs="Arial"/>
                <w:szCs w:val="22"/>
                <w:lang w:val="es-MX" w:eastAsia="en-US"/>
              </w:rPr>
            </w:pPr>
          </w:p>
          <w:p w:rsidR="00EC18C6" w:rsidRPr="00121464" w:rsidRDefault="00EC18C6" w:rsidP="003F3C21">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3F3C21">
              <w:rPr>
                <w:rFonts w:ascii="Arial" w:eastAsia="Calibri" w:hAnsi="Arial" w:cs="Arial"/>
                <w:szCs w:val="22"/>
                <w:lang w:val="es-MX" w:eastAsia="en-US"/>
              </w:rPr>
              <w:t>7-6</w:t>
            </w:r>
            <w:r w:rsidRPr="0047102E">
              <w:rPr>
                <w:rFonts w:ascii="Arial" w:eastAsia="Calibri" w:hAnsi="Arial" w:cs="Arial"/>
                <w:szCs w:val="22"/>
                <w:lang w:val="es-MX" w:eastAsia="en-US"/>
              </w:rPr>
              <w:t>)</w:t>
            </w:r>
          </w:p>
        </w:tc>
      </w:tr>
    </w:tbl>
    <w:p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rsidTr="00121464">
        <w:tc>
          <w:tcPr>
            <w:tcW w:w="11482"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rsidTr="00121464">
        <w:tc>
          <w:tcPr>
            <w:tcW w:w="11482" w:type="dxa"/>
            <w:shd w:val="clear" w:color="auto" w:fill="auto"/>
          </w:tcPr>
          <w:p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proofErr w:type="gramStart"/>
            <w:r w:rsidRPr="00121464">
              <w:rPr>
                <w:rFonts w:ascii="Arial" w:eastAsia="Calibri" w:hAnsi="Arial" w:cs="Arial"/>
                <w:color w:val="000000"/>
                <w:szCs w:val="22"/>
                <w:lang w:val="es-MX" w:eastAsia="en-US"/>
              </w:rPr>
              <w:t>).</w:t>
            </w:r>
            <w:r w:rsidR="00B83F9A">
              <w:rPr>
                <w:rFonts w:ascii="Arial" w:eastAsia="Calibri" w:hAnsi="Arial" w:cs="Arial"/>
                <w:b/>
                <w:color w:val="000000"/>
                <w:szCs w:val="22"/>
                <w:lang w:val="es-MX" w:eastAsia="en-US"/>
              </w:rPr>
              <w:t>Tabla</w:t>
            </w:r>
            <w:proofErr w:type="gramEnd"/>
            <w:r w:rsidR="00B83F9A">
              <w:rPr>
                <w:rFonts w:ascii="Arial" w:eastAsia="Calibri" w:hAnsi="Arial" w:cs="Arial"/>
                <w:b/>
                <w:color w:val="000000"/>
                <w:szCs w:val="22"/>
                <w:lang w:val="es-MX" w:eastAsia="en-US"/>
              </w:rPr>
              <w:t xml:space="preserve">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9366E9">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1843" w:type="dxa"/>
            <w:shd w:val="clear" w:color="auto" w:fill="auto"/>
          </w:tcPr>
          <w:p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rsidTr="00121464">
        <w:tc>
          <w:tcPr>
            <w:tcW w:w="11482" w:type="dxa"/>
            <w:shd w:val="clear" w:color="auto" w:fill="auto"/>
          </w:tcPr>
          <w:p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p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rsidTr="00121464">
        <w:tc>
          <w:tcPr>
            <w:tcW w:w="3141"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rsidTr="00121464">
        <w:tc>
          <w:tcPr>
            <w:tcW w:w="3141" w:type="dxa"/>
            <w:vMerge w:val="restart"/>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asignatura introduce cuestionamientos de tipo ético, ecológico, </w:t>
            </w:r>
            <w:r w:rsidRPr="00121464">
              <w:rPr>
                <w:rFonts w:ascii="Arial" w:eastAsia="Calibri" w:hAnsi="Arial" w:cs="Arial"/>
                <w:szCs w:val="22"/>
                <w:lang w:val="es-MX" w:eastAsia="en-US"/>
              </w:rPr>
              <w:lastRenderedPageBreak/>
              <w:t>histórico etc.; se apoya en foros, autores, bibliografía etc. Para sustentar su punto de vista.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rsidTr="00121464">
        <w:tc>
          <w:tcPr>
            <w:tcW w:w="3141" w:type="dxa"/>
            <w:vMerge/>
            <w:shd w:val="clear" w:color="auto" w:fill="auto"/>
          </w:tcPr>
          <w:p w:rsidR="00191C9F" w:rsidRPr="00121464" w:rsidRDefault="00191C9F" w:rsidP="00191C9F">
            <w:pPr>
              <w:rPr>
                <w:rFonts w:ascii="Arial" w:eastAsia="Calibri" w:hAnsi="Arial" w:cs="Arial"/>
                <w:szCs w:val="22"/>
                <w:lang w:val="es-MX" w:eastAsia="en-US"/>
              </w:rPr>
            </w:pP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rsidTr="00121464">
        <w:tc>
          <w:tcPr>
            <w:tcW w:w="3141" w:type="dxa"/>
            <w:shd w:val="clear" w:color="auto" w:fill="auto"/>
          </w:tcPr>
          <w:p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3C5AFC" w:rsidRDefault="003C5AFC" w:rsidP="00571382">
      <w:pPr>
        <w:autoSpaceDE w:val="0"/>
        <w:autoSpaceDN w:val="0"/>
        <w:adjustRightInd w:val="0"/>
        <w:rPr>
          <w:rFonts w:ascii="Arial" w:hAnsi="Arial" w:cs="Arial"/>
          <w:sz w:val="24"/>
          <w:szCs w:val="24"/>
          <w:lang w:val="es-MX" w:eastAsia="es-MX"/>
        </w:rPr>
      </w:pPr>
    </w:p>
    <w:p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rsidR="00191C9F" w:rsidRPr="00191C9F" w:rsidRDefault="00191C9F" w:rsidP="00191C9F">
            <w:pPr>
              <w:rPr>
                <w:rFonts w:ascii="Arial" w:hAnsi="Arial" w:cs="Arial"/>
                <w:color w:val="000000"/>
                <w:lang w:val="es-MX" w:eastAsia="es-MX"/>
              </w:rPr>
            </w:pP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2A5976">
              <w:rPr>
                <w:rFonts w:ascii="Arial" w:hAnsi="Arial" w:cs="Arial"/>
                <w:i/>
                <w:color w:val="000000"/>
                <w:lang w:val="es-MX" w:eastAsia="es-MX"/>
              </w:rPr>
              <w:t>t</w:t>
            </w:r>
            <w:r w:rsidR="006123F5">
              <w:rPr>
                <w:rFonts w:ascii="Arial" w:hAnsi="Arial" w:cs="Arial"/>
                <w:i/>
                <w:color w:val="000000"/>
                <w:lang w:val="es-MX" w:eastAsia="es-MX"/>
              </w:rPr>
              <w:t>a</w:t>
            </w:r>
            <w:r w:rsidR="002A5976">
              <w:rPr>
                <w:rFonts w:ascii="Arial" w:hAnsi="Arial" w:cs="Arial"/>
                <w:i/>
                <w:color w:val="000000"/>
                <w:lang w:val="es-MX" w:eastAsia="es-MX"/>
              </w:rPr>
              <w:t>bla comparativa</w:t>
            </w:r>
            <w:r>
              <w:rPr>
                <w:rFonts w:ascii="Arial" w:hAnsi="Arial" w:cs="Arial"/>
                <w:i/>
                <w:color w:val="000000"/>
                <w:lang w:val="es-MX" w:eastAsia="es-MX"/>
              </w:rPr>
              <w:t>.</w:t>
            </w:r>
          </w:p>
        </w:tc>
      </w:tr>
      <w:tr w:rsidR="00191C9F" w:rsidRPr="00191C9F"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lastRenderedPageBreak/>
              <w:t> </w:t>
            </w:r>
          </w:p>
          <w:p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rsidR="00191C9F" w:rsidRPr="00191C9F" w:rsidRDefault="00191C9F" w:rsidP="00191C9F">
            <w:pPr>
              <w:jc w:val="center"/>
              <w:rPr>
                <w:rFonts w:ascii="Arial" w:hAnsi="Arial" w:cs="Arial"/>
                <w:color w:val="000000"/>
                <w:lang w:val="es-MX" w:eastAsia="es-MX"/>
              </w:rPr>
            </w:pPr>
          </w:p>
        </w:tc>
      </w:tr>
    </w:tbl>
    <w:p w:rsidR="003C5AFC" w:rsidRDefault="003C5AFC" w:rsidP="00571382">
      <w:pPr>
        <w:autoSpaceDE w:val="0"/>
        <w:autoSpaceDN w:val="0"/>
        <w:adjustRightInd w:val="0"/>
        <w:rPr>
          <w:rFonts w:ascii="Arial" w:hAnsi="Arial" w:cs="Arial"/>
          <w:sz w:val="24"/>
          <w:szCs w:val="24"/>
          <w:lang w:val="es-MX" w:eastAsia="es-MX"/>
        </w:rPr>
      </w:pPr>
    </w:p>
    <w:p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E02910" w:rsidRDefault="00E02910" w:rsidP="00E02910">
      <w:pPr>
        <w:autoSpaceDE w:val="0"/>
        <w:autoSpaceDN w:val="0"/>
        <w:adjustRightInd w:val="0"/>
        <w:rPr>
          <w:rFonts w:ascii="Arial" w:hAnsi="Arial" w:cs="Arial"/>
          <w:sz w:val="24"/>
          <w:szCs w:val="24"/>
          <w:lang w:val="es-MX" w:eastAsia="es-MX"/>
        </w:rPr>
      </w:pPr>
    </w:p>
    <w:p w:rsidR="00E02910" w:rsidRDefault="00E02910" w:rsidP="00E02910">
      <w:pPr>
        <w:autoSpaceDE w:val="0"/>
        <w:autoSpaceDN w:val="0"/>
        <w:adjustRightInd w:val="0"/>
        <w:rPr>
          <w:rFonts w:ascii="Arial" w:hAnsi="Arial" w:cs="Arial"/>
          <w:sz w:val="24"/>
          <w:szCs w:val="24"/>
          <w:lang w:val="es-MX" w:eastAsia="es-MX"/>
        </w:rPr>
      </w:pPr>
    </w:p>
    <w:p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rsidTr="00B27771">
        <w:tc>
          <w:tcPr>
            <w:tcW w:w="13325" w:type="dxa"/>
            <w:shd w:val="clear" w:color="auto" w:fill="auto"/>
          </w:tcPr>
          <w:p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E02910" w:rsidRDefault="00E02910" w:rsidP="00E02910">
      <w:pPr>
        <w:autoSpaceDE w:val="0"/>
        <w:autoSpaceDN w:val="0"/>
        <w:adjustRightInd w:val="0"/>
        <w:rPr>
          <w:rFonts w:ascii="Arial" w:hAnsi="Arial" w:cs="Arial"/>
          <w:b/>
          <w:bCs/>
          <w:sz w:val="24"/>
          <w:szCs w:val="24"/>
          <w:lang w:val="es-MX" w:eastAsia="es-MX"/>
        </w:rPr>
      </w:pPr>
    </w:p>
    <w:p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rsidTr="002A4C40">
        <w:tc>
          <w:tcPr>
            <w:tcW w:w="1843"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tc>
        <w:tc>
          <w:tcPr>
            <w:tcW w:w="1276" w:type="dxa"/>
            <w:shd w:val="clear" w:color="auto" w:fill="auto"/>
          </w:tcPr>
          <w:p w:rsidR="00B27771" w:rsidRPr="00121464" w:rsidRDefault="00B27771" w:rsidP="002A4C40">
            <w:pPr>
              <w:jc w:val="center"/>
              <w:rPr>
                <w:rFonts w:ascii="Arial" w:eastAsia="Calibri" w:hAnsi="Arial" w:cs="Arial"/>
                <w:szCs w:val="22"/>
                <w:lang w:val="es-MX" w:eastAsia="en-US"/>
              </w:rPr>
            </w:pPr>
          </w:p>
          <w:p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B27771" w:rsidRPr="00121464" w:rsidRDefault="00B27771" w:rsidP="002A4C40">
            <w:pPr>
              <w:rPr>
                <w:rFonts w:ascii="Arial" w:eastAsia="Calibri" w:hAnsi="Arial" w:cs="Arial"/>
                <w:szCs w:val="22"/>
                <w:lang w:val="es-MX" w:eastAsia="en-US"/>
              </w:rPr>
            </w:pPr>
          </w:p>
          <w:p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B27771"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combinados determina la eficiencia térmica y comprende su optimización.</w:t>
            </w:r>
          </w:p>
        </w:tc>
      </w:tr>
    </w:tbl>
    <w:p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121464" w:rsidTr="00740EFA">
        <w:tc>
          <w:tcPr>
            <w:tcW w:w="2268"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rsidTr="00740EFA">
        <w:tc>
          <w:tcPr>
            <w:tcW w:w="2268" w:type="dxa"/>
            <w:shd w:val="clear" w:color="auto" w:fill="auto"/>
          </w:tcPr>
          <w:p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4.- Ciclos Combinados.</w:t>
            </w:r>
          </w:p>
          <w:p w:rsidR="00E174E5" w:rsidRPr="00E174E5" w:rsidRDefault="00E174E5" w:rsidP="00E174E5">
            <w:pPr>
              <w:jc w:val="both"/>
              <w:rPr>
                <w:rFonts w:ascii="Arial" w:eastAsia="Calibri" w:hAnsi="Arial" w:cs="Arial"/>
                <w:szCs w:val="22"/>
                <w:lang w:val="es-MX" w:eastAsia="en-US"/>
              </w:rPr>
            </w:pP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4.1. Tipos de ciclos combinados.</w:t>
            </w:r>
          </w:p>
          <w:p w:rsidR="00F8448A"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4.2. En la generación de energía.</w:t>
            </w:r>
          </w:p>
          <w:p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4.3. En la cogeneración.</w:t>
            </w:r>
          </w:p>
          <w:p w:rsidR="00E174E5" w:rsidRPr="00121464"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4.4. Eficiencia energética.</w:t>
            </w:r>
          </w:p>
        </w:tc>
        <w:tc>
          <w:tcPr>
            <w:tcW w:w="3715"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409CF">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w:t>
            </w:r>
            <w:r w:rsidRPr="00121464">
              <w:rPr>
                <w:rFonts w:ascii="Arial Narrow" w:eastAsia="Calibri" w:hAnsi="Arial Narrow" w:cs="Arial"/>
                <w:sz w:val="22"/>
                <w:szCs w:val="22"/>
                <w:lang w:val="es-MX" w:eastAsia="en-US"/>
              </w:rPr>
              <w:lastRenderedPageBreak/>
              <w:t xml:space="preserve">observando las especificaciones indicadas en clase y en las listas de cotejo. </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0A245C">
              <w:rPr>
                <w:rFonts w:ascii="Arial Narrow" w:eastAsia="Calibri" w:hAnsi="Arial Narrow" w:cs="Arial"/>
                <w:sz w:val="22"/>
                <w:szCs w:val="22"/>
                <w:highlight w:val="lightGray"/>
                <w:lang w:val="es-MX" w:eastAsia="en-US"/>
              </w:rPr>
              <w:t>Tabla comparativa</w:t>
            </w:r>
            <w:r w:rsidR="00F8448A">
              <w:rPr>
                <w:rFonts w:ascii="Arial Narrow" w:eastAsia="Calibri" w:hAnsi="Arial Narrow" w:cs="Arial"/>
                <w:sz w:val="22"/>
                <w:szCs w:val="22"/>
                <w:highlight w:val="lightGray"/>
                <w:lang w:val="es-MX" w:eastAsia="en-US"/>
              </w:rPr>
              <w:t xml:space="preserve">. </w:t>
            </w:r>
          </w:p>
          <w:p w:rsidR="000A245C" w:rsidRPr="000A245C" w:rsidRDefault="000A245C" w:rsidP="000A245C">
            <w:pPr>
              <w:jc w:val="both"/>
              <w:rPr>
                <w:rFonts w:ascii="Arial Narrow" w:eastAsia="Calibri" w:hAnsi="Arial Narrow" w:cs="Arial"/>
                <w:sz w:val="22"/>
                <w:szCs w:val="22"/>
                <w:lang w:val="es-MX" w:eastAsia="en-US"/>
              </w:rPr>
            </w:pPr>
            <w:r w:rsidRPr="000A245C">
              <w:rPr>
                <w:rFonts w:ascii="Arial Narrow" w:eastAsia="Calibri" w:hAnsi="Arial Narrow" w:cs="Arial"/>
                <w:sz w:val="22"/>
                <w:szCs w:val="22"/>
                <w:lang w:val="es-MX" w:eastAsia="en-US"/>
              </w:rPr>
              <w:t xml:space="preserve">• </w:t>
            </w:r>
            <w:r w:rsidR="007409CF" w:rsidRPr="000A245C">
              <w:rPr>
                <w:rFonts w:ascii="Arial Narrow" w:eastAsia="Calibri" w:hAnsi="Arial Narrow" w:cs="Arial"/>
                <w:sz w:val="22"/>
                <w:szCs w:val="22"/>
                <w:lang w:val="es-MX" w:eastAsia="en-US"/>
              </w:rPr>
              <w:t>Relazan</w:t>
            </w:r>
            <w:r w:rsidRPr="000A245C">
              <w:rPr>
                <w:rFonts w:ascii="Arial Narrow" w:eastAsia="Calibri" w:hAnsi="Arial Narrow" w:cs="Arial"/>
                <w:sz w:val="22"/>
                <w:szCs w:val="22"/>
                <w:lang w:val="es-MX" w:eastAsia="en-US"/>
              </w:rPr>
              <w:t xml:space="preserve"> una tabla comparativa en Línea en la Plataforma Educativa de </w:t>
            </w:r>
            <w:proofErr w:type="spellStart"/>
            <w:r w:rsidRPr="000A245C">
              <w:rPr>
                <w:rFonts w:ascii="Arial Narrow" w:eastAsia="Calibri" w:hAnsi="Arial Narrow" w:cs="Arial"/>
                <w:sz w:val="22"/>
                <w:szCs w:val="22"/>
                <w:lang w:val="es-MX" w:eastAsia="en-US"/>
              </w:rPr>
              <w:t>classroom</w:t>
            </w:r>
            <w:proofErr w:type="spellEnd"/>
            <w:r w:rsidRPr="000A245C">
              <w:rPr>
                <w:rFonts w:ascii="Arial Narrow" w:eastAsia="Calibri" w:hAnsi="Arial Narrow" w:cs="Arial"/>
                <w:sz w:val="22"/>
                <w:szCs w:val="22"/>
                <w:lang w:val="es-MX" w:eastAsia="en-US"/>
              </w:rPr>
              <w:t>, que les permite reforzar los conocimientos de los ciclos combinados, a través de la identificación de tipos, descripción, diagramas-esquemas, ventajas, desventajas y aplicaciones de los mismos.</w:t>
            </w:r>
          </w:p>
          <w:p w:rsidR="00F8448A" w:rsidRDefault="00F8448A" w:rsidP="00F8448A">
            <w:pPr>
              <w:jc w:val="both"/>
              <w:rPr>
                <w:rFonts w:ascii="Arial Narrow" w:eastAsia="Calibri" w:hAnsi="Arial Narrow" w:cs="Arial"/>
                <w:sz w:val="22"/>
                <w:szCs w:val="22"/>
                <w:lang w:val="es-MX" w:eastAsia="en-US"/>
              </w:rPr>
            </w:pPr>
          </w:p>
          <w:p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F8448A" w:rsidRPr="00121464" w:rsidRDefault="00F8448A" w:rsidP="00F8448A">
            <w:pPr>
              <w:jc w:val="both"/>
              <w:rPr>
                <w:rFonts w:ascii="Arial Narrow" w:eastAsia="Calibri" w:hAnsi="Arial Narrow" w:cs="Arial"/>
                <w:sz w:val="22"/>
                <w:szCs w:val="22"/>
                <w:lang w:val="es-MX" w:eastAsia="en-US"/>
              </w:rPr>
            </w:pPr>
          </w:p>
          <w:p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9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F8448A" w:rsidRPr="00121464" w:rsidRDefault="00F8448A" w:rsidP="00F8448A">
            <w:pPr>
              <w:jc w:val="both"/>
              <w:rPr>
                <w:rFonts w:ascii="Arial" w:eastAsia="Calibri" w:hAnsi="Arial" w:cs="Arial"/>
                <w:szCs w:val="22"/>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lastRenderedPageBreak/>
              <w:t>mencionando las especificaciones y la estructura.</w:t>
            </w:r>
          </w:p>
          <w:p w:rsidR="00F8448A" w:rsidRPr="00121464" w:rsidRDefault="00F8448A" w:rsidP="00F8448A">
            <w:pPr>
              <w:jc w:val="both"/>
              <w:rPr>
                <w:rFonts w:ascii="Arial Narrow" w:eastAsia="Calibri" w:hAnsi="Arial Narrow" w:cs="Arial"/>
                <w:sz w:val="21"/>
                <w:szCs w:val="21"/>
                <w:highlight w:val="lightGray"/>
                <w:lang w:val="es-MX" w:eastAsia="en-US"/>
              </w:rPr>
            </w:pPr>
          </w:p>
          <w:p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2F384E">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los tipos de ciclos combinados.</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la generación de energía eléctrica empleando ciclos combinados.</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demostrativa sobre la cogeneración.</w:t>
            </w:r>
          </w:p>
          <w:p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xml:space="preserve">• Exposición Efectiva sobre la Eficiencia energética de los ciclos combinados. </w:t>
            </w:r>
          </w:p>
          <w:p w:rsidR="00F8448A" w:rsidRPr="00121464" w:rsidRDefault="00F8448A" w:rsidP="00F8448A">
            <w:pPr>
              <w:jc w:val="both"/>
              <w:rPr>
                <w:rFonts w:ascii="Arial Narrow" w:eastAsia="Calibri" w:hAnsi="Arial Narrow" w:cs="Arial"/>
                <w:sz w:val="21"/>
                <w:szCs w:val="21"/>
                <w:lang w:val="es-MX" w:eastAsia="en-US"/>
              </w:rPr>
            </w:pPr>
          </w:p>
          <w:p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740EF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rsidR="00740EFA" w:rsidRPr="00121464" w:rsidRDefault="00740EFA" w:rsidP="00F8448A">
            <w:pPr>
              <w:jc w:val="both"/>
              <w:rPr>
                <w:rFonts w:ascii="Arial Narrow" w:eastAsia="Calibri" w:hAnsi="Arial Narrow" w:cs="Arial"/>
                <w:sz w:val="21"/>
                <w:szCs w:val="21"/>
                <w:lang w:val="es-MX" w:eastAsia="en-US"/>
              </w:rPr>
            </w:pPr>
          </w:p>
          <w:p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D60A98">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p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9</w:t>
            </w:r>
          </w:p>
          <w:p w:rsidR="00F8448A" w:rsidRPr="0047102E" w:rsidRDefault="00F8448A" w:rsidP="00F8448A">
            <w:pPr>
              <w:jc w:val="center"/>
              <w:rPr>
                <w:rFonts w:ascii="Arial" w:eastAsia="Calibri" w:hAnsi="Arial" w:cs="Arial"/>
                <w:szCs w:val="22"/>
                <w:lang w:val="es-MX" w:eastAsia="en-US"/>
              </w:rPr>
            </w:pPr>
          </w:p>
          <w:p w:rsidR="00F8448A" w:rsidRPr="00121464" w:rsidRDefault="00335505" w:rsidP="00335505">
            <w:pPr>
              <w:jc w:val="center"/>
              <w:rPr>
                <w:rFonts w:ascii="Arial" w:eastAsia="Calibri" w:hAnsi="Arial" w:cs="Arial"/>
                <w:szCs w:val="22"/>
                <w:lang w:val="es-MX" w:eastAsia="en-US"/>
              </w:rPr>
            </w:pPr>
            <w:r>
              <w:rPr>
                <w:rFonts w:ascii="Arial" w:eastAsia="Calibri" w:hAnsi="Arial" w:cs="Arial"/>
                <w:szCs w:val="22"/>
                <w:lang w:val="es-MX" w:eastAsia="en-US"/>
              </w:rPr>
              <w:t>(5</w:t>
            </w:r>
            <w:r w:rsidR="00F8448A" w:rsidRPr="0047102E">
              <w:rPr>
                <w:rFonts w:ascii="Arial" w:eastAsia="Calibri" w:hAnsi="Arial" w:cs="Arial"/>
                <w:szCs w:val="22"/>
                <w:lang w:val="es-MX" w:eastAsia="en-US"/>
              </w:rPr>
              <w:t>-</w:t>
            </w:r>
            <w:r>
              <w:rPr>
                <w:rFonts w:ascii="Arial" w:eastAsia="Calibri" w:hAnsi="Arial" w:cs="Arial"/>
                <w:szCs w:val="22"/>
                <w:lang w:val="es-MX" w:eastAsia="en-US"/>
              </w:rPr>
              <w:t>4</w:t>
            </w:r>
            <w:r w:rsidR="00F8448A" w:rsidRPr="0047102E">
              <w:rPr>
                <w:rFonts w:ascii="Arial" w:eastAsia="Calibri" w:hAnsi="Arial" w:cs="Arial"/>
                <w:szCs w:val="22"/>
                <w:lang w:val="es-MX" w:eastAsia="en-US"/>
              </w:rPr>
              <w:t>)</w:t>
            </w:r>
          </w:p>
        </w:tc>
      </w:tr>
    </w:tbl>
    <w:p w:rsidR="003C5AFC" w:rsidRDefault="003C5AFC" w:rsidP="00571382">
      <w:pPr>
        <w:autoSpaceDE w:val="0"/>
        <w:autoSpaceDN w:val="0"/>
        <w:adjustRightInd w:val="0"/>
        <w:rPr>
          <w:rFonts w:ascii="Arial" w:hAnsi="Arial" w:cs="Arial"/>
          <w:sz w:val="24"/>
          <w:szCs w:val="24"/>
          <w:lang w:val="es-MX" w:eastAsia="es-MX"/>
        </w:rPr>
      </w:pPr>
    </w:p>
    <w:p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rsidTr="00121464">
        <w:tc>
          <w:tcPr>
            <w:tcW w:w="11199"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rsidTr="00121464">
        <w:tc>
          <w:tcPr>
            <w:tcW w:w="11199" w:type="dxa"/>
            <w:shd w:val="clear" w:color="auto" w:fill="auto"/>
          </w:tcPr>
          <w:p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45C7E" w:rsidRPr="00E45C7E">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45C7E">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2126" w:type="dxa"/>
            <w:shd w:val="clear" w:color="auto" w:fill="auto"/>
          </w:tcPr>
          <w:p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rsidTr="00121464">
        <w:tc>
          <w:tcPr>
            <w:tcW w:w="11199" w:type="dxa"/>
            <w:shd w:val="clear" w:color="auto" w:fill="auto"/>
          </w:tcPr>
          <w:p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191C9F" w:rsidRDefault="00191C9F" w:rsidP="00571382">
      <w:pPr>
        <w:autoSpaceDE w:val="0"/>
        <w:autoSpaceDN w:val="0"/>
        <w:adjustRightInd w:val="0"/>
        <w:rPr>
          <w:rFonts w:ascii="Arial" w:hAnsi="Arial" w:cs="Arial"/>
          <w:sz w:val="24"/>
          <w:szCs w:val="24"/>
          <w:lang w:val="es-MX" w:eastAsia="es-MX"/>
        </w:rPr>
      </w:pPr>
    </w:p>
    <w:p w:rsidR="00191C9F" w:rsidRPr="005037C1" w:rsidRDefault="00191C9F" w:rsidP="00571382">
      <w:pPr>
        <w:autoSpaceDE w:val="0"/>
        <w:autoSpaceDN w:val="0"/>
        <w:adjustRightInd w:val="0"/>
        <w:rPr>
          <w:rFonts w:ascii="Arial" w:hAnsi="Arial" w:cs="Arial"/>
          <w:b/>
          <w:sz w:val="24"/>
          <w:szCs w:val="24"/>
          <w:lang w:val="es-MX" w:eastAsia="es-MX"/>
        </w:rPr>
      </w:pPr>
    </w:p>
    <w:p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rsidTr="00121464">
        <w:tc>
          <w:tcPr>
            <w:tcW w:w="3141"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rsidTr="00121464">
        <w:tc>
          <w:tcPr>
            <w:tcW w:w="3141" w:type="dxa"/>
            <w:vMerge w:val="restart"/>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rsidTr="00121464">
        <w:tc>
          <w:tcPr>
            <w:tcW w:w="3141" w:type="dxa"/>
            <w:vMerge/>
            <w:shd w:val="clear" w:color="auto" w:fill="auto"/>
          </w:tcPr>
          <w:p w:rsidR="00171E91" w:rsidRPr="00121464" w:rsidRDefault="00171E91" w:rsidP="00171E91">
            <w:pPr>
              <w:rPr>
                <w:rFonts w:ascii="Arial" w:eastAsia="Calibri" w:hAnsi="Arial" w:cs="Arial"/>
                <w:szCs w:val="22"/>
                <w:lang w:val="es-MX" w:eastAsia="en-US"/>
              </w:rPr>
            </w:pP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rsidTr="00121464">
        <w:tc>
          <w:tcPr>
            <w:tcW w:w="3141" w:type="dxa"/>
            <w:shd w:val="clear" w:color="auto" w:fill="auto"/>
          </w:tcPr>
          <w:p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No Alcanzada</w:t>
            </w:r>
          </w:p>
        </w:tc>
        <w:tc>
          <w:tcPr>
            <w:tcW w:w="2104"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171E91" w:rsidRDefault="00171E91" w:rsidP="00571382">
      <w:pPr>
        <w:autoSpaceDE w:val="0"/>
        <w:autoSpaceDN w:val="0"/>
        <w:adjustRightInd w:val="0"/>
        <w:rPr>
          <w:rFonts w:ascii="Arial" w:hAnsi="Arial" w:cs="Arial"/>
          <w:sz w:val="24"/>
          <w:szCs w:val="24"/>
          <w:lang w:val="es-MX" w:eastAsia="es-MX"/>
        </w:rPr>
      </w:pPr>
    </w:p>
    <w:p w:rsidR="00171E91" w:rsidRDefault="00171E91" w:rsidP="00571382">
      <w:pPr>
        <w:autoSpaceDE w:val="0"/>
        <w:autoSpaceDN w:val="0"/>
        <w:adjustRightInd w:val="0"/>
        <w:rPr>
          <w:rFonts w:ascii="Arial" w:hAnsi="Arial" w:cs="Arial"/>
          <w:sz w:val="24"/>
          <w:szCs w:val="24"/>
          <w:lang w:val="es-MX" w:eastAsia="es-MX"/>
        </w:rPr>
      </w:pPr>
    </w:p>
    <w:p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171E91" w:rsidRPr="00171E91" w:rsidRDefault="00171E91" w:rsidP="00171E91">
            <w:pPr>
              <w:rPr>
                <w:rFonts w:ascii="Arial" w:hAnsi="Arial" w:cs="Arial"/>
                <w:color w:val="000000"/>
                <w:lang w:val="es-MX" w:eastAsia="es-MX"/>
              </w:rPr>
            </w:pP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t xml:space="preserve">Tabla comparativa. </w:t>
            </w:r>
            <w:r w:rsidR="00907FC0" w:rsidRPr="00171E91">
              <w:rPr>
                <w:rFonts w:ascii="Arial" w:hAnsi="Arial" w:cs="Arial"/>
                <w:color w:val="000000"/>
                <w:lang w:val="es-MX" w:eastAsia="es-MX"/>
              </w:rPr>
              <w:t>Elaboración de gráficos (cuadro sinóptico, ensayos, mapa mental, cuadro comparativo etc.)</w:t>
            </w:r>
          </w:p>
          <w:p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rsidR="00171E91" w:rsidRPr="00171E91" w:rsidRDefault="00171E91" w:rsidP="00171E91">
            <w:pPr>
              <w:jc w:val="center"/>
              <w:rPr>
                <w:rFonts w:ascii="Arial" w:hAnsi="Arial" w:cs="Arial"/>
                <w:color w:val="000000"/>
                <w:lang w:val="es-MX" w:eastAsia="es-MX"/>
              </w:rPr>
            </w:pPr>
          </w:p>
        </w:tc>
      </w:tr>
    </w:tbl>
    <w:p w:rsidR="00191C9F" w:rsidRDefault="00191C9F" w:rsidP="00571382">
      <w:pPr>
        <w:autoSpaceDE w:val="0"/>
        <w:autoSpaceDN w:val="0"/>
        <w:adjustRightInd w:val="0"/>
        <w:rPr>
          <w:rFonts w:ascii="Arial" w:hAnsi="Arial" w:cs="Arial"/>
          <w:sz w:val="24"/>
          <w:szCs w:val="24"/>
          <w:lang w:val="es-MX" w:eastAsia="es-MX"/>
        </w:rPr>
      </w:pPr>
    </w:p>
    <w:p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191C9F" w:rsidRDefault="00191C9F" w:rsidP="0057138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2"/>
          <w:szCs w:val="22"/>
          <w:lang w:val="es-MX" w:eastAsia="es-MX"/>
        </w:rPr>
      </w:pPr>
    </w:p>
    <w:p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rsidTr="00C341A0">
        <w:tc>
          <w:tcPr>
            <w:tcW w:w="13325" w:type="dxa"/>
            <w:shd w:val="clear" w:color="auto" w:fill="auto"/>
          </w:tcPr>
          <w:p w:rsidR="00C341A0" w:rsidRPr="00121464" w:rsidRDefault="00954285" w:rsidP="002A4C40">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rsidR="00E36942" w:rsidRDefault="00E36942" w:rsidP="00E36942">
      <w:pPr>
        <w:autoSpaceDE w:val="0"/>
        <w:autoSpaceDN w:val="0"/>
        <w:adjustRightInd w:val="0"/>
        <w:rPr>
          <w:rFonts w:ascii="Arial" w:hAnsi="Arial" w:cs="Arial"/>
          <w:b/>
          <w:bCs/>
          <w:sz w:val="24"/>
          <w:szCs w:val="24"/>
          <w:lang w:val="es-MX" w:eastAsia="es-MX"/>
        </w:rPr>
      </w:pPr>
    </w:p>
    <w:p w:rsidR="00C341A0" w:rsidRDefault="00C341A0" w:rsidP="00E36942">
      <w:pPr>
        <w:autoSpaceDE w:val="0"/>
        <w:autoSpaceDN w:val="0"/>
        <w:adjustRightInd w:val="0"/>
        <w:rPr>
          <w:rFonts w:ascii="Arial" w:hAnsi="Arial" w:cs="Arial"/>
          <w:b/>
          <w:bCs/>
          <w:sz w:val="24"/>
          <w:szCs w:val="24"/>
          <w:lang w:val="es-MX" w:eastAsia="es-MX"/>
        </w:rPr>
      </w:pPr>
    </w:p>
    <w:p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lastRenderedPageBreak/>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rsidTr="002A4C40">
        <w:tc>
          <w:tcPr>
            <w:tcW w:w="1843"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tc>
        <w:tc>
          <w:tcPr>
            <w:tcW w:w="1276" w:type="dxa"/>
            <w:shd w:val="clear" w:color="auto" w:fill="auto"/>
          </w:tcPr>
          <w:p w:rsidR="005E7EC8" w:rsidRPr="00121464" w:rsidRDefault="005E7EC8" w:rsidP="002A4C40">
            <w:pPr>
              <w:jc w:val="center"/>
              <w:rPr>
                <w:rFonts w:ascii="Arial" w:eastAsia="Calibri" w:hAnsi="Arial" w:cs="Arial"/>
                <w:szCs w:val="22"/>
                <w:lang w:val="es-MX" w:eastAsia="en-US"/>
              </w:rPr>
            </w:pPr>
          </w:p>
          <w:p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rsidR="005E7EC8" w:rsidRPr="00121464" w:rsidRDefault="005E7EC8" w:rsidP="002A4C40">
            <w:pPr>
              <w:rPr>
                <w:rFonts w:ascii="Arial" w:eastAsia="Calibri" w:hAnsi="Arial" w:cs="Arial"/>
                <w:szCs w:val="22"/>
                <w:lang w:val="es-MX" w:eastAsia="en-US"/>
              </w:rPr>
            </w:pPr>
          </w:p>
          <w:p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rsidR="005E7EC8" w:rsidRPr="00121464" w:rsidRDefault="009A3BAD" w:rsidP="002A4C40">
            <w:pPr>
              <w:jc w:val="both"/>
              <w:rPr>
                <w:rFonts w:ascii="Arial" w:eastAsia="Calibri" w:hAnsi="Arial" w:cs="Arial"/>
                <w:szCs w:val="22"/>
                <w:lang w:val="es-MX" w:eastAsia="en-US"/>
              </w:rPr>
            </w:pPr>
            <w:r w:rsidRPr="009A3BAD">
              <w:rPr>
                <w:rFonts w:ascii="Arial" w:eastAsia="Calibri" w:hAnsi="Arial" w:cs="Arial"/>
                <w:szCs w:val="22"/>
                <w:lang w:val="es-MX" w:eastAsia="en-US"/>
              </w:rPr>
              <w:t>Realiza la evaluación energética y el balance térmico de los diferentes compresores, selecciona y obtiene los fundamentos necesarios para su mantenimiento.</w:t>
            </w:r>
          </w:p>
        </w:tc>
      </w:tr>
    </w:tbl>
    <w:p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9"/>
        <w:gridCol w:w="3941"/>
        <w:gridCol w:w="2126"/>
        <w:gridCol w:w="1701"/>
      </w:tblGrid>
      <w:tr w:rsidR="00E36942" w:rsidRPr="00121464" w:rsidTr="00F634F9">
        <w:tc>
          <w:tcPr>
            <w:tcW w:w="2268"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289"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941"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rsidTr="00F634F9">
        <w:tc>
          <w:tcPr>
            <w:tcW w:w="2268" w:type="dxa"/>
            <w:shd w:val="clear" w:color="auto" w:fill="auto"/>
          </w:tcPr>
          <w:p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t>5.- Compresores.</w:t>
            </w:r>
          </w:p>
          <w:p w:rsidR="009A3BAD" w:rsidRPr="009A3BAD" w:rsidRDefault="009A3BAD" w:rsidP="009A3BAD">
            <w:pPr>
              <w:jc w:val="both"/>
              <w:rPr>
                <w:rFonts w:ascii="Arial" w:eastAsia="Calibri" w:hAnsi="Arial" w:cs="Arial"/>
                <w:szCs w:val="22"/>
                <w:lang w:val="es-MX" w:eastAsia="en-US"/>
              </w:rPr>
            </w:pP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5.1. Clasificación.</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5.2. Análisis de la primera ley de la</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termodinámica en un compresor </w:t>
            </w:r>
            <w:proofErr w:type="spellStart"/>
            <w:r w:rsidRPr="009A3BAD">
              <w:rPr>
                <w:rFonts w:ascii="Arial" w:eastAsia="Calibri" w:hAnsi="Arial" w:cs="Arial"/>
                <w:szCs w:val="22"/>
                <w:lang w:val="es-MX" w:eastAsia="en-US"/>
              </w:rPr>
              <w:t>reciprocante</w:t>
            </w:r>
            <w:proofErr w:type="spellEnd"/>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y centrífugo.</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5.3. Compresión </w:t>
            </w:r>
            <w:proofErr w:type="spellStart"/>
            <w:r w:rsidRPr="009A3BAD">
              <w:rPr>
                <w:rFonts w:ascii="Arial" w:eastAsia="Calibri" w:hAnsi="Arial" w:cs="Arial"/>
                <w:szCs w:val="22"/>
                <w:lang w:val="es-MX" w:eastAsia="en-US"/>
              </w:rPr>
              <w:t>multietapas</w:t>
            </w:r>
            <w:proofErr w:type="spellEnd"/>
            <w:r w:rsidRPr="009A3BAD">
              <w:rPr>
                <w:rFonts w:ascii="Arial" w:eastAsia="Calibri" w:hAnsi="Arial" w:cs="Arial"/>
                <w:szCs w:val="22"/>
                <w:lang w:val="es-MX" w:eastAsia="en-US"/>
              </w:rPr>
              <w:t xml:space="preserve"> con enfriamiento</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intermedio.</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5.4. Eficiencia isotérmica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5.5. Eficiencia </w:t>
            </w:r>
            <w:proofErr w:type="spellStart"/>
            <w:r w:rsidRPr="009A3BAD">
              <w:rPr>
                <w:rFonts w:ascii="Arial" w:eastAsia="Calibri" w:hAnsi="Arial" w:cs="Arial"/>
                <w:szCs w:val="22"/>
                <w:lang w:val="es-MX" w:eastAsia="en-US"/>
              </w:rPr>
              <w:t>isoentrópica</w:t>
            </w:r>
            <w:proofErr w:type="spellEnd"/>
            <w:r w:rsidRPr="009A3BAD">
              <w:rPr>
                <w:rFonts w:ascii="Arial" w:eastAsia="Calibri" w:hAnsi="Arial" w:cs="Arial"/>
                <w:szCs w:val="22"/>
                <w:lang w:val="es-MX" w:eastAsia="en-US"/>
              </w:rPr>
              <w:t xml:space="preserve">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5.6. Eficiencia </w:t>
            </w:r>
            <w:proofErr w:type="spellStart"/>
            <w:r w:rsidRPr="009A3BAD">
              <w:rPr>
                <w:rFonts w:ascii="Arial" w:eastAsia="Calibri" w:hAnsi="Arial" w:cs="Arial"/>
                <w:szCs w:val="22"/>
                <w:lang w:val="es-MX" w:eastAsia="en-US"/>
              </w:rPr>
              <w:t>politrópica</w:t>
            </w:r>
            <w:proofErr w:type="spellEnd"/>
            <w:r w:rsidRPr="009A3BAD">
              <w:rPr>
                <w:rFonts w:ascii="Arial" w:eastAsia="Calibri" w:hAnsi="Arial" w:cs="Arial"/>
                <w:szCs w:val="22"/>
                <w:lang w:val="es-MX" w:eastAsia="en-US"/>
              </w:rPr>
              <w:t xml:space="preserve">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5.7. Trabajo ideal del compresor.</w:t>
            </w:r>
          </w:p>
          <w:p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5.8. Trabajo real del compresor.</w:t>
            </w:r>
          </w:p>
          <w:p w:rsidR="008B5A2A" w:rsidRPr="00121464"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lastRenderedPageBreak/>
              <w:t xml:space="preserve">5.9. Aplicación termodinámica del </w:t>
            </w:r>
            <w:proofErr w:type="gramStart"/>
            <w:r w:rsidRPr="009A3BAD">
              <w:rPr>
                <w:rFonts w:ascii="Arial" w:eastAsia="Calibri" w:hAnsi="Arial" w:cs="Arial"/>
                <w:szCs w:val="22"/>
                <w:lang w:val="es-MX" w:eastAsia="en-US"/>
              </w:rPr>
              <w:t>compresor.</w:t>
            </w:r>
            <w:r w:rsidR="008B5A2A" w:rsidRPr="00A14597">
              <w:rPr>
                <w:rFonts w:ascii="Arial" w:eastAsia="Calibri" w:hAnsi="Arial" w:cs="Arial"/>
                <w:szCs w:val="22"/>
                <w:lang w:val="es-MX" w:eastAsia="en-US"/>
              </w:rPr>
              <w:t>.</w:t>
            </w:r>
            <w:proofErr w:type="gramEnd"/>
            <w:r w:rsidR="008B5A2A" w:rsidRPr="00A14597">
              <w:rPr>
                <w:rFonts w:ascii="Arial" w:eastAsia="Calibri" w:hAnsi="Arial" w:cs="Arial"/>
                <w:szCs w:val="22"/>
                <w:lang w:val="es-MX" w:eastAsia="en-US"/>
              </w:rPr>
              <w:t xml:space="preserve"> </w:t>
            </w:r>
            <w:r w:rsidR="008B5A2A" w:rsidRPr="00121464">
              <w:rPr>
                <w:rFonts w:ascii="Arial" w:eastAsia="Calibri" w:hAnsi="Arial" w:cs="Arial"/>
                <w:szCs w:val="22"/>
                <w:lang w:val="es-MX" w:eastAsia="en-US"/>
              </w:rPr>
              <w:t xml:space="preserve"> </w:t>
            </w:r>
          </w:p>
        </w:tc>
        <w:tc>
          <w:tcPr>
            <w:tcW w:w="3289"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Ejecutan las instrucciones explicadas vía </w:t>
            </w:r>
            <w:r w:rsidR="00C6340F">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 xml:space="preserve">ipos de </w:t>
            </w:r>
            <w:r w:rsidR="00F634F9">
              <w:rPr>
                <w:rFonts w:ascii="Arial Narrow" w:eastAsia="Calibri" w:hAnsi="Arial Narrow" w:cs="Arial"/>
                <w:sz w:val="22"/>
                <w:szCs w:val="22"/>
                <w:lang w:val="es-MX" w:eastAsia="en-US"/>
              </w:rPr>
              <w:t>compresores</w:t>
            </w:r>
            <w:r w:rsidRPr="00121464">
              <w:rPr>
                <w:rFonts w:ascii="Arial Narrow" w:eastAsia="Calibri" w:hAnsi="Arial Narrow" w:cs="Arial"/>
                <w:sz w:val="22"/>
                <w:szCs w:val="22"/>
                <w:lang w:val="es-MX" w:eastAsia="en-US"/>
              </w:rPr>
              <w:t xml:space="preserve">, a través de la </w:t>
            </w:r>
            <w:r w:rsidRPr="00121464">
              <w:rPr>
                <w:rFonts w:ascii="Arial Narrow" w:eastAsia="Calibri" w:hAnsi="Arial Narrow" w:cs="Arial"/>
                <w:sz w:val="22"/>
                <w:szCs w:val="22"/>
                <w:lang w:val="es-MX" w:eastAsia="en-US"/>
              </w:rPr>
              <w:lastRenderedPageBreak/>
              <w:t>identificación de tipos,</w:t>
            </w:r>
            <w:r>
              <w:rPr>
                <w:rFonts w:ascii="Arial Narrow" w:eastAsia="Calibri" w:hAnsi="Arial Narrow" w:cs="Arial"/>
                <w:sz w:val="22"/>
                <w:szCs w:val="22"/>
                <w:lang w:val="es-MX" w:eastAsia="en-US"/>
              </w:rPr>
              <w:t xml:space="preserve"> </w:t>
            </w:r>
            <w:r w:rsidR="00F634F9">
              <w:rPr>
                <w:rFonts w:ascii="Arial Narrow" w:eastAsia="Calibri" w:hAnsi="Arial Narrow" w:cs="Arial"/>
                <w:sz w:val="22"/>
                <w:szCs w:val="22"/>
                <w:lang w:val="es-MX" w:eastAsia="en-US"/>
              </w:rPr>
              <w:t xml:space="preserve">descripción, </w:t>
            </w:r>
            <w:r>
              <w:rPr>
                <w:rFonts w:ascii="Arial Narrow" w:eastAsia="Calibri" w:hAnsi="Arial Narrow" w:cs="Arial"/>
                <w:sz w:val="22"/>
                <w:szCs w:val="22"/>
                <w:lang w:val="es-MX" w:eastAsia="en-US"/>
              </w:rPr>
              <w:t>imágenes-diagramas-esquemas,</w:t>
            </w:r>
            <w:r w:rsidRPr="00121464">
              <w:rPr>
                <w:rFonts w:ascii="Arial Narrow" w:eastAsia="Calibri" w:hAnsi="Arial Narrow" w:cs="Arial"/>
                <w:sz w:val="22"/>
                <w:szCs w:val="22"/>
                <w:lang w:val="es-MX" w:eastAsia="en-US"/>
              </w:rPr>
              <w:t xml:space="preserve"> ventajas, desventajas y aplicaciones.</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3.- </w:t>
            </w:r>
            <w:r w:rsidR="00581B2C">
              <w:rPr>
                <w:rFonts w:ascii="Arial Narrow" w:eastAsia="Calibri" w:hAnsi="Arial Narrow" w:cs="Arial"/>
                <w:sz w:val="22"/>
                <w:szCs w:val="22"/>
                <w:highlight w:val="lightGray"/>
                <w:lang w:val="es-MX" w:eastAsia="en-US"/>
              </w:rPr>
              <w:t xml:space="preserve">Informe </w:t>
            </w:r>
            <w:r w:rsidR="002D5D3C">
              <w:rPr>
                <w:rFonts w:ascii="Arial Narrow" w:eastAsia="Calibri" w:hAnsi="Arial Narrow" w:cs="Arial"/>
                <w:sz w:val="22"/>
                <w:szCs w:val="22"/>
                <w:highlight w:val="lightGray"/>
                <w:lang w:val="es-MX" w:eastAsia="en-US"/>
              </w:rPr>
              <w:t>Técnico</w:t>
            </w:r>
            <w:r>
              <w:rPr>
                <w:rFonts w:ascii="Arial Narrow" w:eastAsia="Calibri" w:hAnsi="Arial Narrow" w:cs="Arial"/>
                <w:sz w:val="22"/>
                <w:szCs w:val="22"/>
                <w:highlight w:val="lightGray"/>
                <w:lang w:val="es-MX" w:eastAsia="en-US"/>
              </w:rPr>
              <w:t>.</w:t>
            </w:r>
          </w:p>
          <w:p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sidR="008A2A96">
              <w:rPr>
                <w:rFonts w:ascii="Arial Narrow" w:eastAsia="Calibri" w:hAnsi="Arial Narrow" w:cs="Arial"/>
                <w:sz w:val="22"/>
                <w:szCs w:val="22"/>
                <w:lang w:val="es-MX" w:eastAsia="en-US"/>
              </w:rPr>
              <w:t xml:space="preserve">informe técnico </w:t>
            </w:r>
            <w:r>
              <w:rPr>
                <w:rFonts w:ascii="Arial Narrow" w:eastAsia="Calibri" w:hAnsi="Arial Narrow" w:cs="Arial"/>
                <w:sz w:val="22"/>
                <w:szCs w:val="22"/>
                <w:lang w:val="es-MX" w:eastAsia="en-US"/>
              </w:rPr>
              <w:t xml:space="preserve">de </w:t>
            </w:r>
            <w:r w:rsidR="008A2A96">
              <w:rPr>
                <w:rFonts w:ascii="Arial Narrow" w:eastAsia="Calibri" w:hAnsi="Arial Narrow" w:cs="Arial"/>
                <w:sz w:val="22"/>
                <w:szCs w:val="22"/>
                <w:lang w:val="es-MX" w:eastAsia="en-US"/>
              </w:rPr>
              <w:t>las aplicaciones de los compresores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rsidR="008B5A2A" w:rsidRPr="00121464" w:rsidRDefault="008B5A2A" w:rsidP="008B5A2A">
            <w:pPr>
              <w:jc w:val="both"/>
              <w:rPr>
                <w:rFonts w:ascii="Arial Narrow" w:eastAsia="Calibri" w:hAnsi="Arial Narrow" w:cs="Arial"/>
                <w:sz w:val="22"/>
                <w:szCs w:val="22"/>
                <w:lang w:val="es-MX" w:eastAsia="en-US"/>
              </w:rPr>
            </w:pPr>
          </w:p>
          <w:p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941" w:type="dxa"/>
            <w:shd w:val="clear" w:color="auto" w:fill="auto"/>
          </w:tcPr>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rsidR="008B5A2A" w:rsidRPr="00121464" w:rsidRDefault="008B5A2A" w:rsidP="008B5A2A">
            <w:pPr>
              <w:jc w:val="both"/>
              <w:rPr>
                <w:rFonts w:ascii="Arial" w:eastAsia="Calibri" w:hAnsi="Arial" w:cs="Arial"/>
                <w:szCs w:val="22"/>
                <w:lang w:val="es-MX" w:eastAsia="en-US"/>
              </w:rPr>
            </w:pPr>
          </w:p>
          <w:p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rsidR="008B5A2A" w:rsidRPr="00121464" w:rsidRDefault="008B5A2A" w:rsidP="008B5A2A">
            <w:pPr>
              <w:jc w:val="both"/>
              <w:rPr>
                <w:rFonts w:ascii="Arial" w:eastAsia="Calibri" w:hAnsi="Arial" w:cs="Arial"/>
                <w:szCs w:val="22"/>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rsidR="00C6340F" w:rsidRPr="00121464" w:rsidRDefault="00C6340F" w:rsidP="008B5A2A">
            <w:pPr>
              <w:jc w:val="both"/>
              <w:rPr>
                <w:rFonts w:ascii="Arial Narrow" w:eastAsia="Calibri" w:hAnsi="Arial Narrow" w:cs="Arial"/>
                <w:sz w:val="21"/>
                <w:szCs w:val="21"/>
                <w:lang w:val="es-MX" w:eastAsia="en-US"/>
              </w:rPr>
            </w:pPr>
          </w:p>
          <w:p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rsidR="008B5A2A" w:rsidRPr="00121464" w:rsidRDefault="008B5A2A" w:rsidP="008B5A2A">
            <w:pPr>
              <w:jc w:val="both"/>
              <w:rPr>
                <w:rFonts w:ascii="Arial Narrow" w:eastAsia="Calibri" w:hAnsi="Arial Narrow" w:cs="Arial"/>
                <w:sz w:val="21"/>
                <w:szCs w:val="21"/>
                <w:highlight w:val="lightGray"/>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rsidR="00F634F9" w:rsidRDefault="00F634F9" w:rsidP="008B5A2A">
            <w:pPr>
              <w:jc w:val="both"/>
              <w:rPr>
                <w:rFonts w:ascii="Arial Narrow" w:eastAsia="Calibri" w:hAnsi="Arial Narrow" w:cs="Arial"/>
                <w:sz w:val="21"/>
                <w:szCs w:val="21"/>
                <w:lang w:val="es-MX" w:eastAsia="en-US"/>
              </w:rPr>
            </w:pP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clasificación de compresores. </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el Análisis de la primera ley de la termodinámica en un compresor </w:t>
            </w:r>
            <w:proofErr w:type="spellStart"/>
            <w:r w:rsidRPr="00F634F9">
              <w:rPr>
                <w:rFonts w:ascii="Arial Narrow" w:eastAsia="Calibri" w:hAnsi="Arial Narrow" w:cs="Arial"/>
                <w:sz w:val="21"/>
                <w:szCs w:val="21"/>
                <w:lang w:val="es-MX" w:eastAsia="en-US"/>
              </w:rPr>
              <w:t>reciprocante</w:t>
            </w:r>
            <w:proofErr w:type="spellEnd"/>
            <w:r w:rsidRPr="00F634F9">
              <w:rPr>
                <w:rFonts w:ascii="Arial Narrow" w:eastAsia="Calibri" w:hAnsi="Arial Narrow" w:cs="Arial"/>
                <w:sz w:val="21"/>
                <w:szCs w:val="21"/>
                <w:lang w:val="es-MX" w:eastAsia="en-US"/>
              </w:rPr>
              <w:t xml:space="preserve"> y centrífugo.</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demostrativa de los tipos. </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lastRenderedPageBreak/>
              <w:t xml:space="preserve">• Exposición Efectiva sobre Compresión </w:t>
            </w:r>
            <w:proofErr w:type="spellStart"/>
            <w:r w:rsidRPr="00F634F9">
              <w:rPr>
                <w:rFonts w:ascii="Arial Narrow" w:eastAsia="Calibri" w:hAnsi="Arial Narrow" w:cs="Arial"/>
                <w:sz w:val="21"/>
                <w:szCs w:val="21"/>
                <w:lang w:val="es-MX" w:eastAsia="en-US"/>
              </w:rPr>
              <w:t>multietapas</w:t>
            </w:r>
            <w:proofErr w:type="spellEnd"/>
            <w:r w:rsidRPr="00F634F9">
              <w:rPr>
                <w:rFonts w:ascii="Arial Narrow" w:eastAsia="Calibri" w:hAnsi="Arial Narrow" w:cs="Arial"/>
                <w:sz w:val="21"/>
                <w:szCs w:val="21"/>
                <w:lang w:val="es-MX" w:eastAsia="en-US"/>
              </w:rPr>
              <w:t xml:space="preserve"> con enfriamiento intermedio.</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Eficiencia isotérmica y </w:t>
            </w:r>
            <w:proofErr w:type="spellStart"/>
            <w:r w:rsidRPr="00F634F9">
              <w:rPr>
                <w:rFonts w:ascii="Arial Narrow" w:eastAsia="Calibri" w:hAnsi="Arial Narrow" w:cs="Arial"/>
                <w:sz w:val="21"/>
                <w:szCs w:val="21"/>
                <w:lang w:val="es-MX" w:eastAsia="en-US"/>
              </w:rPr>
              <w:t>politrópica</w:t>
            </w:r>
            <w:proofErr w:type="spellEnd"/>
            <w:r w:rsidRPr="00F634F9">
              <w:rPr>
                <w:rFonts w:ascii="Arial Narrow" w:eastAsia="Calibri" w:hAnsi="Arial Narrow" w:cs="Arial"/>
                <w:sz w:val="21"/>
                <w:szCs w:val="21"/>
                <w:lang w:val="es-MX" w:eastAsia="en-US"/>
              </w:rPr>
              <w:t xml:space="preserve"> de los compresores.</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el Trabajo ideal y real de los compresores.</w:t>
            </w:r>
          </w:p>
          <w:p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la Aplicación termodinámica del compresor.</w:t>
            </w:r>
          </w:p>
          <w:p w:rsidR="0084294F" w:rsidRDefault="0084294F" w:rsidP="008B5A2A">
            <w:pPr>
              <w:jc w:val="both"/>
              <w:rPr>
                <w:rFonts w:ascii="Arial Narrow" w:eastAsia="Calibri" w:hAnsi="Arial Narrow" w:cs="Arial"/>
                <w:sz w:val="21"/>
                <w:szCs w:val="21"/>
                <w:lang w:val="es-MX" w:eastAsia="en-US"/>
              </w:rPr>
            </w:pPr>
          </w:p>
          <w:p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 xml:space="preserve">realiza retroalimentación del </w:t>
            </w:r>
            <w:r w:rsidR="001C09EE">
              <w:rPr>
                <w:rFonts w:ascii="Arial Narrow" w:eastAsia="Calibri" w:hAnsi="Arial Narrow" w:cs="Arial"/>
                <w:sz w:val="21"/>
                <w:szCs w:val="21"/>
                <w:lang w:val="es-MX" w:eastAsia="en-US"/>
              </w:rPr>
              <w:t xml:space="preserve">informe </w:t>
            </w:r>
            <w:r w:rsidR="008A2A96">
              <w:rPr>
                <w:rFonts w:ascii="Arial Narrow" w:eastAsia="Calibri" w:hAnsi="Arial Narrow" w:cs="Arial"/>
                <w:sz w:val="21"/>
                <w:szCs w:val="21"/>
                <w:lang w:val="es-MX" w:eastAsia="en-US"/>
              </w:rPr>
              <w:t xml:space="preserve">técnico </w:t>
            </w:r>
            <w:r w:rsidR="008A2A96" w:rsidRPr="00121464">
              <w:rPr>
                <w:rFonts w:ascii="Arial Narrow" w:eastAsia="Calibri" w:hAnsi="Arial Narrow" w:cs="Arial"/>
                <w:sz w:val="21"/>
                <w:szCs w:val="21"/>
                <w:lang w:val="es-MX" w:eastAsia="en-US"/>
              </w:rPr>
              <w:t>entregado</w:t>
            </w:r>
            <w:r w:rsidRPr="00121464">
              <w:rPr>
                <w:rFonts w:ascii="Arial Narrow" w:eastAsia="Calibri" w:hAnsi="Arial Narrow" w:cs="Arial"/>
                <w:sz w:val="21"/>
                <w:szCs w:val="21"/>
                <w:lang w:val="es-MX" w:eastAsia="en-US"/>
              </w:rPr>
              <w:t xml:space="preserve"> en Línea.</w:t>
            </w:r>
          </w:p>
          <w:p w:rsidR="00F634F9" w:rsidRPr="00121464" w:rsidRDefault="00F634F9" w:rsidP="008B5A2A">
            <w:pPr>
              <w:jc w:val="both"/>
              <w:rPr>
                <w:rFonts w:ascii="Arial Narrow" w:eastAsia="Calibri" w:hAnsi="Arial Narrow" w:cs="Arial"/>
                <w:sz w:val="21"/>
                <w:szCs w:val="21"/>
                <w:lang w:val="es-MX" w:eastAsia="en-US"/>
              </w:rPr>
            </w:pPr>
          </w:p>
          <w:p w:rsidR="008B5A2A" w:rsidRPr="00121464" w:rsidRDefault="008B5A2A" w:rsidP="00C4042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25F0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p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D60A98">
              <w:rPr>
                <w:rFonts w:ascii="Arial" w:eastAsia="Calibri" w:hAnsi="Arial" w:cs="Arial"/>
                <w:szCs w:val="22"/>
                <w:lang w:val="es-MX" w:eastAsia="en-US"/>
              </w:rPr>
              <w:t>8</w:t>
            </w:r>
          </w:p>
          <w:p w:rsidR="008B5A2A" w:rsidRPr="0047102E" w:rsidRDefault="008B5A2A" w:rsidP="008B5A2A">
            <w:pPr>
              <w:jc w:val="center"/>
              <w:rPr>
                <w:rFonts w:ascii="Arial" w:eastAsia="Calibri" w:hAnsi="Arial" w:cs="Arial"/>
                <w:szCs w:val="22"/>
                <w:lang w:val="es-MX" w:eastAsia="en-US"/>
              </w:rPr>
            </w:pPr>
          </w:p>
          <w:p w:rsidR="008B5A2A" w:rsidRPr="00121464" w:rsidRDefault="008B5A2A" w:rsidP="00D60A98">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D60A98">
              <w:rPr>
                <w:rFonts w:ascii="Arial" w:eastAsia="Calibri" w:hAnsi="Arial" w:cs="Arial"/>
                <w:szCs w:val="22"/>
                <w:lang w:val="es-MX" w:eastAsia="en-US"/>
              </w:rPr>
              <w:t>10-8</w:t>
            </w:r>
            <w:r w:rsidRPr="0047102E">
              <w:rPr>
                <w:rFonts w:ascii="Arial" w:eastAsia="Calibri" w:hAnsi="Arial" w:cs="Arial"/>
                <w:szCs w:val="22"/>
                <w:lang w:val="es-MX" w:eastAsia="en-US"/>
              </w:rPr>
              <w:t>)</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rsidTr="002A4C40">
        <w:tc>
          <w:tcPr>
            <w:tcW w:w="11199"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rsidTr="002A4C40">
        <w:tc>
          <w:tcPr>
            <w:tcW w:w="11199" w:type="dxa"/>
            <w:shd w:val="clear" w:color="auto" w:fill="auto"/>
          </w:tcPr>
          <w:p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rsidR="00E36942" w:rsidRDefault="00E36942"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rsidTr="00940C98">
        <w:tc>
          <w:tcPr>
            <w:tcW w:w="3141"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rsidTr="00940C98">
        <w:tc>
          <w:tcPr>
            <w:tcW w:w="3141" w:type="dxa"/>
            <w:vMerge w:val="restart"/>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rsidTr="00940C98">
        <w:tc>
          <w:tcPr>
            <w:tcW w:w="3141" w:type="dxa"/>
            <w:vMerge/>
            <w:shd w:val="clear" w:color="auto" w:fill="auto"/>
          </w:tcPr>
          <w:p w:rsidR="00E36942" w:rsidRPr="00121464" w:rsidRDefault="00E36942" w:rsidP="00940C98">
            <w:pPr>
              <w:rPr>
                <w:rFonts w:ascii="Arial" w:eastAsia="Calibri" w:hAnsi="Arial" w:cs="Arial"/>
                <w:szCs w:val="22"/>
                <w:lang w:val="es-MX" w:eastAsia="en-US"/>
              </w:rPr>
            </w:pP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rsidTr="00940C98">
        <w:tc>
          <w:tcPr>
            <w:tcW w:w="3141" w:type="dxa"/>
            <w:shd w:val="clear" w:color="auto" w:fill="auto"/>
          </w:tcPr>
          <w:p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rsidR="00E36942" w:rsidRDefault="00E36942" w:rsidP="00E36942">
      <w:pPr>
        <w:autoSpaceDE w:val="0"/>
        <w:autoSpaceDN w:val="0"/>
        <w:adjustRightInd w:val="0"/>
        <w:rPr>
          <w:rFonts w:ascii="Arial" w:hAnsi="Arial" w:cs="Arial"/>
          <w:sz w:val="24"/>
          <w:szCs w:val="24"/>
          <w:lang w:val="es-MX" w:eastAsia="es-MX"/>
        </w:rPr>
      </w:pPr>
    </w:p>
    <w:p w:rsidR="00E36942" w:rsidRDefault="00E36942"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633C2F" w:rsidRDefault="00633C2F" w:rsidP="00E36942">
      <w:pPr>
        <w:autoSpaceDE w:val="0"/>
        <w:autoSpaceDN w:val="0"/>
        <w:adjustRightInd w:val="0"/>
        <w:rPr>
          <w:rFonts w:ascii="Arial" w:hAnsi="Arial" w:cs="Arial"/>
          <w:sz w:val="24"/>
          <w:szCs w:val="24"/>
          <w:lang w:val="es-MX" w:eastAsia="es-MX"/>
        </w:rPr>
      </w:pPr>
    </w:p>
    <w:p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E4E1B" w:rsidRPr="00171E91" w:rsidRDefault="00AE4E1B" w:rsidP="002A4C40">
            <w:pPr>
              <w:rPr>
                <w:rFonts w:ascii="Arial" w:hAnsi="Arial" w:cs="Arial"/>
                <w:color w:val="000000"/>
                <w:lang w:val="es-MX" w:eastAsia="es-MX"/>
              </w:rPr>
            </w:pP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AE4E1B" w:rsidRPr="00171E91" w:rsidRDefault="00AE4E1B" w:rsidP="002A4C40">
            <w:pPr>
              <w:jc w:val="center"/>
              <w:rPr>
                <w:rFonts w:ascii="Arial" w:hAnsi="Arial" w:cs="Arial"/>
                <w:color w:val="000000"/>
                <w:lang w:val="es-MX" w:eastAsia="es-MX"/>
              </w:rPr>
            </w:pPr>
          </w:p>
        </w:tc>
      </w:tr>
    </w:tbl>
    <w:p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rsidTr="002A4C40">
        <w:tc>
          <w:tcPr>
            <w:tcW w:w="8322"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rsidTr="002A4C40">
        <w:trPr>
          <w:trHeight w:val="274"/>
        </w:trPr>
        <w:tc>
          <w:tcPr>
            <w:tcW w:w="8322" w:type="dxa"/>
            <w:tcBorders>
              <w:top w:val="single" w:sz="4" w:space="0" w:color="auto"/>
              <w:right w:val="single" w:sz="4" w:space="0" w:color="auto"/>
            </w:tcBorders>
            <w:shd w:val="clear" w:color="auto" w:fill="auto"/>
          </w:tcPr>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1. </w:t>
            </w:r>
            <w:proofErr w:type="spellStart"/>
            <w:r w:rsidRPr="00954285">
              <w:rPr>
                <w:rFonts w:ascii="Arial" w:eastAsia="Calibri" w:hAnsi="Arial" w:cs="Arial"/>
                <w:szCs w:val="22"/>
                <w:lang w:val="es-MX" w:eastAsia="en-US"/>
              </w:rPr>
              <w:t>Çengel</w:t>
            </w:r>
            <w:proofErr w:type="spellEnd"/>
            <w:r w:rsidRPr="00954285">
              <w:rPr>
                <w:rFonts w:ascii="Arial" w:eastAsia="Calibri" w:hAnsi="Arial" w:cs="Arial"/>
                <w:szCs w:val="22"/>
                <w:lang w:val="es-MX" w:eastAsia="en-US"/>
              </w:rPr>
              <w:t>. Y. A., Boles, M. A. Termodinámica (7ª Ed.). México: Editorial Mc Graw-Hill</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(enfoque en competencias).</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2. </w:t>
            </w:r>
            <w:proofErr w:type="spellStart"/>
            <w:proofErr w:type="gramStart"/>
            <w:r w:rsidRPr="00954285">
              <w:rPr>
                <w:rFonts w:ascii="Arial" w:eastAsia="Calibri" w:hAnsi="Arial" w:cs="Arial"/>
                <w:szCs w:val="22"/>
                <w:lang w:val="es-MX" w:eastAsia="en-US"/>
              </w:rPr>
              <w:t>Severns,W.H</w:t>
            </w:r>
            <w:proofErr w:type="spellEnd"/>
            <w:r w:rsidRPr="00954285">
              <w:rPr>
                <w:rFonts w:ascii="Arial" w:eastAsia="Calibri" w:hAnsi="Arial" w:cs="Arial"/>
                <w:szCs w:val="22"/>
                <w:lang w:val="es-MX" w:eastAsia="en-US"/>
              </w:rPr>
              <w:t>.</w:t>
            </w:r>
            <w:proofErr w:type="gram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Degler</w:t>
            </w:r>
            <w:proofErr w:type="spellEnd"/>
            <w:r w:rsidRPr="00954285">
              <w:rPr>
                <w:rFonts w:ascii="Arial" w:eastAsia="Calibri" w:hAnsi="Arial" w:cs="Arial"/>
                <w:szCs w:val="22"/>
                <w:lang w:val="es-MX" w:eastAsia="en-US"/>
              </w:rPr>
              <w:t xml:space="preserve">, H.E., </w:t>
            </w:r>
            <w:proofErr w:type="spellStart"/>
            <w:r w:rsidRPr="00954285">
              <w:rPr>
                <w:rFonts w:ascii="Arial" w:eastAsia="Calibri" w:hAnsi="Arial" w:cs="Arial"/>
                <w:szCs w:val="22"/>
                <w:lang w:val="es-MX" w:eastAsia="en-US"/>
              </w:rPr>
              <w:t>Miles,J.C.Energía</w:t>
            </w:r>
            <w:proofErr w:type="spellEnd"/>
            <w:r w:rsidRPr="00954285">
              <w:rPr>
                <w:rFonts w:ascii="Arial" w:eastAsia="Calibri" w:hAnsi="Arial" w:cs="Arial"/>
                <w:szCs w:val="22"/>
                <w:lang w:val="es-MX" w:eastAsia="en-US"/>
              </w:rPr>
              <w:t xml:space="preserve"> mediante vapor, aire o gas. Editorial</w:t>
            </w:r>
          </w:p>
          <w:p w:rsidR="00954285" w:rsidRPr="00954285" w:rsidRDefault="00954285" w:rsidP="00954285">
            <w:pPr>
              <w:jc w:val="both"/>
              <w:rPr>
                <w:rFonts w:ascii="Arial" w:eastAsia="Calibri" w:hAnsi="Arial" w:cs="Arial"/>
                <w:szCs w:val="22"/>
                <w:lang w:val="es-MX" w:eastAsia="en-US"/>
              </w:rPr>
            </w:pPr>
            <w:proofErr w:type="spellStart"/>
            <w:r w:rsidRPr="00954285">
              <w:rPr>
                <w:rFonts w:ascii="Arial" w:eastAsia="Calibri" w:hAnsi="Arial" w:cs="Arial"/>
                <w:szCs w:val="22"/>
                <w:lang w:val="es-MX" w:eastAsia="en-US"/>
              </w:rPr>
              <w:t>Reverté</w:t>
            </w:r>
            <w:proofErr w:type="spellEnd"/>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3. Turbinas Navales 1ª </w:t>
            </w:r>
            <w:proofErr w:type="spellStart"/>
            <w:r w:rsidRPr="00954285">
              <w:rPr>
                <w:rFonts w:ascii="Arial" w:eastAsia="Calibri" w:hAnsi="Arial" w:cs="Arial"/>
                <w:szCs w:val="22"/>
                <w:lang w:val="es-MX" w:eastAsia="en-US"/>
              </w:rPr>
              <w:t>Edicion</w:t>
            </w:r>
            <w:proofErr w:type="spellEnd"/>
            <w:r w:rsidRPr="00954285">
              <w:rPr>
                <w:rFonts w:ascii="Arial" w:eastAsia="Calibri" w:hAnsi="Arial" w:cs="Arial"/>
                <w:szCs w:val="22"/>
                <w:lang w:val="es-MX" w:eastAsia="en-US"/>
              </w:rPr>
              <w:t>, Heroica Escuela Naval Militar. México</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4. Maquinaria Naval Auxiliar.1ª Edición, Heroica Escuela Naval Militar, México</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5. Jones, J. B. y </w:t>
            </w:r>
            <w:proofErr w:type="spellStart"/>
            <w:r w:rsidRPr="00954285">
              <w:rPr>
                <w:rFonts w:ascii="Arial" w:eastAsia="Calibri" w:hAnsi="Arial" w:cs="Arial"/>
                <w:szCs w:val="22"/>
                <w:lang w:val="es-MX" w:eastAsia="en-US"/>
              </w:rPr>
              <w:t>Dugan</w:t>
            </w:r>
            <w:proofErr w:type="spellEnd"/>
            <w:r w:rsidRPr="00954285">
              <w:rPr>
                <w:rFonts w:ascii="Arial" w:eastAsia="Calibri" w:hAnsi="Arial" w:cs="Arial"/>
                <w:szCs w:val="22"/>
                <w:lang w:val="es-MX" w:eastAsia="en-US"/>
              </w:rPr>
              <w:t>, R. E. Ingeniería Termodinámica. Editorial Prentice Hall.</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6. </w:t>
            </w:r>
            <w:proofErr w:type="spellStart"/>
            <w:r w:rsidRPr="00954285">
              <w:rPr>
                <w:rFonts w:ascii="Arial" w:eastAsia="Calibri" w:hAnsi="Arial" w:cs="Arial"/>
                <w:szCs w:val="22"/>
                <w:lang w:val="es-MX" w:eastAsia="en-US"/>
              </w:rPr>
              <w:t>Faires</w:t>
            </w:r>
            <w:proofErr w:type="spellEnd"/>
            <w:r w:rsidRPr="00954285">
              <w:rPr>
                <w:rFonts w:ascii="Arial" w:eastAsia="Calibri" w:hAnsi="Arial" w:cs="Arial"/>
                <w:szCs w:val="22"/>
                <w:lang w:val="es-MX" w:eastAsia="en-US"/>
              </w:rPr>
              <w:t xml:space="preserve">, V. M., </w:t>
            </w:r>
            <w:proofErr w:type="spellStart"/>
            <w:r w:rsidRPr="00954285">
              <w:rPr>
                <w:rFonts w:ascii="Arial" w:eastAsia="Calibri" w:hAnsi="Arial" w:cs="Arial"/>
                <w:szCs w:val="22"/>
                <w:lang w:val="es-MX" w:eastAsia="en-US"/>
              </w:rPr>
              <w:t>Clifford</w:t>
            </w:r>
            <w:proofErr w:type="spellEnd"/>
            <w:r w:rsidRPr="00954285">
              <w:rPr>
                <w:rFonts w:ascii="Arial" w:eastAsia="Calibri" w:hAnsi="Arial" w:cs="Arial"/>
                <w:szCs w:val="22"/>
                <w:lang w:val="es-MX" w:eastAsia="en-US"/>
              </w:rPr>
              <w:t>, M. S. Termodinámica (6ª Ed.). UTEHA Noriega.</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7. Manrique, J. A., Cárdenas, R. S. Termodinámica. Editorial </w:t>
            </w:r>
            <w:proofErr w:type="spellStart"/>
            <w:r w:rsidRPr="00954285">
              <w:rPr>
                <w:rFonts w:ascii="Arial" w:eastAsia="Calibri" w:hAnsi="Arial" w:cs="Arial"/>
                <w:szCs w:val="22"/>
                <w:lang w:val="es-MX" w:eastAsia="en-US"/>
              </w:rPr>
              <w:t>Harla</w:t>
            </w:r>
            <w:proofErr w:type="spellEnd"/>
            <w:r w:rsidRPr="00954285">
              <w:rPr>
                <w:rFonts w:ascii="Arial" w:eastAsia="Calibri" w:hAnsi="Arial" w:cs="Arial"/>
                <w:szCs w:val="22"/>
                <w:lang w:val="es-MX" w:eastAsia="en-US"/>
              </w:rPr>
              <w:t>.</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8. </w:t>
            </w:r>
            <w:proofErr w:type="spellStart"/>
            <w:r w:rsidRPr="00954285">
              <w:rPr>
                <w:rFonts w:ascii="Arial" w:eastAsia="Calibri" w:hAnsi="Arial" w:cs="Arial"/>
                <w:szCs w:val="22"/>
                <w:lang w:val="es-MX" w:eastAsia="en-US"/>
              </w:rPr>
              <w:t>Balzhiezer</w:t>
            </w:r>
            <w:proofErr w:type="spell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Samuels</w:t>
            </w:r>
            <w:proofErr w:type="spellEnd"/>
            <w:r w:rsidRPr="00954285">
              <w:rPr>
                <w:rFonts w:ascii="Arial" w:eastAsia="Calibri" w:hAnsi="Arial" w:cs="Arial"/>
                <w:szCs w:val="22"/>
                <w:lang w:val="es-MX" w:eastAsia="en-US"/>
              </w:rPr>
              <w:t>. Termodinámica para Ingenieros. Editorial Prentice Hall.</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lastRenderedPageBreak/>
              <w:t xml:space="preserve">9. </w:t>
            </w:r>
            <w:proofErr w:type="spellStart"/>
            <w:r w:rsidRPr="00954285">
              <w:rPr>
                <w:rFonts w:ascii="Arial" w:eastAsia="Calibri" w:hAnsi="Arial" w:cs="Arial"/>
                <w:szCs w:val="22"/>
                <w:lang w:val="es-MX" w:eastAsia="en-US"/>
              </w:rPr>
              <w:t>Moran</w:t>
            </w:r>
            <w:proofErr w:type="spellEnd"/>
            <w:r w:rsidRPr="00954285">
              <w:rPr>
                <w:rFonts w:ascii="Arial" w:eastAsia="Calibri" w:hAnsi="Arial" w:cs="Arial"/>
                <w:szCs w:val="22"/>
                <w:lang w:val="es-MX" w:eastAsia="en-US"/>
              </w:rPr>
              <w:t xml:space="preserve">, M. J., </w:t>
            </w:r>
            <w:proofErr w:type="spellStart"/>
            <w:r w:rsidRPr="00954285">
              <w:rPr>
                <w:rFonts w:ascii="Arial" w:eastAsia="Calibri" w:hAnsi="Arial" w:cs="Arial"/>
                <w:szCs w:val="22"/>
                <w:lang w:val="es-MX" w:eastAsia="en-US"/>
              </w:rPr>
              <w:t>Shapiro</w:t>
            </w:r>
            <w:proofErr w:type="spellEnd"/>
            <w:r w:rsidRPr="00954285">
              <w:rPr>
                <w:rFonts w:ascii="Arial" w:eastAsia="Calibri" w:hAnsi="Arial" w:cs="Arial"/>
                <w:szCs w:val="22"/>
                <w:lang w:val="es-MX" w:eastAsia="en-US"/>
              </w:rPr>
              <w:t>, H. N. Fundamentos de termodinámica técnica (2ª Ed.). España: Editorial Reverte, S. A.</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10. http://bc.unam.mx/index-alterno.html (base de datos de tesis de la UNAM).</w:t>
            </w: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11. http://www.universia.net.mx/ (portal de universidades mexicanas).</w:t>
            </w:r>
          </w:p>
          <w:p w:rsidR="00954285" w:rsidRPr="00954285" w:rsidRDefault="00954285" w:rsidP="00954285">
            <w:pPr>
              <w:jc w:val="both"/>
              <w:rPr>
                <w:rFonts w:ascii="Arial" w:eastAsia="Calibri" w:hAnsi="Arial" w:cs="Arial"/>
                <w:szCs w:val="22"/>
                <w:lang w:val="es-MX" w:eastAsia="en-US"/>
              </w:rPr>
            </w:pPr>
          </w:p>
          <w:p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p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12080E" w:rsidRDefault="0012080E" w:rsidP="00571382">
      <w:pPr>
        <w:autoSpaceDE w:val="0"/>
        <w:autoSpaceDN w:val="0"/>
        <w:adjustRightInd w:val="0"/>
        <w:rPr>
          <w:rFonts w:ascii="Arial" w:hAnsi="Arial" w:cs="Arial"/>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r>
      <w:tr w:rsidR="000C631A" w:rsidRPr="00121464"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rsidR="000C631A" w:rsidRPr="00121464" w:rsidRDefault="000C631A" w:rsidP="002A4C40">
            <w:pPr>
              <w:rPr>
                <w:rFonts w:ascii="Arial" w:eastAsia="Calibri" w:hAnsi="Arial" w:cs="Arial"/>
                <w:szCs w:val="22"/>
                <w:lang w:val="es-MX" w:eastAsia="en-US"/>
              </w:rPr>
            </w:pP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9373AD" w:rsidRPr="009373AD" w:rsidRDefault="009373AD" w:rsidP="009373AD">
      <w:pPr>
        <w:rPr>
          <w:rFonts w:ascii="Arial" w:eastAsia="Calibri" w:hAnsi="Arial" w:cs="Arial"/>
          <w:lang w:val="es-MX" w:eastAsia="en-US"/>
        </w:rPr>
      </w:pPr>
    </w:p>
    <w:p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rsidR="0014262A" w:rsidRPr="006C6A39" w:rsidRDefault="0014262A" w:rsidP="009373AD">
      <w:pPr>
        <w:rPr>
          <w:rFonts w:ascii="Arial Narrow" w:eastAsia="Calibri" w:hAnsi="Arial Narrow" w:cs="Arial"/>
          <w:lang w:val="es-MX" w:eastAsia="en-US"/>
        </w:rPr>
      </w:pPr>
    </w:p>
    <w:p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rsidTr="00121464">
        <w:trPr>
          <w:jc w:val="right"/>
        </w:trPr>
        <w:tc>
          <w:tcPr>
            <w:tcW w:w="2667" w:type="dxa"/>
            <w:shd w:val="clear" w:color="auto" w:fill="auto"/>
          </w:tcPr>
          <w:p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rsidR="009373AD" w:rsidRPr="00121464" w:rsidRDefault="00812E14" w:rsidP="00812E14">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27</w:t>
            </w:r>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Pr>
                <w:rFonts w:ascii="Arial Narrow" w:eastAsia="Calibri" w:hAnsi="Arial Narrow" w:cs="Arial"/>
                <w:sz w:val="24"/>
                <w:szCs w:val="24"/>
                <w:lang w:val="es-MX" w:eastAsia="en-US"/>
              </w:rPr>
              <w:t>5</w:t>
            </w:r>
            <w:bookmarkStart w:id="0" w:name="_GoBack"/>
            <w:bookmarkEnd w:id="0"/>
          </w:p>
        </w:tc>
      </w:tr>
    </w:tbl>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p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rsidTr="00121464">
        <w:trPr>
          <w:jc w:val="center"/>
        </w:trPr>
        <w:tc>
          <w:tcPr>
            <w:tcW w:w="6091"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rsidTr="00121464">
        <w:trPr>
          <w:jc w:val="center"/>
        </w:trPr>
        <w:tc>
          <w:tcPr>
            <w:tcW w:w="6091"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F20" w:rsidRDefault="00650F20">
      <w:r>
        <w:separator/>
      </w:r>
    </w:p>
  </w:endnote>
  <w:endnote w:type="continuationSeparator" w:id="0">
    <w:p w:rsidR="00650F20" w:rsidRDefault="0065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45F" w:rsidRDefault="006054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545F" w:rsidRDefault="0060545F">
    <w:pPr>
      <w:pStyle w:val="Piedepgina"/>
      <w:ind w:right="360"/>
    </w:pPr>
  </w:p>
  <w:p w:rsidR="0060545F" w:rsidRDefault="0060545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45F" w:rsidRPr="0026481A" w:rsidRDefault="0060545F"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812E14">
      <w:rPr>
        <w:rFonts w:ascii="Arial" w:hAnsi="Arial" w:cs="Arial"/>
        <w:b/>
        <w:bCs/>
        <w:noProof/>
        <w:sz w:val="18"/>
        <w:lang w:val="en-US"/>
      </w:rPr>
      <w:t>22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812E14">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60545F" w:rsidRPr="003030CF" w:rsidRDefault="0060545F"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F20" w:rsidRDefault="00650F20">
      <w:r>
        <w:separator/>
      </w:r>
    </w:p>
  </w:footnote>
  <w:footnote w:type="continuationSeparator" w:id="0">
    <w:p w:rsidR="00650F20" w:rsidRDefault="00650F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45F" w:rsidRPr="006E6691" w:rsidRDefault="0060545F"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rsidR="0060545F" w:rsidRDefault="0060545F"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2742A"/>
    <w:rsid w:val="00031FE1"/>
    <w:rsid w:val="00035628"/>
    <w:rsid w:val="000414B3"/>
    <w:rsid w:val="00043F10"/>
    <w:rsid w:val="000507C8"/>
    <w:rsid w:val="00054DBA"/>
    <w:rsid w:val="00056BFC"/>
    <w:rsid w:val="00056EE1"/>
    <w:rsid w:val="0005718F"/>
    <w:rsid w:val="000677A6"/>
    <w:rsid w:val="0006786F"/>
    <w:rsid w:val="00072A9F"/>
    <w:rsid w:val="00075BD7"/>
    <w:rsid w:val="000765DC"/>
    <w:rsid w:val="00083791"/>
    <w:rsid w:val="00087DD5"/>
    <w:rsid w:val="000958BB"/>
    <w:rsid w:val="000962C3"/>
    <w:rsid w:val="000A245C"/>
    <w:rsid w:val="000A7253"/>
    <w:rsid w:val="000B53C7"/>
    <w:rsid w:val="000B6FF5"/>
    <w:rsid w:val="000C096D"/>
    <w:rsid w:val="000C2861"/>
    <w:rsid w:val="000C3167"/>
    <w:rsid w:val="000C631A"/>
    <w:rsid w:val="000C7486"/>
    <w:rsid w:val="000D4186"/>
    <w:rsid w:val="000D543F"/>
    <w:rsid w:val="000E4D7C"/>
    <w:rsid w:val="000F0A18"/>
    <w:rsid w:val="000F745E"/>
    <w:rsid w:val="00100A85"/>
    <w:rsid w:val="00101488"/>
    <w:rsid w:val="00106091"/>
    <w:rsid w:val="00116CD3"/>
    <w:rsid w:val="0012080E"/>
    <w:rsid w:val="00121464"/>
    <w:rsid w:val="00122121"/>
    <w:rsid w:val="001317E2"/>
    <w:rsid w:val="00131931"/>
    <w:rsid w:val="0014058D"/>
    <w:rsid w:val="0014262A"/>
    <w:rsid w:val="00146548"/>
    <w:rsid w:val="00155D84"/>
    <w:rsid w:val="00163AF7"/>
    <w:rsid w:val="00171E91"/>
    <w:rsid w:val="00174397"/>
    <w:rsid w:val="00181970"/>
    <w:rsid w:val="001874E8"/>
    <w:rsid w:val="00191C9F"/>
    <w:rsid w:val="00192194"/>
    <w:rsid w:val="00192547"/>
    <w:rsid w:val="001B5305"/>
    <w:rsid w:val="001C09EE"/>
    <w:rsid w:val="001C4D27"/>
    <w:rsid w:val="001C7C51"/>
    <w:rsid w:val="001D0B6B"/>
    <w:rsid w:val="001D24E8"/>
    <w:rsid w:val="001D25B4"/>
    <w:rsid w:val="001D35A7"/>
    <w:rsid w:val="001D7049"/>
    <w:rsid w:val="00201BBE"/>
    <w:rsid w:val="00203E8B"/>
    <w:rsid w:val="002169AB"/>
    <w:rsid w:val="00216C7D"/>
    <w:rsid w:val="00217EC2"/>
    <w:rsid w:val="0022096F"/>
    <w:rsid w:val="00227A78"/>
    <w:rsid w:val="002375B8"/>
    <w:rsid w:val="00245C73"/>
    <w:rsid w:val="002478E9"/>
    <w:rsid w:val="00254316"/>
    <w:rsid w:val="00255C7D"/>
    <w:rsid w:val="00257552"/>
    <w:rsid w:val="00257A12"/>
    <w:rsid w:val="00267658"/>
    <w:rsid w:val="00267828"/>
    <w:rsid w:val="00274100"/>
    <w:rsid w:val="002849F1"/>
    <w:rsid w:val="002A4C40"/>
    <w:rsid w:val="002A5976"/>
    <w:rsid w:val="002A5AE3"/>
    <w:rsid w:val="002A5CE1"/>
    <w:rsid w:val="002A713F"/>
    <w:rsid w:val="002D5D3C"/>
    <w:rsid w:val="002E07BB"/>
    <w:rsid w:val="002E22D1"/>
    <w:rsid w:val="002F2524"/>
    <w:rsid w:val="002F384E"/>
    <w:rsid w:val="002F7225"/>
    <w:rsid w:val="00301159"/>
    <w:rsid w:val="00302082"/>
    <w:rsid w:val="003030CF"/>
    <w:rsid w:val="00324500"/>
    <w:rsid w:val="0032604A"/>
    <w:rsid w:val="00326135"/>
    <w:rsid w:val="00335505"/>
    <w:rsid w:val="00336360"/>
    <w:rsid w:val="00336DF3"/>
    <w:rsid w:val="003371FC"/>
    <w:rsid w:val="003450C9"/>
    <w:rsid w:val="00350FB5"/>
    <w:rsid w:val="00354B36"/>
    <w:rsid w:val="00355154"/>
    <w:rsid w:val="00355FF0"/>
    <w:rsid w:val="0036215C"/>
    <w:rsid w:val="0037568D"/>
    <w:rsid w:val="003827BF"/>
    <w:rsid w:val="00387C1A"/>
    <w:rsid w:val="0039439E"/>
    <w:rsid w:val="003C5AFC"/>
    <w:rsid w:val="003E1AA1"/>
    <w:rsid w:val="003E5B02"/>
    <w:rsid w:val="003F19E5"/>
    <w:rsid w:val="003F3C21"/>
    <w:rsid w:val="00411228"/>
    <w:rsid w:val="00411F43"/>
    <w:rsid w:val="00411FA5"/>
    <w:rsid w:val="00414CFF"/>
    <w:rsid w:val="00422AA4"/>
    <w:rsid w:val="00425ABD"/>
    <w:rsid w:val="004275F5"/>
    <w:rsid w:val="00432C82"/>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B0238"/>
    <w:rsid w:val="004B0BAE"/>
    <w:rsid w:val="004B0BCA"/>
    <w:rsid w:val="004B4F75"/>
    <w:rsid w:val="004E347A"/>
    <w:rsid w:val="004F1353"/>
    <w:rsid w:val="004F27B9"/>
    <w:rsid w:val="0050235E"/>
    <w:rsid w:val="005037C1"/>
    <w:rsid w:val="00511373"/>
    <w:rsid w:val="005150DC"/>
    <w:rsid w:val="00516F91"/>
    <w:rsid w:val="00520657"/>
    <w:rsid w:val="005256CE"/>
    <w:rsid w:val="00527418"/>
    <w:rsid w:val="00530544"/>
    <w:rsid w:val="00544D28"/>
    <w:rsid w:val="00550258"/>
    <w:rsid w:val="0055151B"/>
    <w:rsid w:val="005709DA"/>
    <w:rsid w:val="00571382"/>
    <w:rsid w:val="005721CA"/>
    <w:rsid w:val="00573CD1"/>
    <w:rsid w:val="0057663D"/>
    <w:rsid w:val="00581B2C"/>
    <w:rsid w:val="00590C47"/>
    <w:rsid w:val="005A064B"/>
    <w:rsid w:val="005A57E5"/>
    <w:rsid w:val="005A72B5"/>
    <w:rsid w:val="005B0F49"/>
    <w:rsid w:val="005B4703"/>
    <w:rsid w:val="005C5E79"/>
    <w:rsid w:val="005D14B3"/>
    <w:rsid w:val="005D19F5"/>
    <w:rsid w:val="005D7238"/>
    <w:rsid w:val="005E5143"/>
    <w:rsid w:val="005E6A8E"/>
    <w:rsid w:val="005E7EC8"/>
    <w:rsid w:val="005F1C6D"/>
    <w:rsid w:val="005F1D61"/>
    <w:rsid w:val="005F7757"/>
    <w:rsid w:val="00600D89"/>
    <w:rsid w:val="00600F15"/>
    <w:rsid w:val="0060295C"/>
    <w:rsid w:val="00602B67"/>
    <w:rsid w:val="00602C24"/>
    <w:rsid w:val="0060545F"/>
    <w:rsid w:val="006056C7"/>
    <w:rsid w:val="006123F5"/>
    <w:rsid w:val="00633C2F"/>
    <w:rsid w:val="006423A0"/>
    <w:rsid w:val="00647859"/>
    <w:rsid w:val="00650F20"/>
    <w:rsid w:val="00652086"/>
    <w:rsid w:val="0066246D"/>
    <w:rsid w:val="0066507E"/>
    <w:rsid w:val="00667A8F"/>
    <w:rsid w:val="006709D2"/>
    <w:rsid w:val="0069065B"/>
    <w:rsid w:val="00690740"/>
    <w:rsid w:val="006922E7"/>
    <w:rsid w:val="006951FE"/>
    <w:rsid w:val="00695875"/>
    <w:rsid w:val="006A0D5D"/>
    <w:rsid w:val="006A3AC6"/>
    <w:rsid w:val="006B2222"/>
    <w:rsid w:val="006B2EEF"/>
    <w:rsid w:val="006B309B"/>
    <w:rsid w:val="006B6938"/>
    <w:rsid w:val="006B6AA7"/>
    <w:rsid w:val="006B77A7"/>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409CF"/>
    <w:rsid w:val="00740EFA"/>
    <w:rsid w:val="00744B27"/>
    <w:rsid w:val="0074541F"/>
    <w:rsid w:val="00745D4B"/>
    <w:rsid w:val="007529F1"/>
    <w:rsid w:val="0076466F"/>
    <w:rsid w:val="0077319F"/>
    <w:rsid w:val="0077510D"/>
    <w:rsid w:val="007822AC"/>
    <w:rsid w:val="00785B90"/>
    <w:rsid w:val="00791DE5"/>
    <w:rsid w:val="007A2E88"/>
    <w:rsid w:val="007A363E"/>
    <w:rsid w:val="007B02BF"/>
    <w:rsid w:val="007B405E"/>
    <w:rsid w:val="007B6AEE"/>
    <w:rsid w:val="007D3255"/>
    <w:rsid w:val="007D7752"/>
    <w:rsid w:val="007D7A37"/>
    <w:rsid w:val="007E4B84"/>
    <w:rsid w:val="007E6BB1"/>
    <w:rsid w:val="007E7707"/>
    <w:rsid w:val="00800BB6"/>
    <w:rsid w:val="00804F63"/>
    <w:rsid w:val="008056C7"/>
    <w:rsid w:val="0080700D"/>
    <w:rsid w:val="00812E14"/>
    <w:rsid w:val="008212FE"/>
    <w:rsid w:val="00826A4C"/>
    <w:rsid w:val="008340B5"/>
    <w:rsid w:val="00840848"/>
    <w:rsid w:val="0084294F"/>
    <w:rsid w:val="00843DA6"/>
    <w:rsid w:val="00846470"/>
    <w:rsid w:val="00861405"/>
    <w:rsid w:val="00872DB0"/>
    <w:rsid w:val="008741B6"/>
    <w:rsid w:val="00874B79"/>
    <w:rsid w:val="00874D78"/>
    <w:rsid w:val="008844DC"/>
    <w:rsid w:val="00886D24"/>
    <w:rsid w:val="008903FC"/>
    <w:rsid w:val="008953EA"/>
    <w:rsid w:val="00897675"/>
    <w:rsid w:val="008A2A96"/>
    <w:rsid w:val="008A44A1"/>
    <w:rsid w:val="008A57FB"/>
    <w:rsid w:val="008B5A2A"/>
    <w:rsid w:val="008C49E0"/>
    <w:rsid w:val="008C5EC1"/>
    <w:rsid w:val="008D4578"/>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564E"/>
    <w:rsid w:val="00954285"/>
    <w:rsid w:val="00962191"/>
    <w:rsid w:val="00963A99"/>
    <w:rsid w:val="0096533B"/>
    <w:rsid w:val="009755B8"/>
    <w:rsid w:val="00975E51"/>
    <w:rsid w:val="0099006B"/>
    <w:rsid w:val="00992039"/>
    <w:rsid w:val="00997696"/>
    <w:rsid w:val="009A3BAD"/>
    <w:rsid w:val="009B036D"/>
    <w:rsid w:val="009B4640"/>
    <w:rsid w:val="009B5810"/>
    <w:rsid w:val="009C0ADC"/>
    <w:rsid w:val="009C43C4"/>
    <w:rsid w:val="009C7EF3"/>
    <w:rsid w:val="009E7C79"/>
    <w:rsid w:val="009F48A5"/>
    <w:rsid w:val="009F5B58"/>
    <w:rsid w:val="009F7178"/>
    <w:rsid w:val="00A02B5A"/>
    <w:rsid w:val="00A075B4"/>
    <w:rsid w:val="00A07DE4"/>
    <w:rsid w:val="00A220DA"/>
    <w:rsid w:val="00A2265D"/>
    <w:rsid w:val="00A25F0E"/>
    <w:rsid w:val="00A35F33"/>
    <w:rsid w:val="00A44923"/>
    <w:rsid w:val="00A4709D"/>
    <w:rsid w:val="00A535E3"/>
    <w:rsid w:val="00A66113"/>
    <w:rsid w:val="00A77EFF"/>
    <w:rsid w:val="00A874C8"/>
    <w:rsid w:val="00A97857"/>
    <w:rsid w:val="00AA0C1F"/>
    <w:rsid w:val="00AA30C1"/>
    <w:rsid w:val="00AB0639"/>
    <w:rsid w:val="00AB505F"/>
    <w:rsid w:val="00AB5AC0"/>
    <w:rsid w:val="00AC1174"/>
    <w:rsid w:val="00AC40D9"/>
    <w:rsid w:val="00AC5552"/>
    <w:rsid w:val="00AD3901"/>
    <w:rsid w:val="00AD516D"/>
    <w:rsid w:val="00AE0222"/>
    <w:rsid w:val="00AE4E1B"/>
    <w:rsid w:val="00AF0234"/>
    <w:rsid w:val="00AF0A51"/>
    <w:rsid w:val="00AF2985"/>
    <w:rsid w:val="00B02F59"/>
    <w:rsid w:val="00B043E4"/>
    <w:rsid w:val="00B121F4"/>
    <w:rsid w:val="00B220AB"/>
    <w:rsid w:val="00B237EB"/>
    <w:rsid w:val="00B2693D"/>
    <w:rsid w:val="00B27771"/>
    <w:rsid w:val="00B3797D"/>
    <w:rsid w:val="00B41DC6"/>
    <w:rsid w:val="00B53BFB"/>
    <w:rsid w:val="00B5770E"/>
    <w:rsid w:val="00B61F11"/>
    <w:rsid w:val="00B74ADB"/>
    <w:rsid w:val="00B75BB8"/>
    <w:rsid w:val="00B76EE1"/>
    <w:rsid w:val="00B77916"/>
    <w:rsid w:val="00B8305B"/>
    <w:rsid w:val="00B83F9A"/>
    <w:rsid w:val="00B86120"/>
    <w:rsid w:val="00BA5464"/>
    <w:rsid w:val="00BC3BB8"/>
    <w:rsid w:val="00BC64E3"/>
    <w:rsid w:val="00BF4EE2"/>
    <w:rsid w:val="00BF4EF9"/>
    <w:rsid w:val="00C029A7"/>
    <w:rsid w:val="00C0465D"/>
    <w:rsid w:val="00C07FB3"/>
    <w:rsid w:val="00C123C3"/>
    <w:rsid w:val="00C27E5A"/>
    <w:rsid w:val="00C341A0"/>
    <w:rsid w:val="00C40428"/>
    <w:rsid w:val="00C43455"/>
    <w:rsid w:val="00C458DE"/>
    <w:rsid w:val="00C46ED7"/>
    <w:rsid w:val="00C503F2"/>
    <w:rsid w:val="00C54208"/>
    <w:rsid w:val="00C57206"/>
    <w:rsid w:val="00C6340F"/>
    <w:rsid w:val="00C6784F"/>
    <w:rsid w:val="00C7100D"/>
    <w:rsid w:val="00C77EFB"/>
    <w:rsid w:val="00C811BE"/>
    <w:rsid w:val="00C82333"/>
    <w:rsid w:val="00C84F20"/>
    <w:rsid w:val="00C90EC0"/>
    <w:rsid w:val="00C917ED"/>
    <w:rsid w:val="00C96504"/>
    <w:rsid w:val="00C97060"/>
    <w:rsid w:val="00CA0043"/>
    <w:rsid w:val="00CA4F5F"/>
    <w:rsid w:val="00CC35B9"/>
    <w:rsid w:val="00CC3DC4"/>
    <w:rsid w:val="00CC7885"/>
    <w:rsid w:val="00CE209E"/>
    <w:rsid w:val="00CE22D1"/>
    <w:rsid w:val="00CE2D96"/>
    <w:rsid w:val="00CF2417"/>
    <w:rsid w:val="00CF7464"/>
    <w:rsid w:val="00D0093D"/>
    <w:rsid w:val="00D06A40"/>
    <w:rsid w:val="00D07816"/>
    <w:rsid w:val="00D112C4"/>
    <w:rsid w:val="00D16C94"/>
    <w:rsid w:val="00D31FB0"/>
    <w:rsid w:val="00D32556"/>
    <w:rsid w:val="00D3481C"/>
    <w:rsid w:val="00D510AD"/>
    <w:rsid w:val="00D54618"/>
    <w:rsid w:val="00D55BD6"/>
    <w:rsid w:val="00D55F6C"/>
    <w:rsid w:val="00D60A98"/>
    <w:rsid w:val="00D62195"/>
    <w:rsid w:val="00D64513"/>
    <w:rsid w:val="00D71ABF"/>
    <w:rsid w:val="00D720FD"/>
    <w:rsid w:val="00D75F8D"/>
    <w:rsid w:val="00D7742B"/>
    <w:rsid w:val="00D85694"/>
    <w:rsid w:val="00D876B1"/>
    <w:rsid w:val="00D92292"/>
    <w:rsid w:val="00DA05C9"/>
    <w:rsid w:val="00DA133A"/>
    <w:rsid w:val="00DA5CF3"/>
    <w:rsid w:val="00DB0678"/>
    <w:rsid w:val="00DB3514"/>
    <w:rsid w:val="00DB49D4"/>
    <w:rsid w:val="00DB6FDE"/>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4C86"/>
    <w:rsid w:val="00E36942"/>
    <w:rsid w:val="00E43A59"/>
    <w:rsid w:val="00E45C7E"/>
    <w:rsid w:val="00E46416"/>
    <w:rsid w:val="00E671F5"/>
    <w:rsid w:val="00E71FBA"/>
    <w:rsid w:val="00E729FE"/>
    <w:rsid w:val="00E847AD"/>
    <w:rsid w:val="00E859AC"/>
    <w:rsid w:val="00E902E8"/>
    <w:rsid w:val="00E97F47"/>
    <w:rsid w:val="00EA59B7"/>
    <w:rsid w:val="00EA694E"/>
    <w:rsid w:val="00EA767D"/>
    <w:rsid w:val="00EB5751"/>
    <w:rsid w:val="00EC18C6"/>
    <w:rsid w:val="00EC4363"/>
    <w:rsid w:val="00ED6368"/>
    <w:rsid w:val="00ED6D27"/>
    <w:rsid w:val="00EE23B1"/>
    <w:rsid w:val="00EE364E"/>
    <w:rsid w:val="00EE49DE"/>
    <w:rsid w:val="00F01C6F"/>
    <w:rsid w:val="00F06114"/>
    <w:rsid w:val="00F0790C"/>
    <w:rsid w:val="00F1729E"/>
    <w:rsid w:val="00F22560"/>
    <w:rsid w:val="00F265BE"/>
    <w:rsid w:val="00F3509E"/>
    <w:rsid w:val="00F3574F"/>
    <w:rsid w:val="00F44DC6"/>
    <w:rsid w:val="00F4523E"/>
    <w:rsid w:val="00F506DF"/>
    <w:rsid w:val="00F5630A"/>
    <w:rsid w:val="00F62047"/>
    <w:rsid w:val="00F634F9"/>
    <w:rsid w:val="00F65EFD"/>
    <w:rsid w:val="00F71702"/>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CC841"/>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7C7BA-2BC8-47A9-B4D4-43708A1E4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23</Pages>
  <Words>7527</Words>
  <Characters>41399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86</cp:revision>
  <cp:lastPrinted>2023-02-16T07:46:00Z</cp:lastPrinted>
  <dcterms:created xsi:type="dcterms:W3CDTF">2023-02-16T08:24:00Z</dcterms:created>
  <dcterms:modified xsi:type="dcterms:W3CDTF">2025-01-28T23:05:00Z</dcterms:modified>
</cp:coreProperties>
</file>