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7AF8B94" w:rsidR="00480E8F" w:rsidRPr="00D47E30" w:rsidRDefault="00D47E30" w:rsidP="001B6964">
            <w:pPr>
              <w:autoSpaceDE w:val="0"/>
              <w:autoSpaceDN w:val="0"/>
              <w:adjustRightInd w:val="0"/>
              <w:rPr>
                <w:rFonts w:ascii="Arial" w:hAnsi="Arial" w:cs="Arial"/>
                <w:b/>
                <w:bCs/>
                <w:sz w:val="16"/>
                <w:szCs w:val="16"/>
              </w:rPr>
            </w:pPr>
            <w:r w:rsidRPr="00D47E30">
              <w:rPr>
                <w:rFonts w:ascii="Arial" w:hAnsi="Arial" w:cs="Arial"/>
                <w:b/>
                <w:bCs/>
                <w:sz w:val="16"/>
                <w:szCs w:val="16"/>
              </w:rPr>
              <w:t>FUNDAMENTOS DE AGUAS RESIDUALES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FB8377" w:rsidR="00480E8F" w:rsidRPr="00D47E30" w:rsidRDefault="00D47E30" w:rsidP="00480E8F">
            <w:pPr>
              <w:pStyle w:val="Sinespaciado"/>
              <w:rPr>
                <w:rFonts w:ascii="Arial" w:hAnsi="Arial" w:cs="Arial"/>
                <w:b/>
                <w:bCs/>
                <w:sz w:val="16"/>
                <w:szCs w:val="16"/>
              </w:rPr>
            </w:pPr>
            <w:r w:rsidRPr="00445AEC">
              <w:rPr>
                <w:rFonts w:ascii="Arial" w:hAnsi="Arial" w:cs="Arial"/>
                <w:sz w:val="24"/>
                <w:szCs w:val="24"/>
                <w:lang w:eastAsia="es-MX"/>
              </w:rPr>
              <w:t>IAM</w:t>
            </w:r>
            <w:r w:rsidR="00CD4D4B">
              <w:rPr>
                <w:rFonts w:ascii="Arial" w:hAnsi="Arial" w:cs="Arial"/>
                <w:sz w:val="24"/>
                <w:szCs w:val="24"/>
                <w:lang w:eastAsia="es-MX"/>
              </w:rPr>
              <w:t>B</w:t>
            </w:r>
            <w:r w:rsidRPr="00445AEC">
              <w:rPr>
                <w:rFonts w:ascii="Arial" w:hAnsi="Arial" w:cs="Arial"/>
                <w:sz w:val="24"/>
                <w:szCs w:val="24"/>
                <w:lang w:eastAsia="es-MX"/>
              </w:rPr>
              <w:t>-2010-206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415760D9" w:rsidR="001B6964" w:rsidRPr="001B6964" w:rsidRDefault="00D47E30" w:rsidP="001B6964">
            <w:pPr>
              <w:autoSpaceDE w:val="0"/>
              <w:autoSpaceDN w:val="0"/>
              <w:adjustRightInd w:val="0"/>
              <w:rPr>
                <w:rFonts w:ascii="Arial" w:eastAsia="Times New Roman" w:hAnsi="Arial" w:cs="Arial"/>
                <w:sz w:val="24"/>
                <w:szCs w:val="24"/>
                <w:lang w:eastAsia="es-MX"/>
              </w:rPr>
            </w:pPr>
            <w:r>
              <w:rPr>
                <w:rFonts w:ascii="Arial" w:eastAsia="Times New Roman" w:hAnsi="Arial" w:cs="Arial"/>
                <w:sz w:val="24"/>
                <w:szCs w:val="24"/>
                <w:lang w:eastAsia="es-MX"/>
              </w:rPr>
              <w:t>AMG-1012</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8FA1EA3"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w:t>
            </w:r>
            <w:r w:rsidR="0041734F">
              <w:rPr>
                <w:rFonts w:ascii="Arial" w:hAnsi="Arial" w:cs="Arial"/>
                <w:b/>
                <w:bCs/>
                <w:sz w:val="16"/>
                <w:szCs w:val="16"/>
              </w:rPr>
              <w:t>3</w:t>
            </w:r>
            <w:r w:rsidRPr="00C642B2">
              <w:rPr>
                <w:rFonts w:ascii="Arial" w:hAnsi="Arial" w:cs="Arial"/>
                <w:b/>
                <w:bCs/>
                <w:sz w:val="16"/>
                <w:szCs w:val="16"/>
              </w:rPr>
              <w:t>-</w:t>
            </w:r>
            <w:r w:rsidR="0041734F">
              <w:rPr>
                <w:rFonts w:ascii="Arial" w:hAnsi="Arial" w:cs="Arial"/>
                <w:b/>
                <w:bCs/>
                <w:sz w:val="16"/>
                <w:szCs w:val="16"/>
              </w:rPr>
              <w:t>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502C0F04"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Esta asignatura aporta al perfil del ingeniero ambiental los elementos para entender las características del agua residual desde su fuente de generación y los efectos negativos que tiene en el entorno, así mismo provee las herramientas y conocimientos para proponer esquemas de saneamiento. Las consideraciones para integrar los contenidos asumen criterios de una formación que permite atender la realidad y necesidades de la empresa, gestionando programas que fortalezcan la seguridad e higiene, así como el cuidado al medio ambiente.</w:t>
            </w:r>
          </w:p>
          <w:p w14:paraId="4548FC05"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Importancia de la asignatura.  </w:t>
            </w:r>
          </w:p>
          <w:p w14:paraId="1BF9376A"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Se consideran las características físicas, químicas y biológicas del agua residual, así como la cantidad de agua que genera un sector determinado, permitiendo seleccionar operaciones unitarias, procesos unitarios y procesos biológicos para reducir sus Contaminantes y acondicionarla para un uso posterior. La materia pertenece al bloque de ciencias de la ingeniería y da pie a la materia de tratamiento de aguas residuales, por lo que se integran conocimientos que dan soporte para diseño y dimensionamiento de un sistema de tratamiento de aguas residuales. </w:t>
            </w:r>
          </w:p>
          <w:p w14:paraId="42CFB10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Relación con otras asignaturas, y competencias específicas: </w:t>
            </w:r>
          </w:p>
          <w:p w14:paraId="34C82DD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 importante que el alumno haya cursado las materias de Química, Física, Termodinámica. Balance de materia y energía, ya que son parte fundamental para el aprendizaje del alumno, además de las competencias previas:</w:t>
            </w:r>
          </w:p>
          <w:p w14:paraId="7E9477E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-Determina la calidad física, química y biológica del agua superficial y aplicar operaciones y procesos unitarios para acondicionarla de manera que sea apta para consumo humano conforme a la normatividad de salud aplicable. </w:t>
            </w:r>
          </w:p>
          <w:p w14:paraId="20CA074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-Conoce los tipos de muestreo del agua superficial considerando el uso de </w:t>
            </w:r>
            <w:proofErr w:type="gramStart"/>
            <w:r w:rsidRPr="00957B08">
              <w:rPr>
                <w:rFonts w:ascii="Arial" w:eastAsia="Calibri" w:hAnsi="Arial" w:cs="Arial"/>
                <w:lang w:val="es-ES"/>
              </w:rPr>
              <w:t>los mismos</w:t>
            </w:r>
            <w:proofErr w:type="gramEnd"/>
          </w:p>
          <w:p w14:paraId="0187225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-Analiza e interpreta los resultados analíticos e instrumentales de la evaluación de la calidad.</w:t>
            </w:r>
          </w:p>
          <w:p w14:paraId="3221E3F5" w14:textId="418232F7" w:rsidR="00480E8F" w:rsidRPr="001B6964" w:rsidRDefault="00957B08" w:rsidP="00957B08">
            <w:pPr>
              <w:pStyle w:val="Sinespaciado"/>
              <w:rPr>
                <w:rFonts w:ascii="Arial" w:hAnsi="Arial" w:cs="Arial"/>
                <w:sz w:val="16"/>
                <w:szCs w:val="16"/>
                <w:lang w:val="es-ES"/>
              </w:rPr>
            </w:pPr>
            <w:r w:rsidRPr="00957B08">
              <w:rPr>
                <w:rFonts w:ascii="Arial" w:eastAsia="Calibri" w:hAnsi="Arial" w:cs="Arial"/>
                <w:lang w:val="es-ES"/>
              </w:rPr>
              <w:t>-Conoce la operación de las unidades de tratamiento</w:t>
            </w:r>
            <w:r>
              <w:rPr>
                <w:rFonts w:ascii="Arial" w:eastAsia="Calibri" w:hAnsi="Arial" w:cs="Arial"/>
                <w:lang w:val="es-ES"/>
              </w:rPr>
              <w:t>.</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0ABDC3E"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En qué consiste la Asignatura: </w:t>
            </w:r>
          </w:p>
          <w:p w14:paraId="0C2D2891" w14:textId="77777777" w:rsidR="0041734F" w:rsidRPr="0041734F" w:rsidRDefault="0041734F" w:rsidP="0041734F">
            <w:pPr>
              <w:jc w:val="both"/>
              <w:rPr>
                <w:rFonts w:ascii="Arial" w:eastAsia="Calibri" w:hAnsi="Arial" w:cs="Arial"/>
              </w:rPr>
            </w:pPr>
            <w:r w:rsidRPr="0041734F">
              <w:rPr>
                <w:rFonts w:ascii="Arial" w:eastAsia="Calibri" w:hAnsi="Arial" w:cs="Arial"/>
              </w:rPr>
              <w:t>Está dividida en seis unidades, agrupando los contenidos conceptuales de la asignatura en cada unidad de la manera siguiente:</w:t>
            </w:r>
          </w:p>
          <w:p w14:paraId="3B7A07D6" w14:textId="77777777" w:rsidR="0041734F" w:rsidRPr="0041734F" w:rsidRDefault="0041734F" w:rsidP="0041734F">
            <w:pPr>
              <w:jc w:val="both"/>
              <w:rPr>
                <w:rFonts w:ascii="Arial" w:eastAsia="Calibri" w:hAnsi="Arial" w:cs="Arial"/>
              </w:rPr>
            </w:pPr>
            <w:r w:rsidRPr="0041734F">
              <w:rPr>
                <w:rFonts w:ascii="Arial" w:eastAsia="Calibri" w:hAnsi="Arial" w:cs="Arial"/>
              </w:rPr>
              <w:lastRenderedPageBreak/>
              <w:t>Primera unidad: En la primera unidad se abordan conceptos básicos de aguas residuales, mecanismos de evacuación y la normatividad que regula su descarga. En la unidad se integran actividades de investigación sobre el marco conceptual, orientando al estudiante al análisis y comprensión de la información, mediante la aportación de ejemplos prácticos por parte del estudiante con la guía del facilitador.</w:t>
            </w:r>
          </w:p>
          <w:p w14:paraId="538B6951"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Segunda unidad: En la segunda unidad se abordan los conceptos de la caracterización de las aguas residuales y la descripción de los parámetros analíticos: físicos, químicos y biológicos. Además, en esta unidad se define el muestreo enfocándolo a las aguas residuales, tomando de referencia los procedimientos normativos y haciendo un análisis </w:t>
            </w:r>
            <w:proofErr w:type="gramStart"/>
            <w:r w:rsidRPr="0041734F">
              <w:rPr>
                <w:rFonts w:ascii="Arial" w:eastAsia="Calibri" w:hAnsi="Arial" w:cs="Arial"/>
              </w:rPr>
              <w:t>del mismo</w:t>
            </w:r>
            <w:proofErr w:type="gramEnd"/>
            <w:r w:rsidRPr="0041734F">
              <w:rPr>
                <w:rFonts w:ascii="Arial" w:eastAsia="Calibri" w:hAnsi="Arial" w:cs="Arial"/>
              </w:rPr>
              <w:t xml:space="preserve"> con ejemplos prácticos en la clase con participación del estudiante. En lo que respecta a los métodos de medición de caudales se hace una descripción de los diferentes métodos existentes que se aplican a las aguas residuales, en la que se induce la participación del alumno mediante preguntas de razonamiento por parte del facilitador, para que pueda identificar las razones de aplicar un determinado método. </w:t>
            </w:r>
            <w:proofErr w:type="gramStart"/>
            <w:r w:rsidRPr="0041734F">
              <w:rPr>
                <w:rFonts w:ascii="Arial" w:eastAsia="Calibri" w:hAnsi="Arial" w:cs="Arial"/>
              </w:rPr>
              <w:t>Finalmente</w:t>
            </w:r>
            <w:proofErr w:type="gramEnd"/>
            <w:r w:rsidRPr="0041734F">
              <w:rPr>
                <w:rFonts w:ascii="Arial" w:eastAsia="Calibri" w:hAnsi="Arial" w:cs="Arial"/>
              </w:rPr>
              <w:t xml:space="preserve"> en esta unidad se describen los métodos analíticos para determinar las características de las aguas residuales definiendo los objetivos </w:t>
            </w:r>
            <w:proofErr w:type="gramStart"/>
            <w:r w:rsidRPr="0041734F">
              <w:rPr>
                <w:rFonts w:ascii="Arial" w:eastAsia="Calibri" w:hAnsi="Arial" w:cs="Arial"/>
              </w:rPr>
              <w:t>del mismo</w:t>
            </w:r>
            <w:proofErr w:type="gramEnd"/>
            <w:r w:rsidRPr="0041734F">
              <w:rPr>
                <w:rFonts w:ascii="Arial" w:eastAsia="Calibri" w:hAnsi="Arial" w:cs="Arial"/>
              </w:rPr>
              <w:t xml:space="preserve">, así como la interpretación de los resultados analíticos, los valores típicos o recomendados </w:t>
            </w:r>
            <w:proofErr w:type="gramStart"/>
            <w:r w:rsidRPr="0041734F">
              <w:rPr>
                <w:rFonts w:ascii="Arial" w:eastAsia="Calibri" w:hAnsi="Arial" w:cs="Arial"/>
              </w:rPr>
              <w:t>de acuerdo a</w:t>
            </w:r>
            <w:proofErr w:type="gramEnd"/>
            <w:r w:rsidRPr="0041734F">
              <w:rPr>
                <w:rFonts w:ascii="Arial" w:eastAsia="Calibri" w:hAnsi="Arial" w:cs="Arial"/>
              </w:rPr>
              <w:t xml:space="preserve"> criterios establecidos para su interpretación, de manera que se dimensione la magnitud del problema y la responsabilidad que representan las aguas residuales. </w:t>
            </w:r>
          </w:p>
          <w:p w14:paraId="26543AB1" w14:textId="77777777" w:rsidR="0041734F" w:rsidRPr="0041734F" w:rsidRDefault="0041734F" w:rsidP="0041734F">
            <w:pPr>
              <w:jc w:val="both"/>
              <w:rPr>
                <w:rFonts w:ascii="Arial" w:eastAsia="Calibri" w:hAnsi="Arial" w:cs="Arial"/>
              </w:rPr>
            </w:pPr>
            <w:r w:rsidRPr="0041734F">
              <w:rPr>
                <w:rFonts w:ascii="Arial" w:eastAsia="Calibri" w:hAnsi="Arial" w:cs="Arial"/>
              </w:rPr>
              <w:t>Tercera unidad, Cuarta unidad, Quinta unidad: Respecto a las unidades tres, cuatro y cinco se revisan de manera particular las operaciones unitarias, procesos unitarios y procesos biológicos aplicables para remover contaminantes específicos de manera que brinden al estudiante los conocimientos necesarios para identificar de forma clara los mecanismos que permiten la remoción de un contaminante aprovechando sus características físicas, químicas y biológicas. Se incluyen los tratamientos de agua preliminares conocidos como pretratamientos, y se muestran los tipos que se aplican normalmente a las aguas residuales, entre ellos el desbrozo, cribado y desarenado. Se definen los objetivos de la homogeneización, neutralización, flotación, coagulación, floculación y sedimentación, que son la combinación de tratamientos tanto físicos como químicos.</w:t>
            </w:r>
          </w:p>
          <w:p w14:paraId="16B19C4C" w14:textId="085C7238" w:rsidR="00480E8F" w:rsidRPr="0041734F" w:rsidRDefault="0041734F" w:rsidP="0041734F">
            <w:pPr>
              <w:pStyle w:val="Sinespaciado"/>
              <w:rPr>
                <w:rFonts w:ascii="Arial" w:hAnsi="Arial" w:cs="Arial"/>
                <w:sz w:val="16"/>
                <w:szCs w:val="16"/>
              </w:rPr>
            </w:pPr>
            <w:r w:rsidRPr="0041734F">
              <w:rPr>
                <w:rFonts w:ascii="Arial" w:eastAsia="Calibri" w:hAnsi="Arial" w:cs="Arial"/>
              </w:rPr>
              <w:t>Sexta unidad:   La sexta unidad revisa los trenes de tratamiento de aguas residuales convencionales a manera de brindar un panorama del trabajo sanitario que se ha realizado, haciendo hincapié en la eficiencia de remoción que presenta cada unidad de los trenes de tratamiento para que el estudiante aplique criterios de selección de mejores alternativas de remoción de los contaminantes del agua residual. El docente brindará los fundamentos teóricos de cada unidad temática, asegurándose de reforzarlos con trabajo de campo y laboratorio.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4F501409" w:rsidR="00480E8F" w:rsidRDefault="005A18C2" w:rsidP="00480E8F">
            <w:pPr>
              <w:pStyle w:val="Sinespaciado"/>
              <w:rPr>
                <w:rFonts w:ascii="Arial" w:hAnsi="Arial" w:cs="Arial"/>
                <w:sz w:val="16"/>
                <w:szCs w:val="16"/>
              </w:rPr>
            </w:pPr>
            <w:r w:rsidRPr="005A18C2">
              <w:rPr>
                <w:rFonts w:ascii="Arial" w:eastAsia="Calibri" w:hAnsi="Arial" w:cs="Arial"/>
                <w:sz w:val="20"/>
                <w:szCs w:val="20"/>
                <w:lang w:val="es-ES"/>
              </w:rPr>
              <w:t>Identifica, cuantifica e interpreta los caudales de agua residual, así como sus contaminantes por medio de procesos prácticos y experimentales, asociando las operaciones unitarias, procesos unitarios y procesos biológicos aplicables en el saneamiento de éstas, de manera eficiente.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8AD3A76" w14:textId="77777777" w:rsidR="00F34DA4" w:rsidRPr="00F34DA4" w:rsidRDefault="00F34DA4" w:rsidP="00F34DA4">
            <w:pPr>
              <w:rPr>
                <w:rFonts w:ascii="Arial" w:eastAsia="Times New Roman" w:hAnsi="Arial" w:cs="Arial"/>
                <w:sz w:val="24"/>
                <w:szCs w:val="24"/>
                <w:lang w:eastAsia="es-MX"/>
              </w:rPr>
            </w:pPr>
            <w:r w:rsidRPr="00F34DA4">
              <w:rPr>
                <w:rFonts w:ascii="Arial" w:eastAsia="Times New Roman" w:hAnsi="Arial" w:cs="Arial"/>
                <w:sz w:val="24"/>
                <w:szCs w:val="24"/>
                <w:lang w:eastAsia="es-MX"/>
              </w:rPr>
              <w:t>Identifica y valora las fuentes generadoras de agua residual y sus características particulares, así como los sistemas de recepción, evacuación, descarga de agua residual cumpliendo la legislación ambiental.</w:t>
            </w:r>
          </w:p>
          <w:p w14:paraId="6D88D996" w14:textId="1C29BFBB" w:rsidR="00480E8F" w:rsidRPr="00F34DA4" w:rsidRDefault="00480E8F" w:rsidP="00227288">
            <w:pPr>
              <w:autoSpaceDE w:val="0"/>
              <w:autoSpaceDN w:val="0"/>
              <w:adjustRightInd w:val="0"/>
              <w:rPr>
                <w:rFonts w:ascii="Arial" w:eastAsia="Times New Roman" w:hAnsi="Arial" w:cs="Arial"/>
                <w:sz w:val="24"/>
                <w:szCs w:val="24"/>
                <w:lang w:eastAsia="es-MX"/>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B3D2F" w14:paraId="614F2CC6" w14:textId="77777777" w:rsidTr="00D526E2">
        <w:tc>
          <w:tcPr>
            <w:tcW w:w="2878" w:type="dxa"/>
          </w:tcPr>
          <w:p w14:paraId="103B5E4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1.-Conceptos básicos</w:t>
            </w:r>
          </w:p>
          <w:p w14:paraId="509BA00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1.1 Conceptos básicos de las aguas residuales y su clasificación. </w:t>
            </w:r>
          </w:p>
          <w:p w14:paraId="7D562FA2"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1.2. Tipos de fuentes generadoras de aguas residuales y su efecto en el ambiente. </w:t>
            </w:r>
          </w:p>
          <w:p w14:paraId="6E6E61EB"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1.3. Recepción, traslado y vertido del agua residual.</w:t>
            </w:r>
          </w:p>
          <w:p w14:paraId="1BAF6F2E"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Captación, transporte y vertido posterior al tratamiento.</w:t>
            </w:r>
          </w:p>
          <w:p w14:paraId="34490676"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1.4. Normatividad vigente. </w:t>
            </w:r>
          </w:p>
          <w:p w14:paraId="62804A8E" w14:textId="0A76F255" w:rsidR="006B3D2F" w:rsidRDefault="006B3D2F" w:rsidP="006B3D2F">
            <w:pPr>
              <w:pStyle w:val="Sinespaciado"/>
              <w:rPr>
                <w:rFonts w:ascii="Arial" w:hAnsi="Arial" w:cs="Arial"/>
                <w:sz w:val="16"/>
                <w:szCs w:val="16"/>
              </w:rPr>
            </w:pPr>
          </w:p>
        </w:tc>
        <w:tc>
          <w:tcPr>
            <w:tcW w:w="2878" w:type="dxa"/>
          </w:tcPr>
          <w:p w14:paraId="5B466843"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-El alumno toma nota de los criterios explicados por el Docente y responde la evaluación diagnóstica, </w:t>
            </w:r>
          </w:p>
          <w:p w14:paraId="371AAA3B"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-Realizar una investigación de la disposición y usos que se da al agua residual,</w:t>
            </w:r>
            <w:r>
              <w:rPr>
                <w:rFonts w:ascii="Arial" w:hAnsi="Arial" w:cs="Arial"/>
                <w:sz w:val="20"/>
                <w:szCs w:val="20"/>
              </w:rPr>
              <w:t xml:space="preserve"> </w:t>
            </w:r>
            <w:r w:rsidRPr="00B94EA1">
              <w:rPr>
                <w:rFonts w:ascii="Arial" w:hAnsi="Arial" w:cs="Arial"/>
                <w:sz w:val="20"/>
                <w:szCs w:val="20"/>
              </w:rPr>
              <w:t>complementando con un análisis de riesgo</w:t>
            </w:r>
            <w:r>
              <w:rPr>
                <w:rFonts w:ascii="Arial" w:hAnsi="Arial" w:cs="Arial"/>
                <w:sz w:val="20"/>
                <w:szCs w:val="20"/>
              </w:rPr>
              <w:t xml:space="preserve"> </w:t>
            </w:r>
            <w:r w:rsidRPr="00B94EA1">
              <w:rPr>
                <w:rFonts w:ascii="Arial" w:hAnsi="Arial" w:cs="Arial"/>
                <w:sz w:val="20"/>
                <w:szCs w:val="20"/>
              </w:rPr>
              <w:t>potencial sobre el deterioro del suelo,</w:t>
            </w:r>
            <w:r>
              <w:rPr>
                <w:rFonts w:ascii="Arial" w:hAnsi="Arial" w:cs="Arial"/>
                <w:sz w:val="20"/>
                <w:szCs w:val="20"/>
              </w:rPr>
              <w:t xml:space="preserve"> </w:t>
            </w:r>
            <w:r w:rsidRPr="00B94EA1">
              <w:rPr>
                <w:rFonts w:ascii="Arial" w:hAnsi="Arial" w:cs="Arial"/>
                <w:sz w:val="20"/>
                <w:szCs w:val="20"/>
              </w:rPr>
              <w:t xml:space="preserve">contaminación de mantos freáticos y </w:t>
            </w:r>
            <w:r>
              <w:rPr>
                <w:rFonts w:ascii="Arial" w:hAnsi="Arial" w:cs="Arial"/>
                <w:sz w:val="20"/>
                <w:szCs w:val="20"/>
              </w:rPr>
              <w:t>el riesgo</w:t>
            </w:r>
            <w:r w:rsidRPr="00B94EA1">
              <w:rPr>
                <w:rFonts w:ascii="Arial" w:hAnsi="Arial" w:cs="Arial"/>
                <w:sz w:val="20"/>
                <w:szCs w:val="20"/>
              </w:rPr>
              <w:t xml:space="preserve"> </w:t>
            </w:r>
            <w:r>
              <w:rPr>
                <w:rFonts w:ascii="Arial" w:hAnsi="Arial" w:cs="Arial"/>
                <w:sz w:val="20"/>
                <w:szCs w:val="20"/>
              </w:rPr>
              <w:t>de</w:t>
            </w:r>
            <w:r w:rsidRPr="00B94EA1">
              <w:rPr>
                <w:rFonts w:ascii="Arial" w:hAnsi="Arial" w:cs="Arial"/>
                <w:sz w:val="20"/>
                <w:szCs w:val="20"/>
              </w:rPr>
              <w:t xml:space="preserve"> alimentarnos con productos</w:t>
            </w:r>
          </w:p>
          <w:p w14:paraId="150175C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regados con aguas negras.</w:t>
            </w:r>
          </w:p>
          <w:p w14:paraId="740EF1D5"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-Organizados por equipos realizaran Exposiciones temáticas o Presentaciones señaladas por el docente,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la unidad.</w:t>
            </w:r>
          </w:p>
          <w:p w14:paraId="7C60633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-Analizar las principales fuentes generadoras de aguas residuales.  </w:t>
            </w:r>
          </w:p>
          <w:p w14:paraId="18CB82D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los componentes del alcantarillado, sistema de colectores y emisores, punto de descarga y fuentes receptoras de las aguas</w:t>
            </w:r>
          </w:p>
          <w:p w14:paraId="526617D7"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Residuales.</w:t>
            </w:r>
          </w:p>
          <w:p w14:paraId="31AD686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y analizar la fundamentación técnica de la legislación y la congruencia de los parámetros y límites permisibles que se marcan.</w:t>
            </w:r>
          </w:p>
          <w:p w14:paraId="6489F97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lastRenderedPageBreak/>
              <w:t xml:space="preserve">-El alumno tomará en libreta de apuntes los fundamentos y conocimientos de cada unidad, que el docente </w:t>
            </w:r>
            <w:proofErr w:type="gramStart"/>
            <w:r w:rsidRPr="00B94EA1">
              <w:rPr>
                <w:rFonts w:ascii="Arial" w:hAnsi="Arial" w:cs="Arial"/>
                <w:sz w:val="20"/>
                <w:szCs w:val="20"/>
              </w:rPr>
              <w:t>revisara</w:t>
            </w:r>
            <w:proofErr w:type="gramEnd"/>
            <w:r w:rsidRPr="00B94EA1">
              <w:rPr>
                <w:rFonts w:ascii="Arial" w:hAnsi="Arial" w:cs="Arial"/>
                <w:sz w:val="20"/>
                <w:szCs w:val="20"/>
              </w:rPr>
              <w:t xml:space="preserve"> al terminar la unidad. </w:t>
            </w:r>
          </w:p>
          <w:p w14:paraId="1C34858E"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 Realizar práctica de laboratorio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programa de prácticas de laboratorio.</w:t>
            </w:r>
          </w:p>
          <w:p w14:paraId="25F44FF6" w14:textId="0B8DDBD9"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-Resolverá un examen escrito al término de cada unidad, en fecha s</w:t>
            </w:r>
            <w:r>
              <w:rPr>
                <w:rFonts w:ascii="Arial" w:hAnsi="Arial" w:cs="Arial"/>
                <w:sz w:val="20"/>
                <w:szCs w:val="20"/>
              </w:rPr>
              <w:t>eñalada por el docente.</w:t>
            </w:r>
          </w:p>
          <w:p w14:paraId="6EB906A5" w14:textId="3E8DA6D7" w:rsidR="006B3D2F" w:rsidRDefault="006B3D2F" w:rsidP="006B3D2F">
            <w:pPr>
              <w:pStyle w:val="Sinespaciado"/>
              <w:rPr>
                <w:rFonts w:ascii="Arial" w:hAnsi="Arial" w:cs="Arial"/>
                <w:sz w:val="16"/>
                <w:szCs w:val="16"/>
              </w:rPr>
            </w:pPr>
          </w:p>
        </w:tc>
        <w:tc>
          <w:tcPr>
            <w:tcW w:w="2878" w:type="dxa"/>
          </w:tcPr>
          <w:p w14:paraId="5F3E3B55"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lastRenderedPageBreak/>
              <w:t>-El Docente realiza el encuadre del curso y aplica una evaluación diagnostica verbal.</w:t>
            </w:r>
          </w:p>
          <w:p w14:paraId="7177245C"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señala y solicita una investigación documental al alumno de los contenidos teóricos de la asignatura, que propicia actividades de búsqueda, selección y análisis de información en distintas fuentes. </w:t>
            </w:r>
          </w:p>
          <w:p w14:paraId="02BAE0A0"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organiza equipos de alumnos para realizar exposiciones temáticas o Presentaciones, que propicia el uso de las nuevas </w:t>
            </w:r>
            <w:proofErr w:type="spellStart"/>
            <w:r w:rsidRPr="00090625">
              <w:rPr>
                <w:rFonts w:ascii="Arial" w:hAnsi="Arial" w:cs="Arial"/>
                <w:sz w:val="20"/>
                <w:szCs w:val="20"/>
              </w:rPr>
              <w:t>TICs</w:t>
            </w:r>
            <w:proofErr w:type="spellEnd"/>
            <w:r w:rsidRPr="00090625">
              <w:rPr>
                <w:rFonts w:ascii="Arial" w:hAnsi="Arial" w:cs="Arial"/>
                <w:sz w:val="20"/>
                <w:szCs w:val="20"/>
              </w:rPr>
              <w:t xml:space="preserve"> para el desarrollo de los</w:t>
            </w:r>
          </w:p>
          <w:p w14:paraId="56480FB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Contenidos teóricos de la asignatura.</w:t>
            </w:r>
          </w:p>
          <w:p w14:paraId="258F1B00" w14:textId="77777777" w:rsidR="006B3D2F" w:rsidRDefault="006B3D2F" w:rsidP="006B3D2F">
            <w:pPr>
              <w:pStyle w:val="Sinespaciado"/>
              <w:rPr>
                <w:rFonts w:ascii="Arial" w:hAnsi="Arial" w:cs="Arial"/>
                <w:sz w:val="20"/>
                <w:szCs w:val="20"/>
              </w:rPr>
            </w:pPr>
            <w:r w:rsidRPr="00090625">
              <w:rPr>
                <w:rFonts w:ascii="Arial" w:hAnsi="Arial" w:cs="Arial"/>
                <w:sz w:val="20"/>
                <w:szCs w:val="20"/>
              </w:rPr>
              <w:t xml:space="preserve">-El docente explica, analiza y sintetiza los contenidos de cada unidad para que los alumnos tomen los apuntes correspondientes, en una libreta que revisará al término de la unidad. </w:t>
            </w:r>
          </w:p>
          <w:p w14:paraId="7E0B98BA" w14:textId="77777777" w:rsidR="006B3D2F" w:rsidRPr="00090625" w:rsidRDefault="006B3D2F" w:rsidP="006B3D2F">
            <w:pPr>
              <w:pStyle w:val="Sinespaciado"/>
              <w:rPr>
                <w:rFonts w:ascii="Arial" w:hAnsi="Arial" w:cs="Arial"/>
                <w:sz w:val="20"/>
                <w:szCs w:val="20"/>
              </w:rPr>
            </w:pPr>
            <w:r>
              <w:rPr>
                <w:rFonts w:ascii="Arial" w:hAnsi="Arial" w:cs="Arial"/>
                <w:sz w:val="20"/>
                <w:szCs w:val="20"/>
              </w:rPr>
              <w:t>-</w:t>
            </w:r>
            <w:r w:rsidRPr="00090625">
              <w:rPr>
                <w:rFonts w:ascii="Arial" w:hAnsi="Arial" w:cs="Arial"/>
                <w:sz w:val="20"/>
                <w:szCs w:val="20"/>
              </w:rPr>
              <w:t>Exposición de conceptos básicos relacionados con la caracterización de aguas residuales, así como analizar la normatividad vigente.</w:t>
            </w:r>
          </w:p>
          <w:p w14:paraId="1DEF0D96"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-Ejercitar la retroalimentación de los temas principales con </w:t>
            </w:r>
            <w:r w:rsidRPr="00090625">
              <w:rPr>
                <w:rFonts w:ascii="Arial" w:hAnsi="Arial" w:cs="Arial"/>
                <w:sz w:val="20"/>
                <w:szCs w:val="20"/>
              </w:rPr>
              <w:lastRenderedPageBreak/>
              <w:t>los alumnos, antes de aplicar examen escrito al término de cada unidad.</w:t>
            </w:r>
          </w:p>
          <w:p w14:paraId="76E8EA4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-Aplicar el desarrollo sustentable para el cuidado del medio ambiente.</w:t>
            </w:r>
          </w:p>
          <w:p w14:paraId="4B40D8B5" w14:textId="4261E861" w:rsidR="006B3D2F" w:rsidRDefault="006B3D2F" w:rsidP="006B3D2F">
            <w:pPr>
              <w:pStyle w:val="Sinespaciado"/>
              <w:rPr>
                <w:rFonts w:ascii="Arial" w:hAnsi="Arial" w:cs="Arial"/>
                <w:sz w:val="16"/>
                <w:szCs w:val="16"/>
              </w:rPr>
            </w:pPr>
            <w:r w:rsidRPr="00090625">
              <w:rPr>
                <w:rFonts w:ascii="Arial" w:hAnsi="Arial" w:cs="Arial"/>
              </w:rPr>
              <w:t>-Realizar visitas</w:t>
            </w:r>
            <w:r>
              <w:rPr>
                <w:rFonts w:ascii="Arial" w:hAnsi="Arial" w:cs="Arial"/>
              </w:rPr>
              <w:t xml:space="preserve"> </w:t>
            </w:r>
            <w:r w:rsidRPr="00090625">
              <w:rPr>
                <w:rFonts w:ascii="Arial" w:hAnsi="Arial" w:cs="Arial"/>
              </w:rPr>
              <w:t>industriales correspondientes al curso.</w:t>
            </w:r>
          </w:p>
        </w:tc>
        <w:tc>
          <w:tcPr>
            <w:tcW w:w="2878" w:type="dxa"/>
          </w:tcPr>
          <w:p w14:paraId="760CE591" w14:textId="77777777" w:rsidR="006B3D2F" w:rsidRDefault="006B3D2F" w:rsidP="006B3D2F">
            <w:pPr>
              <w:pStyle w:val="Sinespaciado"/>
              <w:rPr>
                <w:rFonts w:ascii="Arial" w:hAnsi="Arial" w:cs="Arial"/>
                <w:sz w:val="20"/>
                <w:szCs w:val="20"/>
              </w:rPr>
            </w:pPr>
            <w:r>
              <w:rPr>
                <w:rFonts w:ascii="Arial" w:hAnsi="Arial" w:cs="Arial"/>
                <w:sz w:val="20"/>
                <w:szCs w:val="20"/>
              </w:rPr>
              <w:lastRenderedPageBreak/>
              <w:t>-</w:t>
            </w:r>
            <w:r>
              <w:t xml:space="preserve"> </w:t>
            </w:r>
            <w:r w:rsidRPr="0073102A">
              <w:rPr>
                <w:rFonts w:ascii="Arial" w:hAnsi="Arial" w:cs="Arial"/>
                <w:sz w:val="20"/>
                <w:szCs w:val="20"/>
              </w:rPr>
              <w:t xml:space="preserve">Capacidad de análisis y síntesis  </w:t>
            </w:r>
          </w:p>
          <w:p w14:paraId="67CFF0E5"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aplicar</w:t>
            </w:r>
            <w:r>
              <w:rPr>
                <w:rFonts w:ascii="Arial" w:hAnsi="Arial" w:cs="Arial"/>
                <w:sz w:val="20"/>
                <w:szCs w:val="20"/>
              </w:rPr>
              <w:t xml:space="preserve"> </w:t>
            </w:r>
            <w:r w:rsidRPr="00B520B9">
              <w:rPr>
                <w:rFonts w:ascii="Arial" w:hAnsi="Arial" w:cs="Arial"/>
                <w:sz w:val="20"/>
                <w:szCs w:val="20"/>
              </w:rPr>
              <w:t>los conocimientos</w:t>
            </w:r>
            <w:r>
              <w:rPr>
                <w:rFonts w:ascii="Arial" w:hAnsi="Arial" w:cs="Arial"/>
                <w:sz w:val="20"/>
                <w:szCs w:val="20"/>
              </w:rPr>
              <w:t xml:space="preserve"> </w:t>
            </w:r>
            <w:r w:rsidRPr="00B520B9">
              <w:rPr>
                <w:rFonts w:ascii="Arial" w:hAnsi="Arial" w:cs="Arial"/>
                <w:sz w:val="20"/>
                <w:szCs w:val="20"/>
              </w:rPr>
              <w:t>en la práctica</w:t>
            </w:r>
          </w:p>
          <w:p w14:paraId="2F597FE6"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Habilidades de investigación</w:t>
            </w:r>
          </w:p>
          <w:p w14:paraId="178C53F4"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aprender</w:t>
            </w:r>
          </w:p>
          <w:p w14:paraId="7D7D705C"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generar nuevas ideas</w:t>
            </w:r>
          </w:p>
          <w:p w14:paraId="504C6684" w14:textId="77777777" w:rsidR="006B3D2F" w:rsidRPr="00B520B9" w:rsidRDefault="006B3D2F" w:rsidP="006B3D2F">
            <w:pPr>
              <w:pStyle w:val="Sinespaciado"/>
              <w:rPr>
                <w:rFonts w:ascii="Arial" w:hAnsi="Arial" w:cs="Arial"/>
                <w:sz w:val="20"/>
                <w:szCs w:val="20"/>
              </w:rPr>
            </w:pPr>
            <w:r w:rsidRPr="00B520B9">
              <w:rPr>
                <w:rFonts w:ascii="Arial" w:hAnsi="Arial" w:cs="Arial"/>
                <w:sz w:val="20"/>
                <w:szCs w:val="20"/>
              </w:rPr>
              <w:t>(creatividad)</w:t>
            </w:r>
          </w:p>
          <w:p w14:paraId="1E05C1C7" w14:textId="77777777" w:rsidR="006B3D2F" w:rsidRPr="00B520B9" w:rsidRDefault="006B3D2F" w:rsidP="006B3D2F">
            <w:pPr>
              <w:pStyle w:val="Sinespaciado"/>
              <w:rPr>
                <w:rFonts w:ascii="Arial" w:hAnsi="Arial" w:cs="Arial"/>
                <w:sz w:val="20"/>
                <w:szCs w:val="20"/>
              </w:rPr>
            </w:pPr>
          </w:p>
          <w:p w14:paraId="11C67FD5" w14:textId="3E5C4D43" w:rsidR="006B3D2F" w:rsidRDefault="006B3D2F" w:rsidP="006B3D2F">
            <w:pPr>
              <w:pStyle w:val="Sinespaciado"/>
              <w:rPr>
                <w:rFonts w:ascii="Arial" w:hAnsi="Arial" w:cs="Arial"/>
                <w:sz w:val="16"/>
                <w:szCs w:val="16"/>
              </w:rPr>
            </w:pPr>
          </w:p>
        </w:tc>
        <w:tc>
          <w:tcPr>
            <w:tcW w:w="2942" w:type="dxa"/>
          </w:tcPr>
          <w:p w14:paraId="0722CD53" w14:textId="76F6D852" w:rsidR="006B3D2F" w:rsidRDefault="006B3D2F" w:rsidP="006B3D2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33CD6DAC" w:rsidR="008D3C96" w:rsidRDefault="000B6A63" w:rsidP="008D3C96">
            <w:pPr>
              <w:pStyle w:val="Sinespaciado"/>
              <w:rPr>
                <w:rFonts w:ascii="Arial" w:hAnsi="Arial" w:cs="Arial"/>
                <w:sz w:val="16"/>
                <w:szCs w:val="16"/>
              </w:rPr>
            </w:pPr>
            <w:r>
              <w:rPr>
                <w:rFonts w:ascii="Arial" w:hAnsi="Arial" w:cs="Arial"/>
                <w:sz w:val="24"/>
                <w:szCs w:val="24"/>
                <w:lang w:eastAsia="es-MX"/>
              </w:rPr>
              <w:t>25</w:t>
            </w:r>
            <w:r w:rsidR="008D3C96" w:rsidRPr="00536A81">
              <w:rPr>
                <w:rFonts w:ascii="Arial" w:hAnsi="Arial" w:cs="Arial"/>
                <w:sz w:val="24"/>
                <w:szCs w:val="24"/>
                <w:lang w:eastAsia="es-MX"/>
              </w:rPr>
              <w:t>%</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7D9B2F87" w:rsidR="008D3C96" w:rsidRDefault="000B6A63" w:rsidP="008D3C96">
            <w:pPr>
              <w:pStyle w:val="Sinespaciado"/>
              <w:rPr>
                <w:rFonts w:ascii="Arial" w:hAnsi="Arial" w:cs="Arial"/>
                <w:sz w:val="16"/>
                <w:szCs w:val="16"/>
              </w:rPr>
            </w:pPr>
            <w:r>
              <w:rPr>
                <w:rFonts w:ascii="Arial" w:hAnsi="Arial" w:cs="Arial"/>
                <w:sz w:val="24"/>
                <w:szCs w:val="24"/>
                <w:lang w:eastAsia="es-MX"/>
              </w:rPr>
              <w:t>10</w:t>
            </w:r>
            <w:r w:rsidR="008D3C96" w:rsidRPr="00536A81">
              <w:rPr>
                <w:rFonts w:ascii="Arial" w:hAnsi="Arial" w:cs="Arial"/>
                <w:sz w:val="24"/>
                <w:szCs w:val="24"/>
                <w:lang w:eastAsia="es-MX"/>
              </w:rPr>
              <w:t>%</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3B27873" w14:textId="77777777" w:rsidR="000B6A63" w:rsidRDefault="000B6A63" w:rsidP="00480E8F">
      <w:pPr>
        <w:pStyle w:val="Sinespaciado"/>
        <w:rPr>
          <w:rFonts w:ascii="Arial" w:hAnsi="Arial" w:cs="Arial"/>
          <w:b/>
          <w:bCs/>
          <w:sz w:val="16"/>
          <w:szCs w:val="16"/>
        </w:rPr>
      </w:pPr>
    </w:p>
    <w:p w14:paraId="2C1A9997" w14:textId="457B3BD0"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30C60A8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799B698" w14:textId="407DC3C0"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16722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EFEBEC3" w14:textId="28B1977B"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16722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DE8F4A4" w14:textId="18BC2304"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16722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5CFDFB16" w14:textId="7DD595A9"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16722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35DC1E7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938FDAB" w14:textId="5DA78F0E"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16722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A685519" w14:textId="13A002C0" w:rsidR="00167226" w:rsidRDefault="00C869BC" w:rsidP="00C869BC">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16722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F9580F6" w14:textId="4C31D1DD"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16722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55815840" w14:textId="781AC1E6"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16722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0B6A63" w14:paraId="1831989E" w14:textId="77777777" w:rsidTr="000B6A63">
        <w:tc>
          <w:tcPr>
            <w:tcW w:w="1560" w:type="dxa"/>
            <w:hideMark/>
          </w:tcPr>
          <w:p w14:paraId="5B97ACF8" w14:textId="4E30A253" w:rsidR="000B6A63" w:rsidRPr="001A6AF9" w:rsidRDefault="000B6A63" w:rsidP="000B6A63">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0B6A63" w:rsidRDefault="000B6A63" w:rsidP="000B6A63">
            <w:pPr>
              <w:pStyle w:val="Sinespaciado"/>
              <w:rPr>
                <w:rFonts w:ascii="Arial" w:hAnsi="Arial" w:cs="Arial"/>
                <w:sz w:val="16"/>
                <w:szCs w:val="16"/>
              </w:rPr>
            </w:pPr>
          </w:p>
        </w:tc>
        <w:tc>
          <w:tcPr>
            <w:tcW w:w="1187" w:type="dxa"/>
            <w:hideMark/>
          </w:tcPr>
          <w:p w14:paraId="24B6D945" w14:textId="77777777" w:rsidR="000B6A63" w:rsidRPr="001A6AF9" w:rsidRDefault="000B6A63" w:rsidP="000B6A6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0ECFD24E" w14:textId="1CA653F6" w:rsidR="000B6A63" w:rsidRPr="00310560" w:rsidRDefault="000B6A63" w:rsidP="000B6A63">
            <w:pPr>
              <w:pStyle w:val="Sinespaciado"/>
              <w:rPr>
                <w:rFonts w:ascii="Arial" w:hAnsi="Arial" w:cs="Arial"/>
                <w:sz w:val="20"/>
                <w:szCs w:val="20"/>
              </w:rPr>
            </w:pPr>
            <w:r w:rsidRPr="00E16221">
              <w:rPr>
                <w:rFonts w:ascii="Arial" w:hAnsi="Arial" w:cs="Arial"/>
                <w:sz w:val="20"/>
                <w:szCs w:val="20"/>
              </w:rPr>
              <w:t>Conoce</w:t>
            </w:r>
            <w:r>
              <w:rPr>
                <w:rFonts w:ascii="Arial" w:hAnsi="Arial" w:cs="Arial"/>
                <w:sz w:val="20"/>
                <w:szCs w:val="20"/>
              </w:rPr>
              <w:t>r</w:t>
            </w:r>
            <w:r w:rsidRPr="00E16221">
              <w:rPr>
                <w:rFonts w:ascii="Arial" w:hAnsi="Arial" w:cs="Arial"/>
                <w:sz w:val="20"/>
                <w:szCs w:val="20"/>
              </w:rPr>
              <w:t xml:space="preserve"> las formas de caracterizar el </w:t>
            </w:r>
            <w:r>
              <w:rPr>
                <w:rFonts w:ascii="Arial" w:hAnsi="Arial" w:cs="Arial"/>
                <w:sz w:val="20"/>
                <w:szCs w:val="20"/>
              </w:rPr>
              <w:t xml:space="preserve">agua residual para evaluar su calidad, medir el caudal para </w:t>
            </w:r>
            <w:r w:rsidRPr="00E16221">
              <w:rPr>
                <w:rFonts w:ascii="Arial" w:hAnsi="Arial" w:cs="Arial"/>
                <w:sz w:val="20"/>
                <w:szCs w:val="20"/>
              </w:rPr>
              <w:t>Estructura</w:t>
            </w:r>
            <w:r>
              <w:rPr>
                <w:rFonts w:ascii="Arial" w:hAnsi="Arial" w:cs="Arial"/>
                <w:sz w:val="20"/>
                <w:szCs w:val="20"/>
              </w:rPr>
              <w:t>r</w:t>
            </w:r>
            <w:r w:rsidRPr="00E16221">
              <w:rPr>
                <w:rFonts w:ascii="Arial" w:hAnsi="Arial" w:cs="Arial"/>
                <w:sz w:val="20"/>
                <w:szCs w:val="20"/>
              </w:rPr>
              <w:t xml:space="preserve"> y desarrolla</w:t>
            </w:r>
            <w:r>
              <w:rPr>
                <w:rFonts w:ascii="Arial" w:hAnsi="Arial" w:cs="Arial"/>
                <w:sz w:val="20"/>
                <w:szCs w:val="20"/>
              </w:rPr>
              <w:t>r</w:t>
            </w:r>
            <w:r w:rsidRPr="00E16221">
              <w:rPr>
                <w:rFonts w:ascii="Arial" w:hAnsi="Arial" w:cs="Arial"/>
                <w:sz w:val="20"/>
                <w:szCs w:val="20"/>
              </w:rPr>
              <w:t xml:space="preserve"> el monitoreo de caudal y calidad del agua residual.</w:t>
            </w:r>
          </w:p>
        </w:tc>
        <w:tc>
          <w:tcPr>
            <w:tcW w:w="10915" w:type="dxa"/>
          </w:tcPr>
          <w:p w14:paraId="7BB4C652" w14:textId="7A426581" w:rsidR="000B6A63" w:rsidRPr="00D94B86" w:rsidRDefault="000B6A63" w:rsidP="000B6A63">
            <w:pPr>
              <w:pStyle w:val="Sinespaciado"/>
              <w:rPr>
                <w:rFonts w:ascii="Arial" w:hAnsi="Arial" w:cs="Arial"/>
                <w:sz w:val="20"/>
                <w:szCs w:val="20"/>
              </w:rPr>
            </w:pPr>
          </w:p>
        </w:tc>
        <w:tc>
          <w:tcPr>
            <w:tcW w:w="10915" w:type="dxa"/>
            <w:tcBorders>
              <w:top w:val="nil"/>
              <w:left w:val="nil"/>
              <w:bottom w:val="single" w:sz="4" w:space="0" w:color="auto"/>
              <w:right w:val="nil"/>
            </w:tcBorders>
          </w:tcPr>
          <w:p w14:paraId="15B9E923" w14:textId="5EF86E85" w:rsidR="000B6A63" w:rsidRPr="00227288" w:rsidRDefault="000B6A63" w:rsidP="000B6A63">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D64A6" w14:paraId="1585DE90" w14:textId="77777777" w:rsidTr="004E0916">
        <w:tc>
          <w:tcPr>
            <w:tcW w:w="2878" w:type="dxa"/>
          </w:tcPr>
          <w:p w14:paraId="482A3767" w14:textId="77777777" w:rsidR="000D64A6" w:rsidRDefault="000D64A6" w:rsidP="000D64A6">
            <w:pPr>
              <w:pStyle w:val="Sinespaciado"/>
              <w:rPr>
                <w:rFonts w:ascii="Arial" w:hAnsi="Arial" w:cs="Arial"/>
                <w:sz w:val="20"/>
                <w:szCs w:val="20"/>
              </w:rPr>
            </w:pPr>
            <w:r>
              <w:rPr>
                <w:rFonts w:ascii="Arial" w:hAnsi="Arial" w:cs="Arial"/>
                <w:sz w:val="20"/>
                <w:szCs w:val="20"/>
              </w:rPr>
              <w:t>2.-Caracterizacion de la calidad de las aguas residuales.</w:t>
            </w:r>
          </w:p>
          <w:p w14:paraId="169C3C78"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2.1. Concepto de caracterización del agua residual. </w:t>
            </w:r>
          </w:p>
          <w:p w14:paraId="02C8771A"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2.2. Parámetros de medición para la caracterización</w:t>
            </w:r>
          </w:p>
          <w:p w14:paraId="5F8DDA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del agua residual. </w:t>
            </w:r>
          </w:p>
          <w:p w14:paraId="5FF38BCD"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2.3. Muestreo de aguas residuales. </w:t>
            </w:r>
          </w:p>
          <w:p w14:paraId="1D472F36"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2.4. Métodos de medición de caudal. </w:t>
            </w:r>
          </w:p>
          <w:p w14:paraId="4EEAE822"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2.5. Caracterización y monitoreo de aguas residuales. </w:t>
            </w:r>
          </w:p>
          <w:p w14:paraId="24D83F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2.6. Interpretación de resultados analíticos e</w:t>
            </w:r>
          </w:p>
          <w:p w14:paraId="6679348F" w14:textId="16F81312" w:rsidR="000D64A6" w:rsidRDefault="000D64A6" w:rsidP="000D64A6">
            <w:pPr>
              <w:pStyle w:val="Sinespaciado"/>
              <w:rPr>
                <w:rFonts w:ascii="Arial" w:hAnsi="Arial" w:cs="Arial"/>
                <w:sz w:val="16"/>
                <w:szCs w:val="16"/>
              </w:rPr>
            </w:pPr>
            <w:r w:rsidRPr="00E16221">
              <w:rPr>
                <w:rFonts w:ascii="Arial" w:hAnsi="Arial" w:cs="Arial"/>
                <w:sz w:val="20"/>
                <w:szCs w:val="20"/>
              </w:rPr>
              <w:t>instrumentales.</w:t>
            </w:r>
          </w:p>
        </w:tc>
        <w:tc>
          <w:tcPr>
            <w:tcW w:w="2878" w:type="dxa"/>
          </w:tcPr>
          <w:p w14:paraId="50BCB809" w14:textId="77777777" w:rsidR="000D64A6" w:rsidRPr="00C95A77" w:rsidRDefault="000D64A6" w:rsidP="000D64A6">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Pr="00C95A77">
              <w:rPr>
                <w:rFonts w:ascii="Arial" w:hAnsi="Arial" w:cs="Arial"/>
                <w:sz w:val="18"/>
                <w:szCs w:val="18"/>
              </w:rPr>
              <w:t>los</w:t>
            </w:r>
            <w:r>
              <w:rPr>
                <w:rFonts w:ascii="Arial" w:hAnsi="Arial" w:cs="Arial"/>
                <w:sz w:val="18"/>
                <w:szCs w:val="18"/>
              </w:rPr>
              <w:t xml:space="preserve"> </w:t>
            </w:r>
            <w:r w:rsidRPr="00C95A77">
              <w:rPr>
                <w:rFonts w:ascii="Arial" w:hAnsi="Arial" w:cs="Arial"/>
                <w:sz w:val="18"/>
                <w:szCs w:val="18"/>
              </w:rPr>
              <w:t>siguientes conceptos: sustancia pura,</w:t>
            </w:r>
          </w:p>
          <w:p w14:paraId="72ED033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procesos de cambio de fase de</w:t>
            </w:r>
            <w:r>
              <w:rPr>
                <w:rFonts w:ascii="Arial" w:hAnsi="Arial" w:cs="Arial"/>
                <w:sz w:val="18"/>
                <w:szCs w:val="18"/>
              </w:rPr>
              <w:t xml:space="preserve"> </w:t>
            </w:r>
            <w:r w:rsidRPr="00C95A77">
              <w:rPr>
                <w:rFonts w:ascii="Arial" w:hAnsi="Arial" w:cs="Arial"/>
                <w:sz w:val="18"/>
                <w:szCs w:val="18"/>
              </w:rPr>
              <w:t>sustancias puras, líquido comprimido,</w:t>
            </w:r>
            <w:r>
              <w:rPr>
                <w:rFonts w:ascii="Arial" w:hAnsi="Arial" w:cs="Arial"/>
                <w:sz w:val="18"/>
                <w:szCs w:val="18"/>
              </w:rPr>
              <w:t xml:space="preserve"> </w:t>
            </w:r>
            <w:r w:rsidRPr="00C95A77">
              <w:rPr>
                <w:rFonts w:ascii="Arial" w:hAnsi="Arial" w:cs="Arial"/>
                <w:sz w:val="18"/>
                <w:szCs w:val="18"/>
              </w:rPr>
              <w:t>líquido saturado, vapor saturado,</w:t>
            </w:r>
            <w:r>
              <w:rPr>
                <w:rFonts w:ascii="Arial" w:hAnsi="Arial" w:cs="Arial"/>
                <w:sz w:val="18"/>
                <w:szCs w:val="18"/>
              </w:rPr>
              <w:t xml:space="preserve"> </w:t>
            </w:r>
            <w:r w:rsidRPr="00C95A77">
              <w:rPr>
                <w:rFonts w:ascii="Arial" w:hAnsi="Arial" w:cs="Arial"/>
                <w:sz w:val="18"/>
                <w:szCs w:val="18"/>
              </w:rPr>
              <w:t>calidad de vapor, vapor sobrecalentado,</w:t>
            </w:r>
          </w:p>
          <w:p w14:paraId="09A2306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temperatura y presión de saturación,</w:t>
            </w:r>
            <w:r>
              <w:rPr>
                <w:rFonts w:ascii="Arial" w:hAnsi="Arial" w:cs="Arial"/>
                <w:sz w:val="18"/>
                <w:szCs w:val="18"/>
              </w:rPr>
              <w:t xml:space="preserve"> </w:t>
            </w:r>
            <w:r w:rsidRPr="00C95A77">
              <w:rPr>
                <w:rFonts w:ascii="Arial" w:hAnsi="Arial" w:cs="Arial"/>
                <w:sz w:val="18"/>
                <w:szCs w:val="18"/>
              </w:rPr>
              <w:t>calor latente y calor sensible.</w:t>
            </w:r>
          </w:p>
          <w:p w14:paraId="2E28836A" w14:textId="77777777" w:rsidR="000D64A6" w:rsidRPr="00C95A77" w:rsidRDefault="000D64A6" w:rsidP="000D64A6">
            <w:pPr>
              <w:pStyle w:val="Sinespaciado"/>
              <w:rPr>
                <w:rFonts w:ascii="Arial" w:hAnsi="Arial" w:cs="Arial"/>
                <w:sz w:val="18"/>
                <w:szCs w:val="18"/>
              </w:rPr>
            </w:pPr>
            <w:r>
              <w:rPr>
                <w:rFonts w:ascii="Arial" w:hAnsi="Arial" w:cs="Arial"/>
                <w:sz w:val="18"/>
                <w:szCs w:val="18"/>
              </w:rPr>
              <w:t>-Realizar una Presentación</w:t>
            </w:r>
            <w:r w:rsidRPr="00C95A77">
              <w:rPr>
                <w:rFonts w:ascii="Arial" w:hAnsi="Arial" w:cs="Arial"/>
                <w:sz w:val="18"/>
                <w:szCs w:val="18"/>
              </w:rPr>
              <w:t xml:space="preserve"> sobre diagramas</w:t>
            </w:r>
            <w:r>
              <w:rPr>
                <w:rFonts w:ascii="Arial" w:hAnsi="Arial" w:cs="Arial"/>
                <w:sz w:val="18"/>
                <w:szCs w:val="18"/>
              </w:rPr>
              <w:t xml:space="preserve"> </w:t>
            </w:r>
            <w:r w:rsidRPr="00C95A77">
              <w:rPr>
                <w:rFonts w:ascii="Arial" w:hAnsi="Arial" w:cs="Arial"/>
                <w:sz w:val="18"/>
                <w:szCs w:val="18"/>
              </w:rPr>
              <w:t>PT, TV, PV y superficie PVT para</w:t>
            </w:r>
          </w:p>
          <w:p w14:paraId="63464DB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sustancias puras</w:t>
            </w:r>
            <w:r>
              <w:rPr>
                <w:rFonts w:ascii="Arial" w:hAnsi="Arial" w:cs="Arial"/>
                <w:sz w:val="18"/>
                <w:szCs w:val="18"/>
              </w:rPr>
              <w:t>.</w:t>
            </w:r>
          </w:p>
          <w:p w14:paraId="1B20B8B5"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 que involucren</w:t>
            </w:r>
            <w:r>
              <w:rPr>
                <w:rFonts w:ascii="Arial" w:hAnsi="Arial" w:cs="Arial"/>
                <w:sz w:val="18"/>
                <w:szCs w:val="18"/>
              </w:rPr>
              <w:t xml:space="preserve"> </w:t>
            </w:r>
            <w:r w:rsidRPr="00C95A77">
              <w:rPr>
                <w:rFonts w:ascii="Arial" w:hAnsi="Arial" w:cs="Arial"/>
                <w:sz w:val="18"/>
                <w:szCs w:val="18"/>
              </w:rPr>
              <w:t>tablas de propiedades de vapor.</w:t>
            </w:r>
          </w:p>
          <w:p w14:paraId="515AACF4" w14:textId="77777777" w:rsidR="000D64A6" w:rsidRPr="00C95A77" w:rsidRDefault="000D64A6" w:rsidP="000D64A6">
            <w:pPr>
              <w:pStyle w:val="Sinespaciado"/>
              <w:rPr>
                <w:rFonts w:ascii="Arial" w:hAnsi="Arial" w:cs="Arial"/>
                <w:sz w:val="18"/>
                <w:szCs w:val="18"/>
              </w:rPr>
            </w:pPr>
            <w:r>
              <w:rPr>
                <w:rFonts w:ascii="Arial" w:hAnsi="Arial" w:cs="Arial"/>
                <w:sz w:val="18"/>
                <w:szCs w:val="18"/>
              </w:rPr>
              <w:t xml:space="preserve">-Analizar y comprender </w:t>
            </w:r>
            <w:r w:rsidRPr="00C95A77">
              <w:rPr>
                <w:rFonts w:ascii="Arial" w:hAnsi="Arial" w:cs="Arial"/>
                <w:sz w:val="18"/>
                <w:szCs w:val="18"/>
              </w:rPr>
              <w:t>los siguientes tópicos:</w:t>
            </w:r>
          </w:p>
          <w:p w14:paraId="1EA9E52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Ley de Boyle, Charles y</w:t>
            </w:r>
          </w:p>
          <w:p w14:paraId="76C810A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Gay-Lussac, Ley de Avogadro, Ley</w:t>
            </w:r>
            <w:r>
              <w:rPr>
                <w:rFonts w:ascii="Arial" w:hAnsi="Arial" w:cs="Arial"/>
                <w:sz w:val="18"/>
                <w:szCs w:val="18"/>
              </w:rPr>
              <w:t xml:space="preserve"> d</w:t>
            </w:r>
            <w:r w:rsidRPr="00C95A77">
              <w:rPr>
                <w:rFonts w:ascii="Arial" w:hAnsi="Arial" w:cs="Arial"/>
                <w:sz w:val="18"/>
                <w:szCs w:val="18"/>
              </w:rPr>
              <w:t>el gas ideal, Ley de Dalton y</w:t>
            </w:r>
            <w:r>
              <w:rPr>
                <w:rFonts w:ascii="Arial" w:hAnsi="Arial" w:cs="Arial"/>
                <w:sz w:val="18"/>
                <w:szCs w:val="18"/>
              </w:rPr>
              <w:t xml:space="preserve"> </w:t>
            </w:r>
            <w:r w:rsidRPr="00C95A77">
              <w:rPr>
                <w:rFonts w:ascii="Arial" w:hAnsi="Arial" w:cs="Arial"/>
                <w:sz w:val="18"/>
                <w:szCs w:val="18"/>
              </w:rPr>
              <w:t>concepto de presión parcial, Ley de</w:t>
            </w:r>
          </w:p>
          <w:p w14:paraId="7434E06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Amagat, Ley de los estados</w:t>
            </w:r>
          </w:p>
          <w:p w14:paraId="2B92306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correspondientes, factor de</w:t>
            </w:r>
          </w:p>
          <w:p w14:paraId="2258B16C"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compresibilidad, estado crítico, y</w:t>
            </w:r>
            <w:r>
              <w:rPr>
                <w:rFonts w:ascii="Arial" w:hAnsi="Arial" w:cs="Arial"/>
                <w:sz w:val="18"/>
                <w:szCs w:val="18"/>
              </w:rPr>
              <w:t xml:space="preserve"> </w:t>
            </w:r>
            <w:r w:rsidRPr="00C95A77">
              <w:rPr>
                <w:rFonts w:ascii="Arial" w:hAnsi="Arial" w:cs="Arial"/>
                <w:sz w:val="18"/>
                <w:szCs w:val="18"/>
              </w:rPr>
              <w:t>desviaciones del comportamiento ideal.</w:t>
            </w:r>
          </w:p>
          <w:p w14:paraId="3F9B3E52"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Aplicación de la</w:t>
            </w:r>
            <w:r>
              <w:rPr>
                <w:rFonts w:ascii="Arial" w:hAnsi="Arial" w:cs="Arial"/>
                <w:sz w:val="18"/>
                <w:szCs w:val="18"/>
              </w:rPr>
              <w:t xml:space="preserve"> </w:t>
            </w:r>
            <w:r w:rsidRPr="00C95A77">
              <w:rPr>
                <w:rFonts w:ascii="Arial" w:hAnsi="Arial" w:cs="Arial"/>
                <w:sz w:val="18"/>
                <w:szCs w:val="18"/>
              </w:rPr>
              <w:t>ecuación de Van der Walls y sus</w:t>
            </w:r>
          </w:p>
          <w:p w14:paraId="41B2B19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lastRenderedPageBreak/>
              <w:t>implicaciones.</w:t>
            </w:r>
          </w:p>
          <w:p w14:paraId="7F530973"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Elaborar un resumen sobre</w:t>
            </w:r>
          </w:p>
          <w:p w14:paraId="2F9E71B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ecuaciones de estado para gas no ideal</w:t>
            </w:r>
            <w:r>
              <w:rPr>
                <w:rFonts w:ascii="Arial" w:hAnsi="Arial" w:cs="Arial"/>
                <w:sz w:val="18"/>
                <w:szCs w:val="18"/>
              </w:rPr>
              <w:t>, en libreta de apuntes.</w:t>
            </w:r>
          </w:p>
          <w:p w14:paraId="6C7C894F"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w:t>
            </w:r>
            <w:r>
              <w:rPr>
                <w:rFonts w:ascii="Arial" w:hAnsi="Arial" w:cs="Arial"/>
                <w:sz w:val="18"/>
                <w:szCs w:val="18"/>
              </w:rPr>
              <w:t xml:space="preserve"> </w:t>
            </w:r>
            <w:r w:rsidRPr="00C95A77">
              <w:rPr>
                <w:rFonts w:ascii="Arial" w:hAnsi="Arial" w:cs="Arial"/>
                <w:sz w:val="18"/>
                <w:szCs w:val="18"/>
              </w:rPr>
              <w:t>utilizando</w:t>
            </w:r>
            <w:r>
              <w:rPr>
                <w:rFonts w:ascii="Arial" w:hAnsi="Arial" w:cs="Arial"/>
                <w:sz w:val="18"/>
                <w:szCs w:val="18"/>
              </w:rPr>
              <w:t xml:space="preserve"> </w:t>
            </w:r>
            <w:r w:rsidRPr="00C95A77">
              <w:rPr>
                <w:rFonts w:ascii="Arial" w:hAnsi="Arial" w:cs="Arial"/>
                <w:sz w:val="18"/>
                <w:szCs w:val="18"/>
              </w:rPr>
              <w:t>ecuaciones de estado y tablas de</w:t>
            </w:r>
            <w:r>
              <w:rPr>
                <w:rFonts w:ascii="Arial" w:hAnsi="Arial" w:cs="Arial"/>
                <w:sz w:val="18"/>
                <w:szCs w:val="18"/>
              </w:rPr>
              <w:t xml:space="preserve"> </w:t>
            </w:r>
            <w:r w:rsidRPr="00C95A77">
              <w:rPr>
                <w:rFonts w:ascii="Arial" w:hAnsi="Arial" w:cs="Arial"/>
                <w:sz w:val="18"/>
                <w:szCs w:val="18"/>
              </w:rPr>
              <w:t>propiedades.</w:t>
            </w:r>
          </w:p>
          <w:p w14:paraId="00AC9F21"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Calcular las desviaciones del</w:t>
            </w:r>
          </w:p>
          <w:p w14:paraId="7961592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comportamiento respecto al gas ideal.</w:t>
            </w:r>
          </w:p>
          <w:p w14:paraId="26A7094A"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Participar en discusiones grupales</w:t>
            </w:r>
          </w:p>
          <w:p w14:paraId="711C1726" w14:textId="77777777" w:rsidR="000D64A6" w:rsidRDefault="000D64A6" w:rsidP="000D64A6">
            <w:pPr>
              <w:pStyle w:val="Sinespaciado"/>
              <w:rPr>
                <w:rFonts w:ascii="Arial" w:hAnsi="Arial" w:cs="Arial"/>
                <w:sz w:val="18"/>
                <w:szCs w:val="18"/>
              </w:rPr>
            </w:pPr>
            <w:r w:rsidRPr="00C95A77">
              <w:rPr>
                <w:rFonts w:ascii="Arial" w:hAnsi="Arial" w:cs="Arial"/>
                <w:sz w:val="18"/>
                <w:szCs w:val="18"/>
              </w:rPr>
              <w:t>de los temas investigados.</w:t>
            </w:r>
          </w:p>
          <w:p w14:paraId="5DB100A4" w14:textId="77777777" w:rsidR="000D64A6" w:rsidRPr="00093311" w:rsidRDefault="000D64A6" w:rsidP="000D64A6">
            <w:pPr>
              <w:pStyle w:val="Sinespaciado"/>
              <w:rPr>
                <w:rFonts w:ascii="Arial" w:hAnsi="Arial" w:cs="Arial"/>
                <w:sz w:val="18"/>
                <w:szCs w:val="18"/>
              </w:rPr>
            </w:pPr>
          </w:p>
          <w:p w14:paraId="6A728CE2" w14:textId="77777777" w:rsidR="000D64A6" w:rsidRPr="00093311" w:rsidRDefault="000D64A6" w:rsidP="000D64A6">
            <w:pPr>
              <w:pStyle w:val="Sinespaciado"/>
              <w:rPr>
                <w:rFonts w:ascii="Arial" w:hAnsi="Arial" w:cs="Arial"/>
                <w:sz w:val="18"/>
                <w:szCs w:val="18"/>
              </w:rPr>
            </w:pPr>
            <w:r w:rsidRPr="00093311">
              <w:rPr>
                <w:rFonts w:ascii="Arial" w:hAnsi="Arial" w:cs="Arial"/>
                <w:sz w:val="18"/>
                <w:szCs w:val="18"/>
              </w:rPr>
              <w:t>-Resolución del examen escrito.</w:t>
            </w:r>
          </w:p>
          <w:p w14:paraId="3D236449" w14:textId="4793BD3A" w:rsidR="000D64A6" w:rsidRDefault="000D64A6" w:rsidP="000D64A6">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0C81359"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sidRPr="00904C48">
              <w:rPr>
                <w:rFonts w:ascii="Arial" w:hAnsi="Arial" w:cs="Arial"/>
                <w:sz w:val="18"/>
                <w:szCs w:val="18"/>
              </w:rPr>
              <w:t xml:space="preserve">El docente explica, analiza y sintetiza los contenidos de cada unidad para que los alumnos tomen los apuntes correspondientes. </w:t>
            </w:r>
          </w:p>
          <w:p w14:paraId="269B0C8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w:t>
            </w:r>
            <w:r w:rsidRPr="00904C48">
              <w:rPr>
                <w:rFonts w:ascii="Arial"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53C9706"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207A7DF3"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 Promover el aprendizaje colaborativo entre los estudiantes que propicien la aplicación de los conceptos y metodologías </w:t>
            </w:r>
            <w:r>
              <w:rPr>
                <w:rFonts w:ascii="Arial" w:hAnsi="Arial" w:cs="Arial"/>
                <w:sz w:val="18"/>
                <w:szCs w:val="18"/>
              </w:rPr>
              <w:t>a través de una Presentación, organizados en equipos</w:t>
            </w:r>
          </w:p>
          <w:p w14:paraId="163E92AB"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-Proponer problemas que permitan al estudiante la integración de contenidos de la asignatura y entre distintas asignaturas, para su análisis y solución. </w:t>
            </w:r>
          </w:p>
          <w:p w14:paraId="798D773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3E24DE76" w14:textId="43239C06" w:rsidR="000D64A6" w:rsidRDefault="000D64A6" w:rsidP="000D64A6">
            <w:pPr>
              <w:pStyle w:val="Sinespaciado"/>
              <w:rPr>
                <w:rFonts w:ascii="Arial" w:hAnsi="Arial" w:cs="Arial"/>
                <w:sz w:val="16"/>
                <w:szCs w:val="16"/>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tc>
        <w:tc>
          <w:tcPr>
            <w:tcW w:w="2878" w:type="dxa"/>
          </w:tcPr>
          <w:p w14:paraId="6A2B8431"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27B3886"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6C3435A8"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-Habilidades de investigación</w:t>
            </w:r>
          </w:p>
          <w:p w14:paraId="29FB6B17"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aprender</w:t>
            </w:r>
          </w:p>
          <w:p w14:paraId="2D480AFA"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generar nuevas ideas</w:t>
            </w:r>
          </w:p>
          <w:p w14:paraId="3FD9E672"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(creatividad)</w:t>
            </w:r>
          </w:p>
          <w:p w14:paraId="256A8426" w14:textId="77777777" w:rsidR="000D64A6" w:rsidRPr="0073102A" w:rsidRDefault="000D64A6" w:rsidP="000D64A6">
            <w:pPr>
              <w:pStyle w:val="Sinespaciado"/>
              <w:rPr>
                <w:rFonts w:ascii="Arial" w:hAnsi="Arial" w:cs="Arial"/>
                <w:sz w:val="20"/>
                <w:szCs w:val="20"/>
              </w:rPr>
            </w:pPr>
          </w:p>
          <w:p w14:paraId="08D36A8D" w14:textId="2EA77B22" w:rsidR="000D64A6" w:rsidRDefault="000D64A6" w:rsidP="000D64A6">
            <w:pPr>
              <w:pStyle w:val="Sinespaciado"/>
              <w:rPr>
                <w:rFonts w:ascii="Arial" w:hAnsi="Arial" w:cs="Arial"/>
                <w:sz w:val="16"/>
                <w:szCs w:val="16"/>
              </w:rPr>
            </w:pPr>
          </w:p>
        </w:tc>
        <w:tc>
          <w:tcPr>
            <w:tcW w:w="2942" w:type="dxa"/>
          </w:tcPr>
          <w:p w14:paraId="31AB5919" w14:textId="6B03EBBB" w:rsidR="000D64A6" w:rsidRDefault="000D64A6" w:rsidP="000D64A6">
            <w:pPr>
              <w:pStyle w:val="Sinespaciado"/>
              <w:rPr>
                <w:rFonts w:ascii="Arial" w:hAnsi="Arial" w:cs="Arial"/>
                <w:sz w:val="16"/>
                <w:szCs w:val="16"/>
              </w:rPr>
            </w:pPr>
            <w:r>
              <w:rPr>
                <w:rFonts w:ascii="Arial" w:hAnsi="Arial" w:cs="Arial"/>
                <w:sz w:val="24"/>
                <w:szCs w:val="24"/>
                <w:lang w:eastAsia="es-MX"/>
              </w:rPr>
              <w:t>12 - 6</w:t>
            </w:r>
          </w:p>
        </w:tc>
      </w:tr>
    </w:tbl>
    <w:p w14:paraId="4BB802EB"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44536874" w:rsidR="00D94B86" w:rsidRDefault="007A2958" w:rsidP="004E0916">
            <w:pPr>
              <w:pStyle w:val="Sinespaciado"/>
              <w:rPr>
                <w:rFonts w:ascii="Arial" w:hAnsi="Arial" w:cs="Arial"/>
                <w:sz w:val="16"/>
                <w:szCs w:val="16"/>
              </w:rPr>
            </w:pPr>
            <w:r>
              <w:rPr>
                <w:rFonts w:ascii="Arial" w:hAnsi="Arial" w:cs="Arial"/>
                <w:sz w:val="24"/>
                <w:szCs w:val="24"/>
                <w:lang w:eastAsia="es-MX"/>
              </w:rPr>
              <w:t>1</w:t>
            </w:r>
            <w:r w:rsidR="00D94B86" w:rsidRPr="00536A81">
              <w:rPr>
                <w:rFonts w:ascii="Arial" w:hAnsi="Arial" w:cs="Arial"/>
                <w:sz w:val="24"/>
                <w:szCs w:val="24"/>
                <w:lang w:eastAsia="es-MX"/>
              </w:rPr>
              <w:t>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4103FF13" w:rsidR="00D94B86" w:rsidRDefault="007A2958" w:rsidP="004E0916">
            <w:pPr>
              <w:pStyle w:val="Sinespaciado"/>
              <w:rPr>
                <w:rFonts w:ascii="Arial" w:hAnsi="Arial" w:cs="Arial"/>
                <w:sz w:val="16"/>
                <w:szCs w:val="16"/>
              </w:rPr>
            </w:pPr>
            <w:r>
              <w:rPr>
                <w:rFonts w:ascii="Arial" w:hAnsi="Arial" w:cs="Arial"/>
                <w:sz w:val="24"/>
                <w:szCs w:val="24"/>
                <w:lang w:eastAsia="es-MX"/>
              </w:rPr>
              <w:t>25</w:t>
            </w:r>
            <w:r w:rsidR="00D94B86" w:rsidRPr="00536A81">
              <w:rPr>
                <w:rFonts w:ascii="Arial" w:hAnsi="Arial" w:cs="Arial"/>
                <w:sz w:val="24"/>
                <w:szCs w:val="24"/>
                <w:lang w:eastAsia="es-MX"/>
              </w:rPr>
              <w:t>%</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34FDEAE1" w:rsidR="00D94B86" w:rsidRDefault="007A2958" w:rsidP="004E0916">
            <w:pPr>
              <w:pStyle w:val="Sinespaciado"/>
              <w:rPr>
                <w:rFonts w:ascii="Arial" w:hAnsi="Arial" w:cs="Arial"/>
                <w:sz w:val="16"/>
                <w:szCs w:val="16"/>
              </w:rPr>
            </w:pPr>
            <w:r>
              <w:rPr>
                <w:rFonts w:ascii="Arial" w:hAnsi="Arial" w:cs="Arial"/>
                <w:sz w:val="24"/>
                <w:szCs w:val="24"/>
                <w:lang w:eastAsia="es-MX"/>
              </w:rPr>
              <w:t>10</w:t>
            </w:r>
            <w:r w:rsidR="00D94B86" w:rsidRPr="00536A81">
              <w:rPr>
                <w:rFonts w:ascii="Arial" w:hAnsi="Arial" w:cs="Arial"/>
                <w:sz w:val="24"/>
                <w:szCs w:val="24"/>
                <w:lang w:eastAsia="es-MX"/>
              </w:rPr>
              <w:t>%</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4D4EEC7F"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w:t>
            </w:r>
            <w:r w:rsidR="00D94B86">
              <w:rPr>
                <w:rFonts w:eastAsia="Times New Roman" w:cs="Arial"/>
                <w:color w:val="000000"/>
                <w:szCs w:val="16"/>
                <w:lang w:eastAsia="es-MX"/>
              </w:rPr>
              <w:t>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0F56F0DC"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0BFA3D62" w14:textId="690D5EBA" w:rsidR="00D94B86" w:rsidRDefault="00D771C9"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D94B8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A119393" w14:textId="71C8F47F"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D94B8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F572002" w14:textId="19691413"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D94B8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3C73A9A5" w14:textId="373616C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D94B8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2806E539"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21123471" w14:textId="51B47524"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D94B8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272846D" w14:textId="2A8C4139" w:rsidR="00D94B86" w:rsidRDefault="00464F08" w:rsidP="00464F08">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D94B8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E4F3E57" w14:textId="70593F5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D94B8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11742EF" w14:textId="0D6A0159"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D94B8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5D280B43" w14:textId="77777777" w:rsidR="00464F08" w:rsidRDefault="00464F08" w:rsidP="00480E8F">
      <w:pPr>
        <w:pStyle w:val="Sinespaciado"/>
        <w:rPr>
          <w:rFonts w:ascii="Arial" w:hAnsi="Arial" w:cs="Arial"/>
          <w:sz w:val="16"/>
          <w:szCs w:val="16"/>
        </w:rPr>
      </w:pPr>
    </w:p>
    <w:p w14:paraId="36F0E564" w14:textId="77777777" w:rsidR="00C869BC" w:rsidRDefault="00C869BC" w:rsidP="00480E8F">
      <w:pPr>
        <w:pStyle w:val="Sinespaciado"/>
        <w:rPr>
          <w:rFonts w:ascii="Arial" w:hAnsi="Arial" w:cs="Arial"/>
          <w:sz w:val="16"/>
          <w:szCs w:val="16"/>
        </w:rPr>
      </w:pPr>
    </w:p>
    <w:p w14:paraId="67B0570B" w14:textId="77777777" w:rsidR="00075431" w:rsidRDefault="00075431"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3F66857" w:rsidR="00D56E94" w:rsidRPr="00D94B86" w:rsidRDefault="00075431" w:rsidP="00D56E94">
            <w:pPr>
              <w:pStyle w:val="Sinespaciado"/>
              <w:rPr>
                <w:rFonts w:ascii="Arial" w:hAnsi="Arial" w:cs="Arial"/>
                <w:sz w:val="20"/>
                <w:szCs w:val="20"/>
              </w:rPr>
            </w:pPr>
            <w:r w:rsidRPr="00075431">
              <w:rPr>
                <w:rFonts w:ascii="Arial" w:hAnsi="Arial" w:cs="Arial"/>
                <w:sz w:val="20"/>
                <w:szCs w:val="20"/>
              </w:rPr>
              <w:t>Conoce el fundamento y aplicación de las operaciones unitarias del desbrozo, cribado, desarenado, flotación y sedimentación en el tratamiento de aguas residuales</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C5584" w14:paraId="4252895A" w14:textId="77777777" w:rsidTr="004E0916">
        <w:tc>
          <w:tcPr>
            <w:tcW w:w="2878" w:type="dxa"/>
          </w:tcPr>
          <w:p w14:paraId="26A4EFC3"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3.-Operaciones Unitarias</w:t>
            </w:r>
          </w:p>
          <w:p w14:paraId="208ED366"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3.1 Desbrozo.</w:t>
            </w:r>
          </w:p>
          <w:p w14:paraId="2250B571"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3.2 Cribado.</w:t>
            </w:r>
          </w:p>
          <w:p w14:paraId="0D4D6B2C"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3.3 Desarenado.</w:t>
            </w:r>
          </w:p>
          <w:p w14:paraId="6E153685"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3.4 Flotación.</w:t>
            </w:r>
          </w:p>
          <w:p w14:paraId="3ED98DB8"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3.5 Sedimentación.</w:t>
            </w:r>
          </w:p>
          <w:p w14:paraId="7E059CB0" w14:textId="3B1E99FF" w:rsidR="00BC5584" w:rsidRDefault="00BC5584" w:rsidP="00BC5584">
            <w:pPr>
              <w:pStyle w:val="Sinespaciado"/>
              <w:rPr>
                <w:rFonts w:ascii="Arial" w:hAnsi="Arial" w:cs="Arial"/>
                <w:sz w:val="16"/>
                <w:szCs w:val="16"/>
              </w:rPr>
            </w:pPr>
            <w:r w:rsidRPr="0061758F">
              <w:rPr>
                <w:rFonts w:ascii="Arial" w:hAnsi="Arial" w:cs="Arial"/>
                <w:sz w:val="20"/>
                <w:szCs w:val="20"/>
              </w:rPr>
              <w:t>Agregar elementos de diseño para un sedimentador.</w:t>
            </w:r>
          </w:p>
        </w:tc>
        <w:tc>
          <w:tcPr>
            <w:tcW w:w="2878" w:type="dxa"/>
          </w:tcPr>
          <w:p w14:paraId="787B3469"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-El alumno realiza Investigación documental de los diversos procesos físicos aplicados al tratamiento de aguas residuales.</w:t>
            </w:r>
          </w:p>
          <w:p w14:paraId="29969243" w14:textId="77777777" w:rsidR="00BC5584" w:rsidRPr="00CA6387" w:rsidRDefault="00BC5584" w:rsidP="00BC5584">
            <w:pPr>
              <w:jc w:val="both"/>
              <w:rPr>
                <w:rFonts w:ascii="Arial" w:eastAsia="Times" w:hAnsi="Arial" w:cs="Arial"/>
                <w:sz w:val="18"/>
                <w:szCs w:val="18"/>
                <w:lang w:val="es-ES_tradnl"/>
              </w:rPr>
            </w:pPr>
          </w:p>
          <w:p w14:paraId="1075E065"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-Organizados por equipos realizaran Exposiciones temáticas señaladas por el docente, </w:t>
            </w:r>
            <w:proofErr w:type="gramStart"/>
            <w:r w:rsidRPr="00CA6387">
              <w:rPr>
                <w:rFonts w:ascii="Arial" w:eastAsia="Times" w:hAnsi="Arial" w:cs="Arial"/>
                <w:sz w:val="18"/>
                <w:szCs w:val="18"/>
                <w:lang w:val="es-ES_tradnl"/>
              </w:rPr>
              <w:t>de acuerdo a</w:t>
            </w:r>
            <w:proofErr w:type="gramEnd"/>
            <w:r w:rsidRPr="00CA6387">
              <w:rPr>
                <w:rFonts w:ascii="Arial" w:eastAsia="Times" w:hAnsi="Arial" w:cs="Arial"/>
                <w:sz w:val="18"/>
                <w:szCs w:val="18"/>
                <w:lang w:val="es-ES_tradnl"/>
              </w:rPr>
              <w:t xml:space="preserve"> la unidad</w:t>
            </w:r>
          </w:p>
          <w:p w14:paraId="152E442F"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-El alumno tomará en libreta de apuntes los fundamentos y conocimientos de cada unidad, que el docente </w:t>
            </w:r>
            <w:proofErr w:type="gramStart"/>
            <w:r w:rsidRPr="00CA6387">
              <w:rPr>
                <w:rFonts w:ascii="Arial" w:eastAsia="Times" w:hAnsi="Arial" w:cs="Arial"/>
                <w:sz w:val="18"/>
                <w:szCs w:val="18"/>
                <w:lang w:val="es-ES_tradnl"/>
              </w:rPr>
              <w:t>revisara</w:t>
            </w:r>
            <w:proofErr w:type="gramEnd"/>
            <w:r w:rsidRPr="00CA6387">
              <w:rPr>
                <w:rFonts w:ascii="Arial" w:eastAsia="Times" w:hAnsi="Arial" w:cs="Arial"/>
                <w:sz w:val="18"/>
                <w:szCs w:val="18"/>
                <w:lang w:val="es-ES_tradnl"/>
              </w:rPr>
              <w:t xml:space="preserve"> al terminar la unidad.</w:t>
            </w:r>
          </w:p>
          <w:p w14:paraId="2AFA691C"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 -Analizar y discutir artículos técnico-científicos sobre procesos físicos de Tratamiento de aguas.</w:t>
            </w:r>
          </w:p>
          <w:p w14:paraId="639F2D30"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-Hacer una revisión detallada del mecanismo de separación de contaminantes por operaciones unitarias.</w:t>
            </w:r>
          </w:p>
          <w:p w14:paraId="6C95785B"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 Realizar práctica de laboratorio de la unidad, si se requiere.</w:t>
            </w:r>
          </w:p>
          <w:p w14:paraId="3D3726CE"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-Resolverá un examen escrito al término de cada unidad, en fecha señalada por el docente.</w:t>
            </w:r>
          </w:p>
          <w:p w14:paraId="49AE19E4" w14:textId="75E54B00" w:rsidR="00BC5584" w:rsidRPr="00CA6387" w:rsidRDefault="00BC5584" w:rsidP="00BC5584">
            <w:pPr>
              <w:pStyle w:val="Sinespaciado"/>
              <w:rPr>
                <w:rFonts w:ascii="Arial" w:hAnsi="Arial" w:cs="Arial"/>
                <w:sz w:val="18"/>
                <w:szCs w:val="18"/>
              </w:rPr>
            </w:pPr>
          </w:p>
        </w:tc>
        <w:tc>
          <w:tcPr>
            <w:tcW w:w="2878" w:type="dxa"/>
          </w:tcPr>
          <w:p w14:paraId="7EC174AE"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señala y solicita una investigación documental al alumno de los contenidos teóricos de la asignatura, que propicia actividades de búsqueda, selección y análisis de información en distintas fuentes. </w:t>
            </w:r>
          </w:p>
          <w:p w14:paraId="5EA64353"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organiza equipos de alumnos para realizar exposiciones temáticas, que propicia el uso de las nuevas </w:t>
            </w:r>
            <w:proofErr w:type="spellStart"/>
            <w:r w:rsidRPr="00042688">
              <w:rPr>
                <w:rFonts w:ascii="Arial" w:hAnsi="Arial" w:cs="Arial"/>
                <w:sz w:val="18"/>
                <w:szCs w:val="18"/>
                <w:lang w:eastAsia="es-MX"/>
              </w:rPr>
              <w:t>TICs</w:t>
            </w:r>
            <w:proofErr w:type="spellEnd"/>
            <w:r w:rsidRPr="00042688">
              <w:rPr>
                <w:rFonts w:ascii="Arial" w:hAnsi="Arial" w:cs="Arial"/>
                <w:sz w:val="18"/>
                <w:szCs w:val="18"/>
                <w:lang w:eastAsia="es-MX"/>
              </w:rPr>
              <w:t xml:space="preserve"> para el desarrollo de los</w:t>
            </w:r>
          </w:p>
          <w:p w14:paraId="2B71BAC5"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Contenidos teóricos de la asignatura.</w:t>
            </w:r>
          </w:p>
          <w:p w14:paraId="4516D575" w14:textId="77777777" w:rsidR="00BC5584"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w:t>
            </w:r>
          </w:p>
          <w:p w14:paraId="1807C4B2" w14:textId="77777777" w:rsidR="00BC5584" w:rsidRPr="00042688" w:rsidRDefault="00BC5584" w:rsidP="00BC5584">
            <w:pPr>
              <w:autoSpaceDE w:val="0"/>
              <w:autoSpaceDN w:val="0"/>
              <w:adjustRightInd w:val="0"/>
              <w:rPr>
                <w:rFonts w:ascii="Arial" w:hAnsi="Arial" w:cs="Arial"/>
                <w:sz w:val="18"/>
                <w:szCs w:val="18"/>
                <w:lang w:eastAsia="es-MX"/>
              </w:rPr>
            </w:pPr>
            <w:r>
              <w:rPr>
                <w:rFonts w:ascii="Arial" w:hAnsi="Arial" w:cs="Arial"/>
                <w:sz w:val="18"/>
                <w:szCs w:val="18"/>
                <w:lang w:eastAsia="es-MX"/>
              </w:rPr>
              <w:t>-</w:t>
            </w:r>
            <w:r w:rsidRPr="00042688">
              <w:rPr>
                <w:rFonts w:ascii="Arial" w:hAnsi="Arial" w:cs="Arial"/>
                <w:sz w:val="18"/>
                <w:szCs w:val="18"/>
                <w:lang w:eastAsia="es-MX"/>
              </w:rPr>
              <w:t>Exposición de conceptos básicos relacionados con los procesos físicos de aguas residuales, así como analizar la normatividad vigente.</w:t>
            </w:r>
          </w:p>
          <w:p w14:paraId="7D11964F"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-Ejercitar la retroalimentación de los temas principales con los alumnos, antes de aplicar </w:t>
            </w:r>
            <w:r w:rsidRPr="00042688">
              <w:rPr>
                <w:rFonts w:ascii="Arial" w:hAnsi="Arial" w:cs="Arial"/>
                <w:sz w:val="18"/>
                <w:szCs w:val="18"/>
                <w:lang w:eastAsia="es-MX"/>
              </w:rPr>
              <w:lastRenderedPageBreak/>
              <w:t>examen escrito al término de cada unidad.</w:t>
            </w:r>
          </w:p>
          <w:p w14:paraId="26C05700"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-Aplicar el desarrollo sustentable para reconocimiento y concientización de los alumnos en el cuidado del medio ambiente.</w:t>
            </w:r>
          </w:p>
          <w:p w14:paraId="3BD6700B"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-Realizar visitas industriales correspondientes al curso.</w:t>
            </w:r>
          </w:p>
          <w:p w14:paraId="2C95360E" w14:textId="77777777" w:rsidR="00BC5584" w:rsidRPr="00042688" w:rsidRDefault="00BC5584" w:rsidP="00BC5584">
            <w:pPr>
              <w:autoSpaceDE w:val="0"/>
              <w:autoSpaceDN w:val="0"/>
              <w:adjustRightInd w:val="0"/>
              <w:rPr>
                <w:rFonts w:ascii="Arial" w:hAnsi="Arial" w:cs="Arial"/>
                <w:sz w:val="18"/>
                <w:szCs w:val="18"/>
                <w:lang w:eastAsia="es-MX"/>
              </w:rPr>
            </w:pPr>
          </w:p>
          <w:p w14:paraId="301D4EEC" w14:textId="77777777" w:rsidR="00BC5584" w:rsidRDefault="00BC5584" w:rsidP="00BC5584">
            <w:pPr>
              <w:pStyle w:val="Sinespaciado"/>
              <w:rPr>
                <w:rFonts w:ascii="Arial" w:hAnsi="Arial" w:cs="Arial"/>
                <w:sz w:val="16"/>
                <w:szCs w:val="16"/>
              </w:rPr>
            </w:pPr>
          </w:p>
        </w:tc>
        <w:tc>
          <w:tcPr>
            <w:tcW w:w="2878" w:type="dxa"/>
          </w:tcPr>
          <w:p w14:paraId="5F804C3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57FA060B"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2DC6C92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-Habilidades de investigación</w:t>
            </w:r>
          </w:p>
          <w:p w14:paraId="3E20ED36"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aprender</w:t>
            </w:r>
          </w:p>
          <w:p w14:paraId="103901FE"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generar nuevas ideas</w:t>
            </w:r>
          </w:p>
          <w:p w14:paraId="760E2AC9"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(creatividad)</w:t>
            </w:r>
          </w:p>
          <w:p w14:paraId="188C6618" w14:textId="77777777" w:rsidR="00BC5584" w:rsidRPr="0073102A" w:rsidRDefault="00BC5584" w:rsidP="00BC5584">
            <w:pPr>
              <w:pStyle w:val="Sinespaciado"/>
              <w:rPr>
                <w:rFonts w:ascii="Arial" w:hAnsi="Arial" w:cs="Arial"/>
                <w:sz w:val="20"/>
                <w:szCs w:val="20"/>
              </w:rPr>
            </w:pPr>
          </w:p>
          <w:p w14:paraId="31BBC8F6" w14:textId="54FF417D" w:rsidR="00BC5584" w:rsidRDefault="00BC5584" w:rsidP="00BC5584">
            <w:pPr>
              <w:pStyle w:val="Sinespaciado"/>
              <w:rPr>
                <w:rFonts w:ascii="Arial" w:hAnsi="Arial" w:cs="Arial"/>
                <w:sz w:val="16"/>
                <w:szCs w:val="16"/>
              </w:rPr>
            </w:pPr>
          </w:p>
        </w:tc>
        <w:tc>
          <w:tcPr>
            <w:tcW w:w="2942" w:type="dxa"/>
          </w:tcPr>
          <w:p w14:paraId="0C195159" w14:textId="100093C7" w:rsidR="00BC5584" w:rsidRDefault="00BC5584" w:rsidP="00BC5584">
            <w:pPr>
              <w:pStyle w:val="Sinespaciado"/>
              <w:rPr>
                <w:rFonts w:ascii="Arial" w:hAnsi="Arial" w:cs="Arial"/>
                <w:sz w:val="16"/>
                <w:szCs w:val="16"/>
              </w:rPr>
            </w:pPr>
            <w:r>
              <w:rPr>
                <w:rFonts w:ascii="Arial" w:hAnsi="Arial" w:cs="Arial"/>
                <w:sz w:val="24"/>
                <w:szCs w:val="24"/>
                <w:lang w:eastAsia="es-MX"/>
              </w:rPr>
              <w:t>12 - 6</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2347E0CF" w:rsidR="00C90E71" w:rsidRDefault="0080577C" w:rsidP="004E0916">
            <w:pPr>
              <w:pStyle w:val="Sinespaciado"/>
              <w:rPr>
                <w:rFonts w:ascii="Arial" w:hAnsi="Arial" w:cs="Arial"/>
                <w:sz w:val="16"/>
                <w:szCs w:val="16"/>
              </w:rPr>
            </w:pPr>
            <w:r>
              <w:rPr>
                <w:rFonts w:ascii="Arial" w:hAnsi="Arial" w:cs="Arial"/>
                <w:sz w:val="24"/>
                <w:szCs w:val="24"/>
                <w:lang w:eastAsia="es-MX"/>
              </w:rPr>
              <w:t>25</w:t>
            </w:r>
            <w:r w:rsidR="00C90E71" w:rsidRPr="00536A81">
              <w:rPr>
                <w:rFonts w:ascii="Arial" w:hAnsi="Arial" w:cs="Arial"/>
                <w:sz w:val="24"/>
                <w:szCs w:val="24"/>
                <w:lang w:eastAsia="es-MX"/>
              </w:rPr>
              <w:t>%</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468A442" w14:textId="0843ED9E" w:rsidR="00C90E71" w:rsidRDefault="0080577C" w:rsidP="004E0916">
            <w:pPr>
              <w:pStyle w:val="Sinespaciado"/>
              <w:rPr>
                <w:rFonts w:ascii="Arial" w:hAnsi="Arial" w:cs="Arial"/>
                <w:sz w:val="16"/>
                <w:szCs w:val="16"/>
              </w:rPr>
            </w:pPr>
            <w:r>
              <w:rPr>
                <w:rFonts w:ascii="Arial" w:hAnsi="Arial" w:cs="Arial"/>
                <w:sz w:val="24"/>
                <w:szCs w:val="24"/>
                <w:lang w:eastAsia="es-MX"/>
              </w:rPr>
              <w:t>10</w:t>
            </w:r>
            <w:r w:rsidR="00C90E71" w:rsidRPr="00536A81">
              <w:rPr>
                <w:rFonts w:ascii="Arial" w:hAnsi="Arial" w:cs="Arial"/>
                <w:sz w:val="24"/>
                <w:szCs w:val="24"/>
                <w:lang w:eastAsia="es-MX"/>
              </w:rPr>
              <w:t>%</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2728E22"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7A929D6E" w14:textId="77777777" w:rsidR="00CA6387" w:rsidRDefault="00CA6387" w:rsidP="00C90E71">
      <w:pPr>
        <w:pStyle w:val="Sinespaciado"/>
        <w:rPr>
          <w:rFonts w:ascii="Arial" w:hAnsi="Arial" w:cs="Arial"/>
          <w:b/>
          <w:bCs/>
          <w:sz w:val="16"/>
          <w:szCs w:val="16"/>
        </w:rPr>
      </w:pPr>
    </w:p>
    <w:p w14:paraId="6FA2772F" w14:textId="77777777" w:rsidR="00CA6387" w:rsidRDefault="00CA6387" w:rsidP="00C90E71">
      <w:pPr>
        <w:pStyle w:val="Sinespaciado"/>
        <w:rPr>
          <w:rFonts w:ascii="Arial" w:hAnsi="Arial" w:cs="Arial"/>
          <w:b/>
          <w:bCs/>
          <w:sz w:val="16"/>
          <w:szCs w:val="16"/>
        </w:rPr>
      </w:pPr>
    </w:p>
    <w:p w14:paraId="4824B4E3" w14:textId="77777777" w:rsidR="00CA6387" w:rsidRDefault="00CA6387"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0D03137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2C21DBF" w14:textId="693B322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90E71">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2BFC0F91" w14:textId="7728854F"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90E71">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7FEDE5B8" w14:textId="53387E22"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90E71">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6492BEF3" w14:textId="658AB4E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0EC3CC8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529C63A" w14:textId="7F31B7C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90E71">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6EA67682" w14:textId="01EBA179" w:rsidR="00C90E71" w:rsidRDefault="009977BD" w:rsidP="009977B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90E71">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31D5875" w14:textId="20D22685"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90E71">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7D74477" w14:textId="0DF1556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90E71">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4BD5BC18" w14:textId="77777777" w:rsidR="009977BD" w:rsidRDefault="009977BD" w:rsidP="00480E8F">
      <w:pPr>
        <w:pStyle w:val="Sinespaciado"/>
        <w:rPr>
          <w:rFonts w:ascii="Arial" w:hAnsi="Arial" w:cs="Arial"/>
          <w:sz w:val="16"/>
          <w:szCs w:val="16"/>
        </w:rPr>
      </w:pPr>
    </w:p>
    <w:p w14:paraId="7AF7CD61" w14:textId="77777777" w:rsidR="009977BD" w:rsidRDefault="009977BD"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7FCCBEA8" w14:textId="64B03714" w:rsidR="006D45AB" w:rsidRPr="006D45AB" w:rsidRDefault="006D45AB" w:rsidP="006D45AB">
            <w:pPr>
              <w:pStyle w:val="Sinespaciado"/>
              <w:rPr>
                <w:rFonts w:ascii="Arial" w:hAnsi="Arial" w:cs="Arial"/>
                <w:sz w:val="20"/>
                <w:szCs w:val="20"/>
              </w:rPr>
            </w:pPr>
            <w:r w:rsidRPr="006D45AB">
              <w:rPr>
                <w:rFonts w:ascii="Arial" w:hAnsi="Arial" w:cs="Arial"/>
                <w:sz w:val="20"/>
                <w:szCs w:val="20"/>
              </w:rPr>
              <w:t>Conoce el fundamento y aplicación de la homogeneización,</w:t>
            </w:r>
            <w:r>
              <w:rPr>
                <w:rFonts w:ascii="Arial" w:hAnsi="Arial" w:cs="Arial"/>
                <w:sz w:val="20"/>
                <w:szCs w:val="20"/>
              </w:rPr>
              <w:t xml:space="preserve"> </w:t>
            </w:r>
            <w:r w:rsidRPr="006D45AB">
              <w:rPr>
                <w:rFonts w:ascii="Arial" w:hAnsi="Arial" w:cs="Arial"/>
                <w:sz w:val="20"/>
                <w:szCs w:val="20"/>
              </w:rPr>
              <w:t>neutralización, coagulación-floculación y cloración en el</w:t>
            </w:r>
          </w:p>
          <w:p w14:paraId="2349E23C" w14:textId="6CBB424B" w:rsidR="00C642B2" w:rsidRPr="00D94B86" w:rsidRDefault="006D45AB" w:rsidP="006D45AB">
            <w:pPr>
              <w:pStyle w:val="Sinespaciado"/>
              <w:rPr>
                <w:rFonts w:ascii="Arial" w:hAnsi="Arial" w:cs="Arial"/>
                <w:sz w:val="20"/>
                <w:szCs w:val="20"/>
              </w:rPr>
            </w:pPr>
            <w:r w:rsidRPr="006D45AB">
              <w:rPr>
                <w:rFonts w:ascii="Arial" w:hAnsi="Arial" w:cs="Arial"/>
                <w:sz w:val="20"/>
                <w:szCs w:val="20"/>
              </w:rPr>
              <w:t>tratamiento de aguas residuales</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32CB" w14:paraId="4D1757FC" w14:textId="77777777" w:rsidTr="009E345C">
        <w:tc>
          <w:tcPr>
            <w:tcW w:w="2878" w:type="dxa"/>
          </w:tcPr>
          <w:p w14:paraId="39459230" w14:textId="77777777" w:rsidR="008532CB" w:rsidRPr="00BD0869" w:rsidRDefault="008532CB" w:rsidP="008532CB">
            <w:pPr>
              <w:pStyle w:val="Sinespaciado"/>
              <w:rPr>
                <w:rFonts w:ascii="Arial" w:hAnsi="Arial" w:cs="Arial"/>
              </w:rPr>
            </w:pPr>
            <w:r w:rsidRPr="00BD0869">
              <w:rPr>
                <w:rFonts w:ascii="Arial" w:hAnsi="Arial" w:cs="Arial"/>
              </w:rPr>
              <w:t>4.-</w:t>
            </w:r>
            <w:r w:rsidRPr="00BD0869">
              <w:rPr>
                <w:rFonts w:ascii="Times New Roman" w:hAnsi="Times New Roman"/>
                <w:color w:val="000000"/>
              </w:rPr>
              <w:t xml:space="preserve"> </w:t>
            </w:r>
            <w:r w:rsidRPr="00BD0869">
              <w:rPr>
                <w:rFonts w:ascii="Arial" w:hAnsi="Arial" w:cs="Arial"/>
              </w:rPr>
              <w:t>Procesos Unitarios</w:t>
            </w:r>
          </w:p>
          <w:p w14:paraId="3D060D7C" w14:textId="77777777" w:rsidR="008532CB" w:rsidRPr="00BD0869" w:rsidRDefault="008532CB" w:rsidP="008532CB">
            <w:pPr>
              <w:pStyle w:val="Sinespaciado"/>
              <w:rPr>
                <w:rFonts w:ascii="Arial" w:hAnsi="Arial" w:cs="Arial"/>
              </w:rPr>
            </w:pPr>
            <w:r w:rsidRPr="00BD0869">
              <w:rPr>
                <w:rFonts w:ascii="Arial" w:hAnsi="Arial" w:cs="Arial"/>
              </w:rPr>
              <w:t xml:space="preserve">4.1. Homogeneización-neutralización. </w:t>
            </w:r>
          </w:p>
          <w:p w14:paraId="2C4023EB" w14:textId="77777777" w:rsidR="008532CB" w:rsidRPr="00BD0869" w:rsidRDefault="008532CB" w:rsidP="008532CB">
            <w:pPr>
              <w:pStyle w:val="Sinespaciado"/>
              <w:rPr>
                <w:rFonts w:ascii="Arial" w:hAnsi="Arial" w:cs="Arial"/>
              </w:rPr>
            </w:pPr>
            <w:r w:rsidRPr="00BD0869">
              <w:rPr>
                <w:rFonts w:ascii="Arial" w:hAnsi="Arial" w:cs="Arial"/>
              </w:rPr>
              <w:t>Homogeneización</w:t>
            </w:r>
          </w:p>
          <w:p w14:paraId="33AEA7FE" w14:textId="77777777" w:rsidR="008532CB" w:rsidRPr="00BD0869" w:rsidRDefault="008532CB" w:rsidP="008532CB">
            <w:pPr>
              <w:pStyle w:val="Sinespaciado"/>
              <w:rPr>
                <w:rFonts w:ascii="Arial" w:hAnsi="Arial" w:cs="Arial"/>
              </w:rPr>
            </w:pPr>
            <w:r w:rsidRPr="00BD0869">
              <w:rPr>
                <w:rFonts w:ascii="Arial" w:hAnsi="Arial" w:cs="Arial"/>
              </w:rPr>
              <w:t xml:space="preserve">Neutralización </w:t>
            </w:r>
          </w:p>
          <w:p w14:paraId="4E6F88E6" w14:textId="77777777" w:rsidR="008532CB" w:rsidRPr="00BD0869" w:rsidRDefault="008532CB" w:rsidP="008532CB">
            <w:pPr>
              <w:pStyle w:val="Sinespaciado"/>
              <w:rPr>
                <w:rFonts w:ascii="Arial" w:hAnsi="Arial" w:cs="Arial"/>
              </w:rPr>
            </w:pPr>
            <w:r w:rsidRPr="00BD0869">
              <w:rPr>
                <w:rFonts w:ascii="Arial" w:hAnsi="Arial" w:cs="Arial"/>
              </w:rPr>
              <w:t xml:space="preserve">4.2. Coagulación-floculación. </w:t>
            </w:r>
          </w:p>
          <w:p w14:paraId="27E3C04A" w14:textId="77777777" w:rsidR="008532CB" w:rsidRDefault="008532CB" w:rsidP="008532CB">
            <w:pPr>
              <w:pStyle w:val="Sinespaciado"/>
              <w:rPr>
                <w:rFonts w:ascii="Arial" w:hAnsi="Arial" w:cs="Arial"/>
              </w:rPr>
            </w:pPr>
            <w:r w:rsidRPr="00BD0869">
              <w:rPr>
                <w:rFonts w:ascii="Arial" w:hAnsi="Arial" w:cs="Arial"/>
              </w:rPr>
              <w:t>4.3. Cloración.</w:t>
            </w:r>
          </w:p>
          <w:p w14:paraId="67549D77" w14:textId="77777777" w:rsidR="008532CB" w:rsidRDefault="008532CB" w:rsidP="008532CB">
            <w:pPr>
              <w:pStyle w:val="Sinespaciado"/>
              <w:rPr>
                <w:rFonts w:ascii="Arial" w:hAnsi="Arial" w:cs="Arial"/>
              </w:rPr>
            </w:pPr>
          </w:p>
          <w:p w14:paraId="3429BC1E" w14:textId="77777777" w:rsidR="008532CB" w:rsidRDefault="008532CB" w:rsidP="008532CB">
            <w:pPr>
              <w:pStyle w:val="Sinespaciado"/>
              <w:rPr>
                <w:rFonts w:ascii="Arial" w:hAnsi="Arial" w:cs="Arial"/>
              </w:rPr>
            </w:pPr>
          </w:p>
          <w:p w14:paraId="4022953A" w14:textId="77777777" w:rsidR="008532CB" w:rsidRDefault="008532CB" w:rsidP="008532CB">
            <w:pPr>
              <w:pStyle w:val="Sinespaciado"/>
              <w:rPr>
                <w:rFonts w:ascii="Arial" w:hAnsi="Arial" w:cs="Arial"/>
              </w:rPr>
            </w:pPr>
          </w:p>
          <w:p w14:paraId="09C3B31B" w14:textId="77777777" w:rsidR="008532CB" w:rsidRDefault="008532CB" w:rsidP="008532CB">
            <w:pPr>
              <w:pStyle w:val="Sinespaciado"/>
              <w:rPr>
                <w:rFonts w:ascii="Arial" w:hAnsi="Arial" w:cs="Arial"/>
              </w:rPr>
            </w:pPr>
          </w:p>
          <w:p w14:paraId="33BACEE7" w14:textId="77777777" w:rsidR="008532CB" w:rsidRDefault="008532CB" w:rsidP="008532CB">
            <w:pPr>
              <w:pStyle w:val="Sinespaciado"/>
              <w:rPr>
                <w:rFonts w:ascii="Arial" w:hAnsi="Arial" w:cs="Arial"/>
              </w:rPr>
            </w:pPr>
          </w:p>
          <w:p w14:paraId="20A04152" w14:textId="77777777" w:rsidR="008532CB" w:rsidRDefault="008532CB" w:rsidP="008532CB">
            <w:pPr>
              <w:pStyle w:val="Sinespaciado"/>
              <w:rPr>
                <w:rFonts w:ascii="Arial" w:hAnsi="Arial" w:cs="Arial"/>
              </w:rPr>
            </w:pPr>
          </w:p>
          <w:p w14:paraId="3EF6B29E" w14:textId="77777777" w:rsidR="008532CB" w:rsidRDefault="008532CB" w:rsidP="008532CB">
            <w:pPr>
              <w:pStyle w:val="Sinespaciado"/>
              <w:rPr>
                <w:rFonts w:ascii="Arial" w:hAnsi="Arial" w:cs="Arial"/>
              </w:rPr>
            </w:pPr>
          </w:p>
          <w:p w14:paraId="192F2A59" w14:textId="77777777" w:rsidR="008532CB" w:rsidRDefault="008532CB" w:rsidP="008532CB">
            <w:pPr>
              <w:pStyle w:val="Sinespaciado"/>
              <w:rPr>
                <w:rFonts w:ascii="Arial" w:hAnsi="Arial" w:cs="Arial"/>
              </w:rPr>
            </w:pPr>
          </w:p>
          <w:p w14:paraId="41784EBB" w14:textId="77777777" w:rsidR="008532CB" w:rsidRDefault="008532CB" w:rsidP="008532CB">
            <w:pPr>
              <w:pStyle w:val="Sinespaciado"/>
              <w:rPr>
                <w:rFonts w:ascii="Arial" w:hAnsi="Arial" w:cs="Arial"/>
              </w:rPr>
            </w:pPr>
          </w:p>
          <w:p w14:paraId="3F7130D4" w14:textId="77777777" w:rsidR="008532CB" w:rsidRDefault="008532CB" w:rsidP="008532CB">
            <w:pPr>
              <w:pStyle w:val="Sinespaciado"/>
              <w:rPr>
                <w:rFonts w:ascii="Arial" w:hAnsi="Arial" w:cs="Arial"/>
              </w:rPr>
            </w:pPr>
          </w:p>
          <w:p w14:paraId="746B0722" w14:textId="77777777" w:rsidR="008532CB" w:rsidRDefault="008532CB" w:rsidP="008532CB">
            <w:pPr>
              <w:pStyle w:val="Sinespaciado"/>
              <w:rPr>
                <w:rFonts w:ascii="Arial" w:hAnsi="Arial" w:cs="Arial"/>
              </w:rPr>
            </w:pPr>
          </w:p>
          <w:p w14:paraId="48FDA68D" w14:textId="77777777" w:rsidR="008532CB" w:rsidRDefault="008532CB" w:rsidP="008532CB">
            <w:pPr>
              <w:pStyle w:val="Sinespaciado"/>
              <w:rPr>
                <w:rFonts w:ascii="Arial" w:hAnsi="Arial" w:cs="Arial"/>
              </w:rPr>
            </w:pPr>
          </w:p>
          <w:p w14:paraId="45EB4B29" w14:textId="77777777" w:rsidR="008532CB" w:rsidRDefault="008532CB" w:rsidP="008532CB">
            <w:pPr>
              <w:pStyle w:val="Sinespaciado"/>
              <w:rPr>
                <w:rFonts w:ascii="Arial" w:hAnsi="Arial" w:cs="Arial"/>
              </w:rPr>
            </w:pPr>
          </w:p>
          <w:p w14:paraId="6EAF38DC" w14:textId="77777777" w:rsidR="008532CB" w:rsidRDefault="008532CB" w:rsidP="008532CB">
            <w:pPr>
              <w:pStyle w:val="Sinespaciado"/>
              <w:rPr>
                <w:rFonts w:ascii="Arial" w:hAnsi="Arial" w:cs="Arial"/>
              </w:rPr>
            </w:pPr>
          </w:p>
          <w:p w14:paraId="200C7BE6" w14:textId="7477F6D7" w:rsidR="008532CB" w:rsidRDefault="008532CB" w:rsidP="008532CB">
            <w:pPr>
              <w:pStyle w:val="Sinespaciado"/>
              <w:rPr>
                <w:rFonts w:ascii="Arial" w:hAnsi="Arial" w:cs="Arial"/>
                <w:sz w:val="16"/>
                <w:szCs w:val="16"/>
              </w:rPr>
            </w:pPr>
          </w:p>
        </w:tc>
        <w:tc>
          <w:tcPr>
            <w:tcW w:w="2878" w:type="dxa"/>
          </w:tcPr>
          <w:p w14:paraId="12251F7E"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El alumno realiza Investigación documental sobre los diversos procesos químicos aplicados al tratamiento de aguas residuales.</w:t>
            </w:r>
          </w:p>
          <w:p w14:paraId="3535CDA6"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-Organizados por equipos realizaran Exposiciones temáticas señaladas por el docente, </w:t>
            </w:r>
            <w:proofErr w:type="gramStart"/>
            <w:r w:rsidRPr="008532CB">
              <w:rPr>
                <w:rFonts w:ascii="Arial" w:eastAsia="Times" w:hAnsi="Arial" w:cs="Arial"/>
                <w:sz w:val="20"/>
                <w:szCs w:val="20"/>
                <w:lang w:val="es-ES_tradnl"/>
              </w:rPr>
              <w:t>de acuerdo a</w:t>
            </w:r>
            <w:proofErr w:type="gramEnd"/>
            <w:r w:rsidRPr="008532CB">
              <w:rPr>
                <w:rFonts w:ascii="Arial" w:eastAsia="Times" w:hAnsi="Arial" w:cs="Arial"/>
                <w:sz w:val="20"/>
                <w:szCs w:val="20"/>
                <w:lang w:val="es-ES_tradnl"/>
              </w:rPr>
              <w:t xml:space="preserve"> la unidad</w:t>
            </w:r>
          </w:p>
          <w:p w14:paraId="6C1F2EB8" w14:textId="77777777" w:rsidR="008532CB" w:rsidRPr="008532CB" w:rsidRDefault="008532CB" w:rsidP="008532CB">
            <w:pPr>
              <w:jc w:val="both"/>
              <w:rPr>
                <w:rFonts w:ascii="Arial" w:eastAsia="Times" w:hAnsi="Arial" w:cs="Arial"/>
                <w:sz w:val="20"/>
                <w:szCs w:val="20"/>
                <w:lang w:val="es-ES_tradnl"/>
              </w:rPr>
            </w:pPr>
          </w:p>
          <w:p w14:paraId="03504BBF"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-El alumno tomará en libreta de apuntes los fundamentos y conocimientos de cada unidad, que el docente </w:t>
            </w:r>
            <w:proofErr w:type="gramStart"/>
            <w:r w:rsidRPr="008532CB">
              <w:rPr>
                <w:rFonts w:ascii="Arial" w:eastAsia="Times" w:hAnsi="Arial" w:cs="Arial"/>
                <w:sz w:val="20"/>
                <w:szCs w:val="20"/>
                <w:lang w:val="es-ES_tradnl"/>
              </w:rPr>
              <w:t>revisara</w:t>
            </w:r>
            <w:proofErr w:type="gramEnd"/>
            <w:r w:rsidRPr="008532CB">
              <w:rPr>
                <w:rFonts w:ascii="Arial" w:eastAsia="Times" w:hAnsi="Arial" w:cs="Arial"/>
                <w:sz w:val="20"/>
                <w:szCs w:val="20"/>
                <w:lang w:val="es-ES_tradnl"/>
              </w:rPr>
              <w:t xml:space="preserve"> al terminar la unidad.</w:t>
            </w:r>
          </w:p>
          <w:p w14:paraId="3A769E73" w14:textId="77777777" w:rsidR="008532CB" w:rsidRPr="008532CB" w:rsidRDefault="008532CB" w:rsidP="008532CB">
            <w:pPr>
              <w:jc w:val="both"/>
              <w:rPr>
                <w:rFonts w:ascii="Arial" w:eastAsia="Times" w:hAnsi="Arial" w:cs="Arial"/>
                <w:sz w:val="20"/>
                <w:szCs w:val="20"/>
                <w:lang w:val="es-ES_tradnl"/>
              </w:rPr>
            </w:pPr>
          </w:p>
          <w:p w14:paraId="73A9873B"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 El alumno aprenderá a identificar las características </w:t>
            </w:r>
            <w:proofErr w:type="gramStart"/>
            <w:r w:rsidRPr="008532CB">
              <w:rPr>
                <w:rFonts w:ascii="Arial" w:eastAsia="Times" w:hAnsi="Arial" w:cs="Arial"/>
                <w:sz w:val="20"/>
                <w:szCs w:val="20"/>
                <w:lang w:val="es-ES_tradnl"/>
              </w:rPr>
              <w:t>físico-químicas</w:t>
            </w:r>
            <w:proofErr w:type="gramEnd"/>
            <w:r w:rsidRPr="008532CB">
              <w:rPr>
                <w:rFonts w:ascii="Arial" w:eastAsia="Times" w:hAnsi="Arial" w:cs="Arial"/>
                <w:sz w:val="20"/>
                <w:szCs w:val="20"/>
                <w:lang w:val="es-ES_tradnl"/>
              </w:rPr>
              <w:t xml:space="preserve"> de los</w:t>
            </w:r>
          </w:p>
          <w:p w14:paraId="49B5D10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contaminantes y relacionarlos con los</w:t>
            </w:r>
          </w:p>
          <w:p w14:paraId="5F20D74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Mecanismos de separación.</w:t>
            </w:r>
          </w:p>
          <w:p w14:paraId="09EFA18D" w14:textId="77777777" w:rsidR="008532CB" w:rsidRPr="008532CB" w:rsidRDefault="008532CB" w:rsidP="008532CB">
            <w:pPr>
              <w:jc w:val="both"/>
              <w:rPr>
                <w:rFonts w:ascii="Arial" w:eastAsia="Times" w:hAnsi="Arial" w:cs="Arial"/>
                <w:sz w:val="20"/>
                <w:szCs w:val="20"/>
                <w:lang w:val="es-ES_tradnl"/>
              </w:rPr>
            </w:pPr>
          </w:p>
          <w:p w14:paraId="49156122"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-Analizar y discutir artículos técnico-científicos sobre procesos químicos de </w:t>
            </w:r>
          </w:p>
          <w:p w14:paraId="543C370F" w14:textId="77777777" w:rsidR="008532CB" w:rsidRPr="008532CB" w:rsidRDefault="008532CB" w:rsidP="008532CB">
            <w:pPr>
              <w:autoSpaceDE w:val="0"/>
              <w:autoSpaceDN w:val="0"/>
              <w:adjustRightInd w:val="0"/>
              <w:rPr>
                <w:rFonts w:ascii="Arial" w:eastAsia="Times" w:hAnsi="Arial" w:cs="Arial"/>
                <w:sz w:val="20"/>
                <w:szCs w:val="20"/>
                <w:lang w:val="es-ES_tradnl"/>
              </w:rPr>
            </w:pPr>
            <w:r w:rsidRPr="008532CB">
              <w:rPr>
                <w:rFonts w:ascii="Arial" w:eastAsia="Times" w:hAnsi="Arial" w:cs="Arial"/>
                <w:sz w:val="20"/>
                <w:szCs w:val="20"/>
                <w:lang w:val="es-ES_tradnl"/>
              </w:rPr>
              <w:lastRenderedPageBreak/>
              <w:t>Tratamiento de aguas residuales.</w:t>
            </w:r>
          </w:p>
          <w:p w14:paraId="25190EE5" w14:textId="77777777" w:rsidR="008532CB" w:rsidRPr="008532CB" w:rsidRDefault="008532CB" w:rsidP="008532CB">
            <w:pPr>
              <w:autoSpaceDE w:val="0"/>
              <w:autoSpaceDN w:val="0"/>
              <w:adjustRightInd w:val="0"/>
              <w:rPr>
                <w:rFonts w:ascii="Arial" w:hAnsi="Arial" w:cs="Arial"/>
                <w:sz w:val="20"/>
                <w:szCs w:val="20"/>
                <w:lang w:eastAsia="es-MX"/>
              </w:rPr>
            </w:pPr>
          </w:p>
          <w:p w14:paraId="4D5D35DE"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Realizar práctica de laboratorio de la unidad, si se requiere.</w:t>
            </w:r>
          </w:p>
          <w:p w14:paraId="0BE854DA" w14:textId="77777777" w:rsidR="008532CB" w:rsidRPr="008532CB" w:rsidRDefault="008532CB" w:rsidP="008532CB">
            <w:pPr>
              <w:autoSpaceDE w:val="0"/>
              <w:autoSpaceDN w:val="0"/>
              <w:adjustRightInd w:val="0"/>
              <w:rPr>
                <w:rFonts w:ascii="Arial" w:hAnsi="Arial" w:cs="Arial"/>
                <w:sz w:val="20"/>
                <w:szCs w:val="20"/>
                <w:lang w:eastAsia="es-MX"/>
              </w:rPr>
            </w:pPr>
          </w:p>
          <w:p w14:paraId="60EE1D92" w14:textId="6B0BE27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-Resolverá un examen escrito al término de cada unidad, en fecha señalada por el docente.</w:t>
            </w:r>
          </w:p>
        </w:tc>
        <w:tc>
          <w:tcPr>
            <w:tcW w:w="2878" w:type="dxa"/>
          </w:tcPr>
          <w:p w14:paraId="4981BC56"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11230C3B"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organiza equipos de alumnos para realizar exposiciones temáticas, que propicia el uso de las nuevas </w:t>
            </w:r>
            <w:proofErr w:type="spellStart"/>
            <w:r w:rsidRPr="008532CB">
              <w:rPr>
                <w:rFonts w:ascii="Arial" w:hAnsi="Arial" w:cs="Arial"/>
                <w:sz w:val="20"/>
                <w:szCs w:val="20"/>
                <w:lang w:eastAsia="es-MX"/>
              </w:rPr>
              <w:t>TICs</w:t>
            </w:r>
            <w:proofErr w:type="spellEnd"/>
            <w:r w:rsidRPr="008532CB">
              <w:rPr>
                <w:rFonts w:ascii="Arial" w:hAnsi="Arial" w:cs="Arial"/>
                <w:sz w:val="20"/>
                <w:szCs w:val="20"/>
                <w:lang w:eastAsia="es-MX"/>
              </w:rPr>
              <w:t xml:space="preserve"> para el desarrollo de los</w:t>
            </w:r>
          </w:p>
          <w:p w14:paraId="0898F6DF"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Contenidos teóricos de la asignatura.</w:t>
            </w:r>
          </w:p>
          <w:p w14:paraId="6F438EC4"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químicos de aguas </w:t>
            </w:r>
            <w:proofErr w:type="gramStart"/>
            <w:r w:rsidRPr="008532CB">
              <w:rPr>
                <w:rFonts w:ascii="Arial" w:hAnsi="Arial" w:cs="Arial"/>
                <w:sz w:val="20"/>
                <w:szCs w:val="20"/>
                <w:lang w:eastAsia="es-MX"/>
              </w:rPr>
              <w:t>residuales</w:t>
            </w:r>
            <w:proofErr w:type="gramEnd"/>
            <w:r w:rsidRPr="008532CB">
              <w:rPr>
                <w:rFonts w:ascii="Arial" w:hAnsi="Arial" w:cs="Arial"/>
                <w:sz w:val="20"/>
                <w:szCs w:val="20"/>
                <w:lang w:eastAsia="es-MX"/>
              </w:rPr>
              <w:t xml:space="preserve"> así como analizar la normatividad vigente. </w:t>
            </w:r>
          </w:p>
          <w:p w14:paraId="0DC8F988"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-Ejercitar la retroalimentación de los temas principales con los alumnos, antes de aplicar examen escrito al término de cada unidad.</w:t>
            </w:r>
          </w:p>
          <w:p w14:paraId="7219817D"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-Aplicar el desarrollo sustentable para concientización de los alumnos en el cuidado del medio ambiente.</w:t>
            </w:r>
          </w:p>
          <w:p w14:paraId="69C58590" w14:textId="5789834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-Realizar visitas industriales correspondientes al curso.</w:t>
            </w:r>
          </w:p>
        </w:tc>
        <w:tc>
          <w:tcPr>
            <w:tcW w:w="2878" w:type="dxa"/>
          </w:tcPr>
          <w:p w14:paraId="2214BD48"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0AE4129"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080678BF"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-Habilidades de investigación</w:t>
            </w:r>
          </w:p>
          <w:p w14:paraId="7B52E95C"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aprender</w:t>
            </w:r>
          </w:p>
          <w:p w14:paraId="36CF748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generar nuevas ideas</w:t>
            </w:r>
          </w:p>
          <w:p w14:paraId="4FB6D7B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(creatividad)</w:t>
            </w:r>
          </w:p>
          <w:p w14:paraId="347EF59B" w14:textId="77777777" w:rsidR="008532CB" w:rsidRPr="0073102A" w:rsidRDefault="008532CB" w:rsidP="008532CB">
            <w:pPr>
              <w:pStyle w:val="Sinespaciado"/>
              <w:rPr>
                <w:rFonts w:ascii="Arial" w:hAnsi="Arial" w:cs="Arial"/>
                <w:sz w:val="20"/>
                <w:szCs w:val="20"/>
              </w:rPr>
            </w:pPr>
          </w:p>
          <w:p w14:paraId="2E4367CA" w14:textId="582F1A67" w:rsidR="008532CB" w:rsidRDefault="008532CB" w:rsidP="008532CB">
            <w:pPr>
              <w:pStyle w:val="Sinespaciado"/>
              <w:rPr>
                <w:rFonts w:ascii="Arial" w:hAnsi="Arial" w:cs="Arial"/>
                <w:sz w:val="16"/>
                <w:szCs w:val="16"/>
              </w:rPr>
            </w:pPr>
          </w:p>
        </w:tc>
        <w:tc>
          <w:tcPr>
            <w:tcW w:w="2942" w:type="dxa"/>
          </w:tcPr>
          <w:p w14:paraId="429D400F" w14:textId="77777777" w:rsidR="008532CB" w:rsidRPr="00093311" w:rsidRDefault="008532CB" w:rsidP="008532CB">
            <w:pPr>
              <w:pStyle w:val="Sinespaciado"/>
              <w:rPr>
                <w:rFonts w:ascii="Arial" w:hAnsi="Arial" w:cs="Arial"/>
                <w:sz w:val="20"/>
                <w:szCs w:val="20"/>
              </w:rPr>
            </w:pPr>
            <w:r>
              <w:rPr>
                <w:rFonts w:ascii="Arial" w:hAnsi="Arial" w:cs="Arial"/>
                <w:sz w:val="20"/>
                <w:szCs w:val="20"/>
              </w:rPr>
              <w:t>12</w:t>
            </w:r>
            <w:r w:rsidRPr="00093311">
              <w:rPr>
                <w:rFonts w:ascii="Arial" w:hAnsi="Arial" w:cs="Arial"/>
                <w:sz w:val="20"/>
                <w:szCs w:val="20"/>
              </w:rPr>
              <w:t xml:space="preserve"> – </w:t>
            </w:r>
            <w:r>
              <w:rPr>
                <w:rFonts w:ascii="Arial" w:hAnsi="Arial" w:cs="Arial"/>
                <w:sz w:val="20"/>
                <w:szCs w:val="20"/>
              </w:rPr>
              <w:t>6</w:t>
            </w:r>
          </w:p>
          <w:p w14:paraId="6AF17B62" w14:textId="360395F9" w:rsidR="008532CB" w:rsidRDefault="008532CB" w:rsidP="008532CB">
            <w:pPr>
              <w:pStyle w:val="Sinespaciado"/>
              <w:rPr>
                <w:rFonts w:ascii="Arial" w:hAnsi="Arial" w:cs="Arial"/>
                <w:sz w:val="16"/>
                <w:szCs w:val="16"/>
              </w:rPr>
            </w:pP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346FE8D5" w:rsidR="00C642B2" w:rsidRDefault="008532CB"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98F78A" w14:textId="741F4F80" w:rsidR="00C642B2" w:rsidRDefault="008532CB"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55B3D070" w14:textId="77777777" w:rsidR="008532CB" w:rsidRDefault="008532CB" w:rsidP="00C642B2">
      <w:pPr>
        <w:pStyle w:val="Sinespaciado"/>
        <w:rPr>
          <w:rFonts w:ascii="Arial" w:hAnsi="Arial" w:cs="Arial"/>
          <w:b/>
          <w:bCs/>
          <w:sz w:val="16"/>
          <w:szCs w:val="16"/>
        </w:rPr>
      </w:pPr>
    </w:p>
    <w:p w14:paraId="18B1940F" w14:textId="77777777" w:rsidR="008532CB" w:rsidRDefault="008532CB" w:rsidP="00C642B2">
      <w:pPr>
        <w:pStyle w:val="Sinespaciado"/>
        <w:rPr>
          <w:rFonts w:ascii="Arial" w:hAnsi="Arial" w:cs="Arial"/>
          <w:b/>
          <w:bCs/>
          <w:sz w:val="16"/>
          <w:szCs w:val="16"/>
        </w:rPr>
      </w:pPr>
    </w:p>
    <w:p w14:paraId="12666653" w14:textId="77777777" w:rsidR="008532CB" w:rsidRDefault="008532CB"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73E5B28E" w14:textId="77777777" w:rsidR="008532CB" w:rsidRDefault="008532CB"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1637F0F3"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F72B899" w14:textId="7DB32428"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7F209C7F" w14:textId="6FAE4BA4"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120A8F4" w14:textId="39E632EF"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CFE5302" w14:textId="0951664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63977F30"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ACD9420" w14:textId="1D3E78D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7BB8589A" w14:textId="11599913" w:rsidR="00C642B2" w:rsidRDefault="005757AB" w:rsidP="005757AB">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A2C0900" w14:textId="216834C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66224FC" w14:textId="1CEC708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26551888"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61B774E" w14:textId="77777777" w:rsidR="00C642B2" w:rsidRDefault="00C642B2" w:rsidP="00480E8F">
      <w:pPr>
        <w:pStyle w:val="Sinespaciado"/>
        <w:rPr>
          <w:rFonts w:ascii="Arial" w:hAnsi="Arial" w:cs="Arial"/>
          <w:sz w:val="16"/>
          <w:szCs w:val="16"/>
        </w:rPr>
      </w:pPr>
    </w:p>
    <w:p w14:paraId="3957CD34" w14:textId="77777777" w:rsidR="008532CB" w:rsidRDefault="008532CB" w:rsidP="00480E8F">
      <w:pPr>
        <w:pStyle w:val="Sinespaciado"/>
        <w:rPr>
          <w:rFonts w:ascii="Arial" w:hAnsi="Arial" w:cs="Arial"/>
          <w:sz w:val="16"/>
          <w:szCs w:val="16"/>
        </w:rPr>
      </w:pPr>
    </w:p>
    <w:p w14:paraId="4C6EEA6F" w14:textId="77777777" w:rsidR="008532CB" w:rsidRDefault="008532CB" w:rsidP="00480E8F">
      <w:pPr>
        <w:pStyle w:val="Sinespaciado"/>
        <w:rPr>
          <w:rFonts w:ascii="Arial" w:hAnsi="Arial" w:cs="Arial"/>
          <w:sz w:val="16"/>
          <w:szCs w:val="16"/>
        </w:rPr>
      </w:pPr>
    </w:p>
    <w:p w14:paraId="51EED895" w14:textId="77777777" w:rsidR="008532CB" w:rsidRDefault="008532CB" w:rsidP="00480E8F">
      <w:pPr>
        <w:pStyle w:val="Sinespaciado"/>
        <w:rPr>
          <w:rFonts w:ascii="Arial" w:hAnsi="Arial" w:cs="Arial"/>
          <w:sz w:val="16"/>
          <w:szCs w:val="16"/>
        </w:rPr>
      </w:pPr>
    </w:p>
    <w:p w14:paraId="03EB92A5" w14:textId="77777777" w:rsidR="008532CB" w:rsidRDefault="008532CB" w:rsidP="00480E8F">
      <w:pPr>
        <w:pStyle w:val="Sinespaciado"/>
        <w:rPr>
          <w:rFonts w:ascii="Arial" w:hAnsi="Arial" w:cs="Arial"/>
          <w:sz w:val="16"/>
          <w:szCs w:val="16"/>
        </w:rPr>
      </w:pPr>
    </w:p>
    <w:p w14:paraId="744C8266" w14:textId="77777777" w:rsidR="008532CB" w:rsidRDefault="008532CB"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476FEF3" w14:textId="77777777" w:rsidR="00933306" w:rsidRPr="00933306" w:rsidRDefault="00933306" w:rsidP="00933306">
            <w:pPr>
              <w:rPr>
                <w:rFonts w:ascii="Arial" w:hAnsi="Arial" w:cs="Arial"/>
                <w:sz w:val="20"/>
                <w:szCs w:val="20"/>
              </w:rPr>
            </w:pPr>
            <w:r w:rsidRPr="00933306">
              <w:rPr>
                <w:rFonts w:ascii="Arial" w:hAnsi="Arial" w:cs="Arial"/>
                <w:sz w:val="20"/>
                <w:szCs w:val="20"/>
              </w:rPr>
              <w:t>Conoce el fundamento y aplicación de los procesos aerobios, anaerobios y naturales en el tratamiento de aguas residuales.</w:t>
            </w:r>
          </w:p>
          <w:p w14:paraId="3B90566A" w14:textId="6EDE3745" w:rsidR="00C642B2" w:rsidRPr="00D94B86" w:rsidRDefault="00C642B2" w:rsidP="009E345C">
            <w:pPr>
              <w:pStyle w:val="Sinespaciado"/>
              <w:rPr>
                <w:rFonts w:ascii="Arial" w:hAnsi="Arial" w:cs="Arial"/>
                <w:sz w:val="20"/>
                <w:szCs w:val="20"/>
              </w:rPr>
            </w:pP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33306" w14:paraId="1678C1BB" w14:textId="77777777" w:rsidTr="009E345C">
        <w:tc>
          <w:tcPr>
            <w:tcW w:w="2878" w:type="dxa"/>
          </w:tcPr>
          <w:p w14:paraId="72DB5A70" w14:textId="77777777" w:rsidR="00933306" w:rsidRDefault="00933306" w:rsidP="00933306">
            <w:pPr>
              <w:pStyle w:val="Sinespaciado"/>
              <w:rPr>
                <w:rFonts w:ascii="Arial" w:hAnsi="Arial" w:cs="Arial"/>
                <w:sz w:val="20"/>
                <w:szCs w:val="20"/>
              </w:rPr>
            </w:pPr>
            <w:r>
              <w:rPr>
                <w:rFonts w:ascii="Arial" w:hAnsi="Arial" w:cs="Arial"/>
                <w:sz w:val="20"/>
                <w:szCs w:val="20"/>
              </w:rPr>
              <w:t>5.-</w:t>
            </w:r>
            <w:r w:rsidRPr="00B91A4A">
              <w:rPr>
                <w:rFonts w:ascii="Times New Roman" w:hAnsi="Times New Roman"/>
                <w:color w:val="000000"/>
                <w:sz w:val="24"/>
                <w:szCs w:val="24"/>
              </w:rPr>
              <w:t xml:space="preserve"> </w:t>
            </w:r>
            <w:r>
              <w:rPr>
                <w:rFonts w:ascii="Arial" w:hAnsi="Arial" w:cs="Arial"/>
                <w:sz w:val="20"/>
                <w:szCs w:val="20"/>
              </w:rPr>
              <w:t>Procesos Biológicos (aerobios)</w:t>
            </w:r>
          </w:p>
          <w:p w14:paraId="642981EE"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5.1. Generalidades del proceso de tratamiento aerobio</w:t>
            </w:r>
          </w:p>
          <w:p w14:paraId="276A826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5.2. Clasificación de los procesos biológicos aerobios</w:t>
            </w:r>
          </w:p>
          <w:p w14:paraId="3C1A1F7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5.3. Generalidades del diseño de un sistema de </w:t>
            </w:r>
          </w:p>
          <w:p w14:paraId="51369F01"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tratamiento aerobio </w:t>
            </w:r>
          </w:p>
          <w:p w14:paraId="377EC3BA"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w:t>
            </w:r>
            <w:r>
              <w:rPr>
                <w:rFonts w:ascii="Arial" w:hAnsi="Arial" w:cs="Arial"/>
                <w:sz w:val="20"/>
                <w:szCs w:val="20"/>
              </w:rPr>
              <w:t>.4</w:t>
            </w:r>
            <w:r w:rsidRPr="00A001C0">
              <w:rPr>
                <w:rFonts w:ascii="Arial" w:hAnsi="Arial" w:cs="Arial"/>
                <w:sz w:val="20"/>
                <w:szCs w:val="20"/>
              </w:rPr>
              <w:t xml:space="preserve">. Procesos naturales. </w:t>
            </w:r>
          </w:p>
          <w:p w14:paraId="199B9236" w14:textId="152792A9" w:rsidR="00933306" w:rsidRDefault="00933306" w:rsidP="00933306">
            <w:pPr>
              <w:pStyle w:val="Sinespaciado"/>
              <w:rPr>
                <w:rFonts w:ascii="Arial" w:hAnsi="Arial" w:cs="Arial"/>
                <w:sz w:val="16"/>
                <w:szCs w:val="16"/>
              </w:rPr>
            </w:pPr>
            <w:r>
              <w:rPr>
                <w:rFonts w:ascii="Arial" w:hAnsi="Arial" w:cs="Arial"/>
                <w:sz w:val="20"/>
                <w:szCs w:val="20"/>
              </w:rPr>
              <w:t xml:space="preserve">5.5 </w:t>
            </w:r>
            <w:r w:rsidRPr="00A001C0">
              <w:rPr>
                <w:rFonts w:ascii="Arial" w:hAnsi="Arial" w:cs="Arial"/>
                <w:sz w:val="20"/>
                <w:szCs w:val="20"/>
              </w:rPr>
              <w:t>General</w:t>
            </w:r>
            <w:r>
              <w:rPr>
                <w:rFonts w:ascii="Arial" w:hAnsi="Arial" w:cs="Arial"/>
                <w:sz w:val="20"/>
                <w:szCs w:val="20"/>
              </w:rPr>
              <w:t>idades del tratamiento de lodos</w:t>
            </w:r>
          </w:p>
        </w:tc>
        <w:tc>
          <w:tcPr>
            <w:tcW w:w="2878" w:type="dxa"/>
          </w:tcPr>
          <w:p w14:paraId="2C41509B"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-Investigación documental sobre los diversos procesos biológicos aplicados al tratamiento de aguas y aguas residuales</w:t>
            </w:r>
          </w:p>
          <w:p w14:paraId="60BE15C2" w14:textId="77777777" w:rsidR="00933306" w:rsidRPr="00A001C0" w:rsidRDefault="00933306" w:rsidP="00933306">
            <w:pPr>
              <w:jc w:val="both"/>
              <w:rPr>
                <w:rFonts w:ascii="Arial" w:eastAsia="Times" w:hAnsi="Arial" w:cs="Arial"/>
                <w:sz w:val="18"/>
                <w:szCs w:val="18"/>
                <w:lang w:val="es-ES_tradnl"/>
              </w:rPr>
            </w:pPr>
          </w:p>
          <w:p w14:paraId="7755B04E"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-Organizados por equipos realizaran Exposiciones temáticas señaladas por el docente, </w:t>
            </w:r>
            <w:proofErr w:type="gramStart"/>
            <w:r w:rsidRPr="00A001C0">
              <w:rPr>
                <w:rFonts w:ascii="Arial" w:eastAsia="Times" w:hAnsi="Arial" w:cs="Arial"/>
                <w:sz w:val="18"/>
                <w:szCs w:val="18"/>
                <w:lang w:val="es-ES_tradnl"/>
              </w:rPr>
              <w:t>de acuerdo a</w:t>
            </w:r>
            <w:proofErr w:type="gramEnd"/>
            <w:r w:rsidRPr="00A001C0">
              <w:rPr>
                <w:rFonts w:ascii="Arial" w:eastAsia="Times" w:hAnsi="Arial" w:cs="Arial"/>
                <w:sz w:val="18"/>
                <w:szCs w:val="18"/>
                <w:lang w:val="es-ES_tradnl"/>
              </w:rPr>
              <w:t xml:space="preserve"> la unidad</w:t>
            </w:r>
          </w:p>
          <w:p w14:paraId="2D5991B4" w14:textId="77777777" w:rsidR="00933306" w:rsidRPr="00A001C0" w:rsidRDefault="00933306" w:rsidP="00933306">
            <w:pPr>
              <w:jc w:val="both"/>
              <w:rPr>
                <w:rFonts w:ascii="Arial" w:eastAsia="Times" w:hAnsi="Arial" w:cs="Arial"/>
                <w:sz w:val="18"/>
                <w:szCs w:val="18"/>
                <w:lang w:val="es-ES_tradnl"/>
              </w:rPr>
            </w:pPr>
          </w:p>
          <w:p w14:paraId="6037797C"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-El alumno tomará en libreta de apuntes los fundamentos y conocimientos de cada unidad, que el docente </w:t>
            </w:r>
            <w:proofErr w:type="gramStart"/>
            <w:r w:rsidRPr="00A001C0">
              <w:rPr>
                <w:rFonts w:ascii="Arial" w:eastAsia="Times" w:hAnsi="Arial" w:cs="Arial"/>
                <w:sz w:val="18"/>
                <w:szCs w:val="18"/>
                <w:lang w:val="es-ES_tradnl"/>
              </w:rPr>
              <w:t>revisara</w:t>
            </w:r>
            <w:proofErr w:type="gramEnd"/>
            <w:r w:rsidRPr="00A001C0">
              <w:rPr>
                <w:rFonts w:ascii="Arial" w:eastAsia="Times" w:hAnsi="Arial" w:cs="Arial"/>
                <w:sz w:val="18"/>
                <w:szCs w:val="18"/>
                <w:lang w:val="es-ES_tradnl"/>
              </w:rPr>
              <w:t xml:space="preserve"> al terminar la unidad. </w:t>
            </w:r>
          </w:p>
          <w:p w14:paraId="4B3C74BF" w14:textId="77777777" w:rsidR="00933306" w:rsidRPr="00A001C0" w:rsidRDefault="00933306" w:rsidP="00933306">
            <w:pPr>
              <w:jc w:val="both"/>
              <w:rPr>
                <w:rFonts w:ascii="Arial" w:eastAsia="Times" w:hAnsi="Arial" w:cs="Arial"/>
                <w:sz w:val="18"/>
                <w:szCs w:val="18"/>
                <w:lang w:val="es-ES_tradnl"/>
              </w:rPr>
            </w:pPr>
          </w:p>
          <w:p w14:paraId="69579009"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-El alumno identificara las</w:t>
            </w:r>
          </w:p>
          <w:p w14:paraId="5F3DA280"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caracterís</w:t>
            </w:r>
            <w:r>
              <w:rPr>
                <w:rFonts w:ascii="Arial" w:eastAsia="Times" w:hAnsi="Arial" w:cs="Arial"/>
                <w:sz w:val="18"/>
                <w:szCs w:val="18"/>
                <w:lang w:val="es-ES_tradnl"/>
              </w:rPr>
              <w:t xml:space="preserve">ticas físicas y químicas de los </w:t>
            </w:r>
            <w:r w:rsidRPr="00A001C0">
              <w:rPr>
                <w:rFonts w:ascii="Arial" w:eastAsia="Times" w:hAnsi="Arial" w:cs="Arial"/>
                <w:sz w:val="18"/>
                <w:szCs w:val="18"/>
                <w:lang w:val="es-ES_tradnl"/>
              </w:rPr>
              <w:t>contam</w:t>
            </w:r>
            <w:r>
              <w:rPr>
                <w:rFonts w:ascii="Arial" w:eastAsia="Times" w:hAnsi="Arial" w:cs="Arial"/>
                <w:sz w:val="18"/>
                <w:szCs w:val="18"/>
                <w:lang w:val="es-ES_tradnl"/>
              </w:rPr>
              <w:t xml:space="preserve">inantes y relacionarlas con los sistemas metabólicos de </w:t>
            </w:r>
            <w:r w:rsidRPr="00A001C0">
              <w:rPr>
                <w:rFonts w:ascii="Arial" w:eastAsia="Times" w:hAnsi="Arial" w:cs="Arial"/>
                <w:sz w:val="18"/>
                <w:szCs w:val="18"/>
                <w:lang w:val="es-ES_tradnl"/>
              </w:rPr>
              <w:t>microorganismos y organismos como fuente de nutrientes, remoción y</w:t>
            </w:r>
          </w:p>
          <w:p w14:paraId="5A9004A8"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separación.</w:t>
            </w:r>
          </w:p>
          <w:p w14:paraId="620F7A0B" w14:textId="77777777" w:rsidR="00933306" w:rsidRPr="00A001C0" w:rsidRDefault="00933306" w:rsidP="00933306">
            <w:pPr>
              <w:autoSpaceDE w:val="0"/>
              <w:autoSpaceDN w:val="0"/>
              <w:adjustRightInd w:val="0"/>
              <w:rPr>
                <w:rFonts w:ascii="Arial" w:eastAsia="Times" w:hAnsi="Arial" w:cs="Arial"/>
                <w:sz w:val="18"/>
                <w:szCs w:val="18"/>
                <w:lang w:val="es-ES_tradnl"/>
              </w:rPr>
            </w:pPr>
            <w:r w:rsidRPr="00A001C0">
              <w:rPr>
                <w:rFonts w:ascii="Arial" w:eastAsia="Times" w:hAnsi="Arial" w:cs="Arial"/>
                <w:sz w:val="18"/>
                <w:szCs w:val="18"/>
                <w:lang w:val="es-ES_tradnl"/>
              </w:rPr>
              <w:t>-Hacer una revisión detallada del mecanismo de remoción y bioconversión de contaminantes, así como la separación de biomasa generada.</w:t>
            </w:r>
          </w:p>
          <w:p w14:paraId="06C9F01C" w14:textId="77777777" w:rsidR="00933306" w:rsidRPr="00A001C0" w:rsidRDefault="00933306" w:rsidP="00933306">
            <w:pPr>
              <w:autoSpaceDE w:val="0"/>
              <w:autoSpaceDN w:val="0"/>
              <w:adjustRightInd w:val="0"/>
              <w:rPr>
                <w:rFonts w:ascii="Arial" w:eastAsia="Times" w:hAnsi="Arial" w:cs="Arial"/>
                <w:sz w:val="18"/>
                <w:szCs w:val="18"/>
                <w:lang w:val="es-ES_tradnl"/>
              </w:rPr>
            </w:pPr>
          </w:p>
          <w:p w14:paraId="0C0D1C2B"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Realizar práctica de laboratorio de la unidad, si se requiere.</w:t>
            </w:r>
          </w:p>
          <w:p w14:paraId="6DFE67B9" w14:textId="77777777" w:rsidR="00933306" w:rsidRPr="00A001C0" w:rsidRDefault="00933306" w:rsidP="00933306">
            <w:pPr>
              <w:autoSpaceDE w:val="0"/>
              <w:autoSpaceDN w:val="0"/>
              <w:adjustRightInd w:val="0"/>
              <w:rPr>
                <w:rFonts w:ascii="Arial" w:hAnsi="Arial" w:cs="Arial"/>
                <w:sz w:val="18"/>
                <w:szCs w:val="18"/>
                <w:lang w:eastAsia="es-MX"/>
              </w:rPr>
            </w:pPr>
          </w:p>
          <w:p w14:paraId="0EA2B6EC" w14:textId="53DE16B2" w:rsidR="00933306" w:rsidRDefault="00933306" w:rsidP="00933306">
            <w:pPr>
              <w:pStyle w:val="Sinespaciado"/>
              <w:rPr>
                <w:rFonts w:ascii="Arial" w:hAnsi="Arial" w:cs="Arial"/>
                <w:sz w:val="16"/>
                <w:szCs w:val="16"/>
              </w:rPr>
            </w:pPr>
            <w:r w:rsidRPr="00A001C0">
              <w:rPr>
                <w:rFonts w:ascii="Arial" w:hAnsi="Arial" w:cs="Arial"/>
                <w:sz w:val="18"/>
                <w:szCs w:val="18"/>
                <w:lang w:eastAsia="es-MX"/>
              </w:rPr>
              <w:t>-Resolverá un examen escrito al término de cada unidad, en fecha señalada por el docente.</w:t>
            </w:r>
          </w:p>
        </w:tc>
        <w:tc>
          <w:tcPr>
            <w:tcW w:w="2878" w:type="dxa"/>
          </w:tcPr>
          <w:p w14:paraId="4B59B185"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4AFC09E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organiza equipos de alumnos para realizar exposiciones temáticas, que propicia el uso de las nuevas </w:t>
            </w:r>
            <w:proofErr w:type="spellStart"/>
            <w:r w:rsidRPr="00A001C0">
              <w:rPr>
                <w:rFonts w:ascii="Arial" w:hAnsi="Arial" w:cs="Arial"/>
                <w:sz w:val="18"/>
                <w:szCs w:val="18"/>
                <w:lang w:eastAsia="es-MX"/>
              </w:rPr>
              <w:t>TICs</w:t>
            </w:r>
            <w:proofErr w:type="spellEnd"/>
            <w:r w:rsidRPr="00A001C0">
              <w:rPr>
                <w:rFonts w:ascii="Arial" w:hAnsi="Arial" w:cs="Arial"/>
                <w:sz w:val="18"/>
                <w:szCs w:val="18"/>
                <w:lang w:eastAsia="es-MX"/>
              </w:rPr>
              <w:t xml:space="preserve"> para el desarrollo de los</w:t>
            </w:r>
          </w:p>
          <w:p w14:paraId="4215449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Contenidos teóricos de la asignatura.</w:t>
            </w:r>
          </w:p>
          <w:p w14:paraId="44F5A5AE"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biológicos de aguas </w:t>
            </w:r>
            <w:proofErr w:type="gramStart"/>
            <w:r w:rsidRPr="00A001C0">
              <w:rPr>
                <w:rFonts w:ascii="Arial" w:hAnsi="Arial" w:cs="Arial"/>
                <w:sz w:val="18"/>
                <w:szCs w:val="18"/>
                <w:lang w:eastAsia="es-MX"/>
              </w:rPr>
              <w:t>residuales</w:t>
            </w:r>
            <w:proofErr w:type="gramEnd"/>
            <w:r w:rsidRPr="00A001C0">
              <w:rPr>
                <w:rFonts w:ascii="Arial" w:hAnsi="Arial" w:cs="Arial"/>
                <w:sz w:val="18"/>
                <w:szCs w:val="18"/>
                <w:lang w:eastAsia="es-MX"/>
              </w:rPr>
              <w:t xml:space="preserve"> así como analizar la normatividad vigente.</w:t>
            </w:r>
          </w:p>
          <w:p w14:paraId="1EE1E6F8" w14:textId="77777777" w:rsidR="00933306" w:rsidRPr="00A001C0" w:rsidRDefault="00933306" w:rsidP="00933306">
            <w:pPr>
              <w:autoSpaceDE w:val="0"/>
              <w:autoSpaceDN w:val="0"/>
              <w:adjustRightInd w:val="0"/>
              <w:rPr>
                <w:rFonts w:ascii="Arial" w:hAnsi="Arial" w:cs="Arial"/>
                <w:sz w:val="18"/>
                <w:szCs w:val="18"/>
                <w:lang w:eastAsia="es-MX"/>
              </w:rPr>
            </w:pPr>
          </w:p>
          <w:p w14:paraId="5B667B01"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-Ejercitar la retroalimentación de los temas principales con los alumnos, antes de aplicar </w:t>
            </w:r>
            <w:r w:rsidRPr="00A001C0">
              <w:rPr>
                <w:rFonts w:ascii="Arial" w:hAnsi="Arial" w:cs="Arial"/>
                <w:sz w:val="18"/>
                <w:szCs w:val="18"/>
                <w:lang w:eastAsia="es-MX"/>
              </w:rPr>
              <w:lastRenderedPageBreak/>
              <w:t>examen escrito al término de cada unidad.</w:t>
            </w:r>
          </w:p>
          <w:p w14:paraId="0589B713"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-Aplicar el desarrollo sustentable para reconocimiento y concientización de los alumnos en el cuidado del medio ambiente.</w:t>
            </w:r>
          </w:p>
          <w:p w14:paraId="0F4101FD"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-Realizar visitas industriales correspondientes al curso.</w:t>
            </w:r>
          </w:p>
          <w:p w14:paraId="41E74775" w14:textId="77777777" w:rsidR="00933306" w:rsidRDefault="00933306" w:rsidP="00933306">
            <w:pPr>
              <w:pStyle w:val="Sinespaciado"/>
              <w:rPr>
                <w:rFonts w:ascii="Arial" w:hAnsi="Arial" w:cs="Arial"/>
                <w:sz w:val="16"/>
                <w:szCs w:val="16"/>
              </w:rPr>
            </w:pPr>
          </w:p>
        </w:tc>
        <w:tc>
          <w:tcPr>
            <w:tcW w:w="2878" w:type="dxa"/>
          </w:tcPr>
          <w:p w14:paraId="4EB2323D"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53E2FDE"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5DBF2C17"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-Habilidades de investigación</w:t>
            </w:r>
          </w:p>
          <w:p w14:paraId="0A0B6366"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aprender</w:t>
            </w:r>
          </w:p>
          <w:p w14:paraId="71F0E8E3"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generar nuevas ideas</w:t>
            </w:r>
          </w:p>
          <w:p w14:paraId="42234C71"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(creatividad)</w:t>
            </w:r>
          </w:p>
          <w:p w14:paraId="5F386E2E" w14:textId="77777777" w:rsidR="00933306" w:rsidRPr="0073102A" w:rsidRDefault="00933306" w:rsidP="00933306">
            <w:pPr>
              <w:pStyle w:val="Sinespaciado"/>
              <w:rPr>
                <w:rFonts w:ascii="Arial" w:hAnsi="Arial" w:cs="Arial"/>
                <w:sz w:val="20"/>
                <w:szCs w:val="20"/>
              </w:rPr>
            </w:pPr>
          </w:p>
          <w:p w14:paraId="19C05532" w14:textId="53430F63" w:rsidR="00933306" w:rsidRDefault="00933306" w:rsidP="00933306">
            <w:pPr>
              <w:pStyle w:val="Sinespaciado"/>
              <w:rPr>
                <w:rFonts w:ascii="Arial" w:hAnsi="Arial" w:cs="Arial"/>
                <w:sz w:val="16"/>
                <w:szCs w:val="16"/>
              </w:rPr>
            </w:pPr>
          </w:p>
        </w:tc>
        <w:tc>
          <w:tcPr>
            <w:tcW w:w="2942" w:type="dxa"/>
          </w:tcPr>
          <w:p w14:paraId="02912D05" w14:textId="1D01C506" w:rsidR="00933306" w:rsidRDefault="00933306" w:rsidP="00933306">
            <w:pPr>
              <w:pStyle w:val="Sinespaciado"/>
              <w:rPr>
                <w:rFonts w:ascii="Arial" w:hAnsi="Arial" w:cs="Arial"/>
                <w:sz w:val="16"/>
                <w:szCs w:val="16"/>
              </w:rPr>
            </w:pPr>
            <w:r>
              <w:rPr>
                <w:rFonts w:ascii="Arial" w:hAnsi="Arial" w:cs="Arial"/>
                <w:sz w:val="24"/>
                <w:szCs w:val="24"/>
                <w:lang w:eastAsia="es-MX"/>
              </w:rPr>
              <w:t>12 - 6</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00010266" w14:textId="77777777" w:rsidR="00933306" w:rsidRDefault="00933306"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33D9002" w14:textId="23ED082B" w:rsidR="00C642B2" w:rsidRDefault="00933306"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0C024126" w:rsidR="00C642B2" w:rsidRDefault="00933306"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B1F1079" w14:textId="77777777" w:rsidR="00C642B2" w:rsidRDefault="00C642B2" w:rsidP="00C642B2">
      <w:pPr>
        <w:pStyle w:val="Sinespaciado"/>
        <w:rPr>
          <w:rFonts w:ascii="Arial" w:hAnsi="Arial" w:cs="Arial"/>
          <w:b/>
          <w:bCs/>
          <w:sz w:val="16"/>
          <w:szCs w:val="16"/>
        </w:rPr>
      </w:pPr>
    </w:p>
    <w:p w14:paraId="07B791A2" w14:textId="77777777" w:rsidR="00933306" w:rsidRDefault="00933306" w:rsidP="00C642B2">
      <w:pPr>
        <w:pStyle w:val="Sinespaciado"/>
        <w:rPr>
          <w:rFonts w:ascii="Arial" w:hAnsi="Arial" w:cs="Arial"/>
          <w:b/>
          <w:bCs/>
          <w:sz w:val="16"/>
          <w:szCs w:val="16"/>
        </w:rPr>
      </w:pPr>
    </w:p>
    <w:p w14:paraId="382B5AB0" w14:textId="77777777" w:rsidR="00933306" w:rsidRDefault="00933306" w:rsidP="00C642B2">
      <w:pPr>
        <w:pStyle w:val="Sinespaciado"/>
        <w:rPr>
          <w:rFonts w:ascii="Arial" w:hAnsi="Arial" w:cs="Arial"/>
          <w:b/>
          <w:bCs/>
          <w:sz w:val="16"/>
          <w:szCs w:val="16"/>
        </w:rPr>
      </w:pPr>
    </w:p>
    <w:p w14:paraId="0D9DF47C" w14:textId="77777777" w:rsidR="00933306" w:rsidRDefault="00933306" w:rsidP="00C642B2">
      <w:pPr>
        <w:pStyle w:val="Sinespaciado"/>
        <w:rPr>
          <w:rFonts w:ascii="Arial" w:hAnsi="Arial" w:cs="Arial"/>
          <w:b/>
          <w:bCs/>
          <w:sz w:val="16"/>
          <w:szCs w:val="16"/>
        </w:rPr>
      </w:pPr>
    </w:p>
    <w:p w14:paraId="741D24EF" w14:textId="77777777" w:rsidR="00933306" w:rsidRDefault="00933306" w:rsidP="00C642B2">
      <w:pPr>
        <w:pStyle w:val="Sinespaciado"/>
        <w:rPr>
          <w:rFonts w:ascii="Arial" w:hAnsi="Arial" w:cs="Arial"/>
          <w:b/>
          <w:bCs/>
          <w:sz w:val="16"/>
          <w:szCs w:val="16"/>
        </w:rPr>
      </w:pPr>
    </w:p>
    <w:p w14:paraId="461405FA" w14:textId="77777777" w:rsidR="00933306" w:rsidRDefault="00933306" w:rsidP="00C642B2">
      <w:pPr>
        <w:pStyle w:val="Sinespaciado"/>
        <w:rPr>
          <w:rFonts w:ascii="Arial" w:hAnsi="Arial" w:cs="Arial"/>
          <w:b/>
          <w:bCs/>
          <w:sz w:val="16"/>
          <w:szCs w:val="16"/>
        </w:rPr>
      </w:pPr>
    </w:p>
    <w:p w14:paraId="7F372539" w14:textId="77777777" w:rsidR="00933306" w:rsidRDefault="00933306" w:rsidP="00C642B2">
      <w:pPr>
        <w:pStyle w:val="Sinespaciado"/>
        <w:rPr>
          <w:rFonts w:ascii="Arial" w:hAnsi="Arial" w:cs="Arial"/>
          <w:b/>
          <w:bCs/>
          <w:sz w:val="16"/>
          <w:szCs w:val="16"/>
        </w:rPr>
      </w:pPr>
    </w:p>
    <w:p w14:paraId="584CC91E" w14:textId="77777777" w:rsidR="00933306" w:rsidRDefault="00933306" w:rsidP="00C642B2">
      <w:pPr>
        <w:pStyle w:val="Sinespaciado"/>
        <w:rPr>
          <w:rFonts w:ascii="Arial" w:hAnsi="Arial" w:cs="Arial"/>
          <w:b/>
          <w:bCs/>
          <w:sz w:val="16"/>
          <w:szCs w:val="16"/>
        </w:rPr>
      </w:pPr>
    </w:p>
    <w:p w14:paraId="00238E11" w14:textId="77777777" w:rsidR="00933306" w:rsidRDefault="00933306"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r w:rsidRPr="00C44DD1">
              <w:rPr>
                <w:rFonts w:ascii="Arial" w:eastAsia="Calibri"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645B0636"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76F573EF" w14:textId="016B6D3E"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416D9029" w14:textId="57FF01B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34043F2" w14:textId="45FE2DD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37B6697" w14:textId="2586D7F5"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5C5FB291" w14:textId="768E3E8B"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5E523945" w14:textId="72AFE5DC"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136BE8AE" w14:textId="0C875913" w:rsidR="00C642B2" w:rsidRDefault="00BA7EDD" w:rsidP="00BA7ED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2DCA222B" w14:textId="41C99837"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E8DA5FC" w14:textId="707728F4"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5E7A86A4" w14:textId="77777777" w:rsidR="006975EC" w:rsidRDefault="006975EC" w:rsidP="006975EC">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6975EC" w14:paraId="634F7ACC" w14:textId="77777777" w:rsidTr="00453E17">
        <w:tc>
          <w:tcPr>
            <w:tcW w:w="1560" w:type="dxa"/>
            <w:hideMark/>
          </w:tcPr>
          <w:p w14:paraId="1D8C18DF" w14:textId="35E67145" w:rsidR="006975EC" w:rsidRPr="001A6AF9" w:rsidRDefault="006975EC" w:rsidP="00453E17">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6F48FB">
              <w:rPr>
                <w:rFonts w:ascii="Arial" w:hAnsi="Arial" w:cs="Arial"/>
                <w:b/>
                <w:bCs/>
                <w:sz w:val="16"/>
                <w:szCs w:val="16"/>
              </w:rPr>
              <w:t>6</w:t>
            </w:r>
          </w:p>
        </w:tc>
        <w:tc>
          <w:tcPr>
            <w:tcW w:w="797" w:type="dxa"/>
            <w:tcBorders>
              <w:top w:val="nil"/>
              <w:left w:val="nil"/>
              <w:bottom w:val="single" w:sz="4" w:space="0" w:color="auto"/>
              <w:right w:val="nil"/>
            </w:tcBorders>
          </w:tcPr>
          <w:p w14:paraId="22A2EDF1" w14:textId="77777777" w:rsidR="006975EC" w:rsidRDefault="006975EC" w:rsidP="00453E17">
            <w:pPr>
              <w:pStyle w:val="Sinespaciado"/>
              <w:rPr>
                <w:rFonts w:ascii="Arial" w:hAnsi="Arial" w:cs="Arial"/>
                <w:sz w:val="16"/>
                <w:szCs w:val="16"/>
              </w:rPr>
            </w:pPr>
          </w:p>
        </w:tc>
        <w:tc>
          <w:tcPr>
            <w:tcW w:w="1187" w:type="dxa"/>
            <w:hideMark/>
          </w:tcPr>
          <w:p w14:paraId="5F8F029A" w14:textId="77777777" w:rsidR="006975EC" w:rsidRPr="001A6AF9" w:rsidRDefault="006975EC" w:rsidP="00453E1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8422381" w14:textId="08E393DB" w:rsidR="006975EC" w:rsidRPr="00D94B86" w:rsidRDefault="006F48FB" w:rsidP="00453E17">
            <w:pPr>
              <w:pStyle w:val="Sinespaciado"/>
              <w:rPr>
                <w:rFonts w:ascii="Arial" w:hAnsi="Arial" w:cs="Arial"/>
                <w:sz w:val="20"/>
                <w:szCs w:val="20"/>
              </w:rPr>
            </w:pPr>
            <w:r w:rsidRPr="006F48FB">
              <w:rPr>
                <w:rFonts w:ascii="Arial" w:hAnsi="Arial" w:cs="Arial"/>
                <w:sz w:val="20"/>
                <w:szCs w:val="20"/>
              </w:rPr>
              <w:t>Conocer e identificar los trenes de tratamiento de aguas residuales más comúnmente usados para el saneamiento del agua.</w:t>
            </w:r>
          </w:p>
        </w:tc>
        <w:tc>
          <w:tcPr>
            <w:tcW w:w="10915" w:type="dxa"/>
          </w:tcPr>
          <w:p w14:paraId="4C59083E" w14:textId="77777777" w:rsidR="006975EC" w:rsidRPr="00D94B86" w:rsidRDefault="006975EC" w:rsidP="00453E17">
            <w:pPr>
              <w:pStyle w:val="Sinespaciado"/>
              <w:rPr>
                <w:rFonts w:ascii="Arial" w:hAnsi="Arial" w:cs="Arial"/>
                <w:sz w:val="20"/>
                <w:szCs w:val="20"/>
              </w:rPr>
            </w:pPr>
          </w:p>
        </w:tc>
        <w:tc>
          <w:tcPr>
            <w:tcW w:w="10915" w:type="dxa"/>
            <w:tcBorders>
              <w:top w:val="nil"/>
              <w:left w:val="nil"/>
              <w:bottom w:val="single" w:sz="4" w:space="0" w:color="auto"/>
              <w:right w:val="nil"/>
            </w:tcBorders>
          </w:tcPr>
          <w:p w14:paraId="0E9E2072" w14:textId="77777777" w:rsidR="006975EC" w:rsidRPr="00227288" w:rsidRDefault="006975EC" w:rsidP="00453E17">
            <w:pPr>
              <w:autoSpaceDE w:val="0"/>
              <w:autoSpaceDN w:val="0"/>
              <w:adjustRightInd w:val="0"/>
              <w:rPr>
                <w:rFonts w:ascii="Arial" w:eastAsia="Times New Roman" w:hAnsi="Arial" w:cs="Arial"/>
                <w:sz w:val="24"/>
                <w:szCs w:val="24"/>
                <w:u w:val="single"/>
                <w:lang w:eastAsia="es-MX"/>
              </w:rPr>
            </w:pPr>
          </w:p>
        </w:tc>
      </w:tr>
    </w:tbl>
    <w:p w14:paraId="7B26C596"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975EC" w14:paraId="0A7494BC" w14:textId="77777777" w:rsidTr="00453E17">
        <w:tc>
          <w:tcPr>
            <w:tcW w:w="2878" w:type="dxa"/>
            <w:shd w:val="clear" w:color="auto" w:fill="BFBFBF" w:themeFill="background1" w:themeFillShade="BF"/>
            <w:vAlign w:val="center"/>
          </w:tcPr>
          <w:p w14:paraId="197717C3"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8D74885"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605BE07"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57F6B8"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A0EB6C"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233C" w14:paraId="4FE1625F" w14:textId="77777777" w:rsidTr="00453E17">
        <w:tc>
          <w:tcPr>
            <w:tcW w:w="2878" w:type="dxa"/>
          </w:tcPr>
          <w:p w14:paraId="10988494" w14:textId="77777777" w:rsidR="00D0233C" w:rsidRDefault="00D0233C" w:rsidP="00D0233C">
            <w:pPr>
              <w:pStyle w:val="Sinespaciado"/>
              <w:jc w:val="both"/>
              <w:rPr>
                <w:rFonts w:ascii="Arial" w:hAnsi="Arial" w:cs="Arial"/>
                <w:sz w:val="20"/>
                <w:szCs w:val="20"/>
              </w:rPr>
            </w:pPr>
            <w:r>
              <w:rPr>
                <w:rFonts w:ascii="Arial" w:hAnsi="Arial" w:cs="Arial"/>
                <w:sz w:val="20"/>
                <w:szCs w:val="20"/>
              </w:rPr>
              <w:t>6.Procesos Anaerobios</w:t>
            </w:r>
          </w:p>
          <w:p w14:paraId="4622D79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6.1. Generalidades del proceso de tratamiento</w:t>
            </w:r>
          </w:p>
          <w:p w14:paraId="41B4993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w:t>
            </w:r>
          </w:p>
          <w:p w14:paraId="4865932A"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6.2. Clasificación de los procesos biológicos</w:t>
            </w:r>
          </w:p>
          <w:p w14:paraId="7BCB8C18"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anaerobios</w:t>
            </w:r>
          </w:p>
          <w:p w14:paraId="4ACA6CC1"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6.3. Generalidades del diseño de un sistema de</w:t>
            </w:r>
          </w:p>
          <w:p w14:paraId="52BB01A7"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tratamiento anaerobio</w:t>
            </w:r>
          </w:p>
          <w:p w14:paraId="6B3B3FD4"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 xml:space="preserve">6.4. Procesos naturales. </w:t>
            </w:r>
          </w:p>
          <w:p w14:paraId="71ADEA49" w14:textId="5B0C91E3" w:rsidR="00D0233C" w:rsidRDefault="00D0233C" w:rsidP="00D0233C">
            <w:pPr>
              <w:pStyle w:val="Sinespaciado"/>
              <w:rPr>
                <w:rFonts w:ascii="Arial" w:hAnsi="Arial" w:cs="Arial"/>
                <w:sz w:val="16"/>
                <w:szCs w:val="16"/>
              </w:rPr>
            </w:pPr>
            <w:r w:rsidRPr="00DB4D19">
              <w:rPr>
                <w:rFonts w:ascii="Arial" w:hAnsi="Arial" w:cs="Arial"/>
                <w:sz w:val="20"/>
                <w:szCs w:val="20"/>
              </w:rPr>
              <w:t>6.5. Generali</w:t>
            </w:r>
            <w:r>
              <w:rPr>
                <w:rFonts w:ascii="Arial" w:hAnsi="Arial" w:cs="Arial"/>
                <w:sz w:val="20"/>
                <w:szCs w:val="20"/>
              </w:rPr>
              <w:t>dades del tratamiento de lodos</w:t>
            </w:r>
          </w:p>
        </w:tc>
        <w:tc>
          <w:tcPr>
            <w:tcW w:w="2878" w:type="dxa"/>
          </w:tcPr>
          <w:p w14:paraId="7400EF5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Hacer una investigación documental de los esquemas de tratamiento aplicados en industrias, comercios y agua residual urbana para el saneamiento funcional y eficiente.</w:t>
            </w:r>
          </w:p>
          <w:p w14:paraId="62EB342C" w14:textId="77777777" w:rsidR="00D0233C" w:rsidRDefault="00D0233C" w:rsidP="00D0233C">
            <w:pPr>
              <w:rPr>
                <w:rFonts w:ascii="Arial" w:hAnsi="Arial" w:cs="Arial"/>
                <w:color w:val="000000"/>
                <w:sz w:val="18"/>
                <w:szCs w:val="18"/>
                <w:lang w:val="es-ES_tradnl"/>
              </w:rPr>
            </w:pPr>
          </w:p>
          <w:p w14:paraId="743D6C26"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-Organizados por equipos realizaran Exposiciones temáticas señaladas por el docente, </w:t>
            </w:r>
            <w:proofErr w:type="gramStart"/>
            <w:r>
              <w:rPr>
                <w:rFonts w:ascii="Arial" w:hAnsi="Arial" w:cs="Arial"/>
                <w:color w:val="000000"/>
                <w:sz w:val="18"/>
                <w:szCs w:val="18"/>
                <w:lang w:val="es-ES_tradnl"/>
              </w:rPr>
              <w:t>de acuerdo a</w:t>
            </w:r>
            <w:proofErr w:type="gramEnd"/>
            <w:r>
              <w:rPr>
                <w:rFonts w:ascii="Arial" w:hAnsi="Arial" w:cs="Arial"/>
                <w:color w:val="000000"/>
                <w:sz w:val="18"/>
                <w:szCs w:val="18"/>
                <w:lang w:val="es-ES_tradnl"/>
              </w:rPr>
              <w:t xml:space="preserve"> la unidad</w:t>
            </w:r>
          </w:p>
          <w:p w14:paraId="736AEAC8" w14:textId="77777777" w:rsidR="00D0233C" w:rsidRDefault="00D0233C" w:rsidP="00D0233C">
            <w:pPr>
              <w:rPr>
                <w:rFonts w:ascii="Arial" w:hAnsi="Arial" w:cs="Arial"/>
                <w:color w:val="000000"/>
                <w:sz w:val="18"/>
                <w:szCs w:val="18"/>
                <w:lang w:val="es-ES_tradnl"/>
              </w:rPr>
            </w:pPr>
          </w:p>
          <w:p w14:paraId="67BDF9F5"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-El alumno tomará en libreta de apuntes los fundamentos y conocimientos de cada unidad, que el docente revisará al terminar la unidad.</w:t>
            </w:r>
          </w:p>
          <w:p w14:paraId="7E2B1D38" w14:textId="77777777" w:rsidR="00D0233C" w:rsidRDefault="00D0233C" w:rsidP="00D0233C">
            <w:pPr>
              <w:rPr>
                <w:rFonts w:ascii="Arial" w:hAnsi="Arial" w:cs="Arial"/>
                <w:color w:val="000000"/>
                <w:sz w:val="18"/>
                <w:szCs w:val="18"/>
                <w:lang w:val="es-ES_tradnl"/>
              </w:rPr>
            </w:pPr>
          </w:p>
          <w:p w14:paraId="570CD8C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-Analizar y discutir artículos técnico-científicos sobre los diversos procesos para el </w:t>
            </w:r>
          </w:p>
          <w:p w14:paraId="22E5A982"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Tratamiento de aguas residuales.</w:t>
            </w:r>
          </w:p>
          <w:p w14:paraId="5FA497D2" w14:textId="77777777" w:rsidR="00D0233C" w:rsidRDefault="00D0233C" w:rsidP="00D0233C">
            <w:pPr>
              <w:rPr>
                <w:rFonts w:ascii="Arial" w:hAnsi="Arial" w:cs="Arial"/>
                <w:color w:val="000000"/>
                <w:sz w:val="18"/>
                <w:szCs w:val="18"/>
                <w:lang w:val="es-ES_tradnl"/>
              </w:rPr>
            </w:pPr>
          </w:p>
          <w:p w14:paraId="48614AF3" w14:textId="77777777" w:rsidR="00D0233C" w:rsidRDefault="00D0233C" w:rsidP="00D0233C">
            <w:pPr>
              <w:rPr>
                <w:rFonts w:ascii="Arial" w:hAnsi="Arial" w:cs="Arial"/>
                <w:color w:val="000000"/>
                <w:sz w:val="18"/>
                <w:szCs w:val="18"/>
              </w:rPr>
            </w:pPr>
            <w:r>
              <w:rPr>
                <w:rFonts w:ascii="Arial" w:hAnsi="Arial" w:cs="Arial"/>
                <w:color w:val="000000"/>
                <w:sz w:val="18"/>
                <w:szCs w:val="18"/>
              </w:rPr>
              <w:t>- Realizar práctica de laboratorio de la unidad, si se requiere.</w:t>
            </w:r>
          </w:p>
          <w:p w14:paraId="57852930" w14:textId="77777777" w:rsidR="00D0233C" w:rsidRDefault="00D0233C" w:rsidP="00D0233C">
            <w:pPr>
              <w:rPr>
                <w:rFonts w:ascii="Arial" w:hAnsi="Arial" w:cs="Arial"/>
                <w:color w:val="000000"/>
                <w:sz w:val="18"/>
                <w:szCs w:val="18"/>
              </w:rPr>
            </w:pPr>
          </w:p>
          <w:p w14:paraId="2A89F945" w14:textId="77777777" w:rsidR="00D0233C" w:rsidRDefault="00D0233C" w:rsidP="00D0233C">
            <w:pPr>
              <w:rPr>
                <w:rFonts w:ascii="Arial" w:hAnsi="Arial" w:cs="Arial"/>
                <w:color w:val="000000"/>
                <w:sz w:val="18"/>
                <w:szCs w:val="18"/>
              </w:rPr>
            </w:pPr>
            <w:r>
              <w:rPr>
                <w:rFonts w:ascii="Arial" w:hAnsi="Arial" w:cs="Arial"/>
                <w:color w:val="000000"/>
                <w:sz w:val="18"/>
                <w:szCs w:val="18"/>
              </w:rPr>
              <w:t>-Realizar visita a plantas de tratamiento.</w:t>
            </w:r>
          </w:p>
          <w:p w14:paraId="0A2C95F3" w14:textId="77777777" w:rsidR="00D0233C" w:rsidRDefault="00D0233C" w:rsidP="00D0233C">
            <w:pPr>
              <w:rPr>
                <w:rFonts w:ascii="Arial" w:hAnsi="Arial" w:cs="Arial"/>
                <w:color w:val="000000"/>
                <w:sz w:val="18"/>
                <w:szCs w:val="18"/>
              </w:rPr>
            </w:pPr>
          </w:p>
          <w:p w14:paraId="4DA17A55" w14:textId="6B81427F" w:rsidR="00D0233C" w:rsidRDefault="00D0233C" w:rsidP="00D0233C">
            <w:pPr>
              <w:pStyle w:val="Sinespaciado"/>
              <w:rPr>
                <w:rFonts w:ascii="Arial" w:hAnsi="Arial" w:cs="Arial"/>
                <w:sz w:val="16"/>
                <w:szCs w:val="16"/>
              </w:rPr>
            </w:pPr>
            <w:r>
              <w:rPr>
                <w:rFonts w:ascii="Arial" w:hAnsi="Arial" w:cs="Arial"/>
                <w:color w:val="000000"/>
                <w:sz w:val="18"/>
                <w:szCs w:val="18"/>
              </w:rPr>
              <w:lastRenderedPageBreak/>
              <w:t>-Resolverá un examen escrito al término de cada unidad, en fecha señalada por el docente.</w:t>
            </w:r>
          </w:p>
        </w:tc>
        <w:tc>
          <w:tcPr>
            <w:tcW w:w="2878" w:type="dxa"/>
          </w:tcPr>
          <w:p w14:paraId="47867A0C"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0D04EFCF"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organiza equipos de alumnos para realizar exposiciones temáticas, que propicia el uso de las nuevas </w:t>
            </w:r>
            <w:proofErr w:type="spellStart"/>
            <w:r>
              <w:rPr>
                <w:rFonts w:ascii="Arial" w:hAnsi="Arial" w:cs="Arial"/>
                <w:color w:val="000000"/>
                <w:sz w:val="18"/>
                <w:szCs w:val="18"/>
              </w:rPr>
              <w:t>TICs</w:t>
            </w:r>
            <w:proofErr w:type="spellEnd"/>
            <w:r>
              <w:rPr>
                <w:rFonts w:ascii="Arial" w:hAnsi="Arial" w:cs="Arial"/>
                <w:color w:val="000000"/>
                <w:sz w:val="18"/>
                <w:szCs w:val="18"/>
              </w:rPr>
              <w:t xml:space="preserve"> para el desarrollo de los</w:t>
            </w:r>
          </w:p>
          <w:p w14:paraId="11709CB0" w14:textId="77777777" w:rsidR="00D0233C" w:rsidRDefault="00D0233C" w:rsidP="00D0233C">
            <w:pPr>
              <w:rPr>
                <w:rFonts w:ascii="Arial" w:hAnsi="Arial" w:cs="Arial"/>
                <w:color w:val="000000"/>
                <w:sz w:val="18"/>
                <w:szCs w:val="18"/>
              </w:rPr>
            </w:pPr>
            <w:r>
              <w:rPr>
                <w:rFonts w:ascii="Arial" w:hAnsi="Arial" w:cs="Arial"/>
                <w:color w:val="000000"/>
                <w:sz w:val="18"/>
                <w:szCs w:val="18"/>
              </w:rPr>
              <w:t>Contenidos teóricos de la asignatura.</w:t>
            </w:r>
          </w:p>
          <w:p w14:paraId="2837C02A"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explica, analiza y sintetiza los contenidos de cada unidad para que los alumnos tomen los apuntes correspondientes, en una libreta que revisará al término de la unidad. </w:t>
            </w:r>
          </w:p>
          <w:p w14:paraId="7DD3D5E2"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-Exposición de conceptos básicos relacionados con los esquemas de tratamiento de aguas </w:t>
            </w:r>
            <w:proofErr w:type="gramStart"/>
            <w:r>
              <w:rPr>
                <w:rFonts w:ascii="Arial" w:hAnsi="Arial" w:cs="Arial"/>
                <w:color w:val="000000"/>
                <w:sz w:val="18"/>
                <w:szCs w:val="18"/>
              </w:rPr>
              <w:t>residuales</w:t>
            </w:r>
            <w:proofErr w:type="gramEnd"/>
            <w:r>
              <w:rPr>
                <w:rFonts w:ascii="Arial" w:hAnsi="Arial" w:cs="Arial"/>
                <w:color w:val="000000"/>
                <w:sz w:val="18"/>
                <w:szCs w:val="18"/>
              </w:rPr>
              <w:t xml:space="preserve"> así como analizar la normatividad vigente.</w:t>
            </w:r>
          </w:p>
          <w:p w14:paraId="42C13C02" w14:textId="77777777" w:rsidR="00D0233C" w:rsidRDefault="00D0233C" w:rsidP="00D0233C">
            <w:pPr>
              <w:rPr>
                <w:rFonts w:ascii="Arial" w:hAnsi="Arial" w:cs="Arial"/>
                <w:color w:val="000000"/>
                <w:sz w:val="18"/>
                <w:szCs w:val="18"/>
              </w:rPr>
            </w:pPr>
            <w:r>
              <w:rPr>
                <w:rFonts w:ascii="Arial" w:hAnsi="Arial" w:cs="Arial"/>
                <w:color w:val="000000"/>
                <w:sz w:val="18"/>
                <w:szCs w:val="18"/>
              </w:rPr>
              <w:t>-Ejercitar la retroalimentación de los temas principales con los alumnos, antes de aplicar examen escrito al término de cada unidad.</w:t>
            </w:r>
          </w:p>
          <w:p w14:paraId="0A27EAC7"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-Aplicar el desarrollo sustentable para reconocimiento y concientización de los alumnos en el cuidado del medio ambiente.</w:t>
            </w:r>
          </w:p>
          <w:p w14:paraId="386683CC" w14:textId="77777777" w:rsidR="00D0233C" w:rsidRDefault="00D0233C" w:rsidP="00D0233C">
            <w:pPr>
              <w:rPr>
                <w:rFonts w:ascii="Arial" w:hAnsi="Arial" w:cs="Arial"/>
                <w:color w:val="000000"/>
                <w:sz w:val="18"/>
                <w:szCs w:val="18"/>
              </w:rPr>
            </w:pPr>
          </w:p>
          <w:p w14:paraId="5DE05837" w14:textId="4FDB0918" w:rsidR="00D0233C" w:rsidRDefault="00D0233C" w:rsidP="00D0233C">
            <w:pPr>
              <w:pStyle w:val="Sinespaciado"/>
              <w:rPr>
                <w:rFonts w:ascii="Arial" w:hAnsi="Arial" w:cs="Arial"/>
                <w:sz w:val="16"/>
                <w:szCs w:val="16"/>
              </w:rPr>
            </w:pPr>
            <w:r>
              <w:rPr>
                <w:rFonts w:ascii="Arial" w:hAnsi="Arial" w:cs="Arial"/>
                <w:color w:val="000000"/>
                <w:sz w:val="18"/>
                <w:szCs w:val="18"/>
              </w:rPr>
              <w:t>-Realizar visitas industriales correspondientes al curso</w:t>
            </w:r>
          </w:p>
        </w:tc>
        <w:tc>
          <w:tcPr>
            <w:tcW w:w="2878" w:type="dxa"/>
          </w:tcPr>
          <w:p w14:paraId="02A51B4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314892D"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15DF4C09"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-Habilidades de investigación</w:t>
            </w:r>
          </w:p>
          <w:p w14:paraId="3274A0BB"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aprender</w:t>
            </w:r>
          </w:p>
          <w:p w14:paraId="3F46E6E6"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generar nuevas ideas</w:t>
            </w:r>
          </w:p>
          <w:p w14:paraId="1E14CB8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(creatividad)</w:t>
            </w:r>
          </w:p>
          <w:p w14:paraId="1ED139A3" w14:textId="77777777" w:rsidR="00D0233C" w:rsidRPr="0073102A" w:rsidRDefault="00D0233C" w:rsidP="00D0233C">
            <w:pPr>
              <w:pStyle w:val="Sinespaciado"/>
              <w:rPr>
                <w:rFonts w:ascii="Arial" w:hAnsi="Arial" w:cs="Arial"/>
                <w:sz w:val="20"/>
                <w:szCs w:val="20"/>
              </w:rPr>
            </w:pPr>
          </w:p>
          <w:p w14:paraId="5B9CE726" w14:textId="77777777" w:rsidR="00D0233C" w:rsidRDefault="00D0233C" w:rsidP="00D0233C">
            <w:pPr>
              <w:pStyle w:val="Sinespaciado"/>
              <w:rPr>
                <w:rFonts w:ascii="Arial" w:hAnsi="Arial" w:cs="Arial"/>
                <w:sz w:val="16"/>
                <w:szCs w:val="16"/>
              </w:rPr>
            </w:pPr>
          </w:p>
        </w:tc>
        <w:tc>
          <w:tcPr>
            <w:tcW w:w="2942" w:type="dxa"/>
          </w:tcPr>
          <w:p w14:paraId="2D5C7AD7" w14:textId="2F1360F1" w:rsidR="00D0233C" w:rsidRDefault="00D0233C" w:rsidP="00D0233C">
            <w:pPr>
              <w:pStyle w:val="Sinespaciado"/>
              <w:rPr>
                <w:rFonts w:ascii="Arial" w:hAnsi="Arial" w:cs="Arial"/>
                <w:sz w:val="16"/>
                <w:szCs w:val="16"/>
              </w:rPr>
            </w:pPr>
            <w:r>
              <w:rPr>
                <w:rFonts w:ascii="Arial" w:hAnsi="Arial" w:cs="Arial"/>
                <w:sz w:val="24"/>
                <w:szCs w:val="24"/>
                <w:lang w:eastAsia="es-MX"/>
              </w:rPr>
              <w:t>8 - 4</w:t>
            </w:r>
          </w:p>
        </w:tc>
      </w:tr>
    </w:tbl>
    <w:p w14:paraId="1487AF4E" w14:textId="77777777" w:rsidR="006975EC" w:rsidRDefault="006975EC" w:rsidP="006975EC">
      <w:pPr>
        <w:pStyle w:val="Sinespaciado"/>
        <w:rPr>
          <w:rFonts w:ascii="Arial" w:hAnsi="Arial" w:cs="Arial"/>
          <w:sz w:val="16"/>
          <w:szCs w:val="16"/>
        </w:rPr>
      </w:pPr>
    </w:p>
    <w:p w14:paraId="345D002E" w14:textId="77777777" w:rsidR="006975EC" w:rsidRDefault="006975EC" w:rsidP="006975EC">
      <w:pPr>
        <w:pStyle w:val="Sinespaciado"/>
        <w:rPr>
          <w:rFonts w:ascii="Arial" w:hAnsi="Arial" w:cs="Arial"/>
          <w:sz w:val="16"/>
          <w:szCs w:val="16"/>
        </w:rPr>
      </w:pPr>
    </w:p>
    <w:p w14:paraId="6EDCAB11" w14:textId="77777777" w:rsidR="006975EC" w:rsidRDefault="006975EC" w:rsidP="006975EC">
      <w:pPr>
        <w:pStyle w:val="Sinespaciado"/>
        <w:rPr>
          <w:rFonts w:ascii="Arial" w:hAnsi="Arial" w:cs="Arial"/>
          <w:sz w:val="16"/>
          <w:szCs w:val="16"/>
        </w:rPr>
      </w:pPr>
    </w:p>
    <w:p w14:paraId="229B9A85" w14:textId="77777777" w:rsidR="006975EC" w:rsidRDefault="006975EC" w:rsidP="006975EC">
      <w:pPr>
        <w:pStyle w:val="Sinespaciado"/>
        <w:rPr>
          <w:rFonts w:ascii="Arial" w:hAnsi="Arial" w:cs="Arial"/>
          <w:sz w:val="16"/>
          <w:szCs w:val="16"/>
        </w:rPr>
      </w:pPr>
    </w:p>
    <w:p w14:paraId="4683B729"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975EC" w14:paraId="6B3A9645" w14:textId="77777777" w:rsidTr="00453E17">
        <w:tc>
          <w:tcPr>
            <w:tcW w:w="7195" w:type="dxa"/>
            <w:shd w:val="clear" w:color="auto" w:fill="BFBFBF" w:themeFill="background1" w:themeFillShade="BF"/>
            <w:vAlign w:val="center"/>
          </w:tcPr>
          <w:p w14:paraId="46166760"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488B2A7"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975EC" w14:paraId="79042FA7" w14:textId="77777777" w:rsidTr="00453E17">
        <w:tc>
          <w:tcPr>
            <w:tcW w:w="7195" w:type="dxa"/>
          </w:tcPr>
          <w:p w14:paraId="41A3BA98" w14:textId="77777777" w:rsidR="006975EC" w:rsidRDefault="006975EC" w:rsidP="00453E17">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413A37DA" w14:textId="77777777" w:rsidR="006975EC" w:rsidRDefault="006975EC" w:rsidP="00453E17">
            <w:pPr>
              <w:autoSpaceDE w:val="0"/>
              <w:autoSpaceDN w:val="0"/>
              <w:adjustRightInd w:val="0"/>
              <w:rPr>
                <w:rFonts w:ascii="Arial" w:hAnsi="Arial" w:cs="Arial"/>
                <w:sz w:val="24"/>
                <w:szCs w:val="24"/>
                <w:lang w:eastAsia="es-MX"/>
              </w:rPr>
            </w:pPr>
          </w:p>
          <w:p w14:paraId="717D8FD7" w14:textId="77777777" w:rsidR="006975EC" w:rsidRDefault="006975EC" w:rsidP="00453E17">
            <w:pPr>
              <w:pStyle w:val="Sinespaciado"/>
              <w:rPr>
                <w:rFonts w:ascii="Arial" w:hAnsi="Arial" w:cs="Arial"/>
                <w:sz w:val="16"/>
                <w:szCs w:val="16"/>
              </w:rPr>
            </w:pPr>
            <w:r w:rsidRPr="00536A81">
              <w:rPr>
                <w:rFonts w:ascii="Arial" w:hAnsi="Arial" w:cs="Arial"/>
                <w:sz w:val="24"/>
                <w:szCs w:val="24"/>
                <w:lang w:eastAsia="es-MX"/>
              </w:rPr>
              <w:t>15%</w:t>
            </w:r>
          </w:p>
        </w:tc>
      </w:tr>
      <w:tr w:rsidR="006975EC" w14:paraId="08C841AB" w14:textId="77777777" w:rsidTr="00453E17">
        <w:tc>
          <w:tcPr>
            <w:tcW w:w="7195" w:type="dxa"/>
          </w:tcPr>
          <w:p w14:paraId="30A4FFF2" w14:textId="77777777" w:rsidR="006975EC" w:rsidRDefault="006975EC" w:rsidP="00453E17">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4FBBE81"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25</w:t>
            </w:r>
            <w:r w:rsidRPr="00536A81">
              <w:rPr>
                <w:rFonts w:ascii="Arial" w:hAnsi="Arial" w:cs="Arial"/>
                <w:sz w:val="24"/>
                <w:szCs w:val="24"/>
                <w:lang w:eastAsia="es-MX"/>
              </w:rPr>
              <w:t>%</w:t>
            </w:r>
          </w:p>
        </w:tc>
      </w:tr>
      <w:tr w:rsidR="006975EC" w14:paraId="06311633" w14:textId="77777777" w:rsidTr="00453E17">
        <w:tc>
          <w:tcPr>
            <w:tcW w:w="7195" w:type="dxa"/>
          </w:tcPr>
          <w:p w14:paraId="058BF8B1" w14:textId="77777777" w:rsidR="006975EC" w:rsidRDefault="006975EC" w:rsidP="00453E17">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65D06149"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10</w:t>
            </w:r>
            <w:r w:rsidRPr="00536A81">
              <w:rPr>
                <w:rFonts w:ascii="Arial" w:hAnsi="Arial" w:cs="Arial"/>
                <w:sz w:val="24"/>
                <w:szCs w:val="24"/>
                <w:lang w:eastAsia="es-MX"/>
              </w:rPr>
              <w:t>%</w:t>
            </w:r>
          </w:p>
        </w:tc>
      </w:tr>
      <w:tr w:rsidR="006975EC" w14:paraId="4237E805" w14:textId="77777777" w:rsidTr="00453E17">
        <w:tc>
          <w:tcPr>
            <w:tcW w:w="7195" w:type="dxa"/>
          </w:tcPr>
          <w:p w14:paraId="242D4C7D" w14:textId="77777777" w:rsidR="006975EC" w:rsidRPr="00F82B81" w:rsidRDefault="006975EC" w:rsidP="00453E17">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78DC2675" w14:textId="77777777" w:rsidR="006975EC" w:rsidRDefault="006975EC" w:rsidP="00453E17">
            <w:pPr>
              <w:autoSpaceDE w:val="0"/>
              <w:autoSpaceDN w:val="0"/>
              <w:adjustRightInd w:val="0"/>
              <w:rPr>
                <w:rFonts w:ascii="Arial" w:hAnsi="Arial" w:cs="Arial"/>
                <w:sz w:val="24"/>
                <w:szCs w:val="24"/>
                <w:lang w:eastAsia="es-MX"/>
              </w:rPr>
            </w:pPr>
          </w:p>
          <w:p w14:paraId="30BC488C" w14:textId="77777777" w:rsidR="006975EC" w:rsidRPr="00536A81" w:rsidRDefault="006975EC" w:rsidP="00453E17">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75CCD464" w14:textId="77777777" w:rsidR="006975EC" w:rsidRDefault="006975EC" w:rsidP="006975EC">
      <w:pPr>
        <w:pStyle w:val="Sinespaciado"/>
        <w:rPr>
          <w:rFonts w:ascii="Arial" w:hAnsi="Arial" w:cs="Arial"/>
          <w:b/>
          <w:bCs/>
          <w:sz w:val="16"/>
          <w:szCs w:val="16"/>
        </w:rPr>
      </w:pPr>
    </w:p>
    <w:p w14:paraId="4DFCF298" w14:textId="77777777" w:rsidR="006975EC" w:rsidRDefault="006975EC" w:rsidP="006975EC">
      <w:pPr>
        <w:pStyle w:val="Sinespaciado"/>
        <w:rPr>
          <w:rFonts w:ascii="Arial" w:hAnsi="Arial" w:cs="Arial"/>
          <w:b/>
          <w:bCs/>
          <w:sz w:val="16"/>
          <w:szCs w:val="16"/>
        </w:rPr>
      </w:pPr>
    </w:p>
    <w:p w14:paraId="7BF38B34" w14:textId="77777777" w:rsidR="006975EC" w:rsidRDefault="006975EC" w:rsidP="006975EC">
      <w:pPr>
        <w:pStyle w:val="Sinespaciado"/>
        <w:rPr>
          <w:rFonts w:ascii="Arial" w:hAnsi="Arial" w:cs="Arial"/>
          <w:b/>
          <w:bCs/>
          <w:sz w:val="16"/>
          <w:szCs w:val="16"/>
        </w:rPr>
      </w:pPr>
    </w:p>
    <w:p w14:paraId="49304FDD" w14:textId="77777777" w:rsidR="006975EC" w:rsidRDefault="006975EC" w:rsidP="006975EC">
      <w:pPr>
        <w:pStyle w:val="Sinespaciado"/>
        <w:rPr>
          <w:rFonts w:ascii="Arial" w:hAnsi="Arial" w:cs="Arial"/>
          <w:b/>
          <w:bCs/>
          <w:sz w:val="16"/>
          <w:szCs w:val="16"/>
        </w:rPr>
      </w:pPr>
    </w:p>
    <w:p w14:paraId="5D74A26E" w14:textId="77777777" w:rsidR="006975EC" w:rsidRDefault="006975EC" w:rsidP="006975EC">
      <w:pPr>
        <w:pStyle w:val="Sinespaciado"/>
        <w:rPr>
          <w:rFonts w:ascii="Arial" w:hAnsi="Arial" w:cs="Arial"/>
          <w:b/>
          <w:bCs/>
          <w:sz w:val="16"/>
          <w:szCs w:val="16"/>
        </w:rPr>
      </w:pPr>
    </w:p>
    <w:p w14:paraId="5E884B4C" w14:textId="77777777" w:rsidR="006975EC" w:rsidRDefault="006975EC" w:rsidP="006975EC">
      <w:pPr>
        <w:pStyle w:val="Sinespaciado"/>
        <w:rPr>
          <w:rFonts w:ascii="Arial" w:hAnsi="Arial" w:cs="Arial"/>
          <w:b/>
          <w:bCs/>
          <w:sz w:val="16"/>
          <w:szCs w:val="16"/>
        </w:rPr>
      </w:pPr>
    </w:p>
    <w:p w14:paraId="2DBD8DAF" w14:textId="77777777" w:rsidR="006975EC" w:rsidRDefault="006975EC" w:rsidP="006975EC">
      <w:pPr>
        <w:pStyle w:val="Sinespaciado"/>
        <w:rPr>
          <w:rFonts w:ascii="Arial" w:hAnsi="Arial" w:cs="Arial"/>
          <w:b/>
          <w:bCs/>
          <w:sz w:val="16"/>
          <w:szCs w:val="16"/>
        </w:rPr>
      </w:pPr>
    </w:p>
    <w:p w14:paraId="5BF13BB4" w14:textId="77777777" w:rsidR="006975EC" w:rsidRDefault="006975EC" w:rsidP="006975EC">
      <w:pPr>
        <w:pStyle w:val="Sinespaciado"/>
        <w:rPr>
          <w:rFonts w:ascii="Arial" w:hAnsi="Arial" w:cs="Arial"/>
          <w:b/>
          <w:bCs/>
          <w:sz w:val="16"/>
          <w:szCs w:val="16"/>
        </w:rPr>
      </w:pPr>
    </w:p>
    <w:p w14:paraId="508C4D05" w14:textId="77777777" w:rsidR="006975EC" w:rsidRDefault="006975EC" w:rsidP="006975EC">
      <w:pPr>
        <w:pStyle w:val="Sinespaciado"/>
        <w:rPr>
          <w:rFonts w:ascii="Arial" w:hAnsi="Arial" w:cs="Arial"/>
          <w:b/>
          <w:bCs/>
          <w:sz w:val="16"/>
          <w:szCs w:val="16"/>
        </w:rPr>
      </w:pPr>
    </w:p>
    <w:p w14:paraId="3173907C" w14:textId="77777777" w:rsidR="006975EC" w:rsidRDefault="006975EC" w:rsidP="006975EC">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6975EC" w14:paraId="27A88667" w14:textId="77777777" w:rsidTr="00453E1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AAC7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6BBF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42FF"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83C28"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75EC" w14:paraId="3EA2A32D" w14:textId="77777777" w:rsidTr="00453E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38D5EB"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734A33" w14:textId="77777777" w:rsidR="006975EC" w:rsidRDefault="006975EC" w:rsidP="00453E1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3F2585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33435A9"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FB5A61"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59C707BD"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380C8F5"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EAA3D0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F480E6" w14:textId="77777777" w:rsidR="006975EC" w:rsidRDefault="006975EC" w:rsidP="00453E17">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01D057" w14:textId="77777777" w:rsidR="006975EC" w:rsidRDefault="006975EC" w:rsidP="00453E17">
            <w:pPr>
              <w:pStyle w:val="Sinespaciado"/>
              <w:jc w:val="center"/>
              <w:rPr>
                <w:rFonts w:ascii="Arial" w:hAnsi="Arial" w:cs="Arial"/>
                <w:sz w:val="16"/>
                <w:szCs w:val="16"/>
              </w:rPr>
            </w:pPr>
            <w:r>
              <w:rPr>
                <w:rFonts w:ascii="Arial" w:hAnsi="Arial" w:cs="Arial"/>
                <w:sz w:val="16"/>
                <w:szCs w:val="16"/>
              </w:rPr>
              <w:t>95-100</w:t>
            </w:r>
          </w:p>
        </w:tc>
      </w:tr>
      <w:tr w:rsidR="006975EC" w14:paraId="38A0F01E"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005ABBB6"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DFD7BC" w14:textId="77777777" w:rsidR="006975EC" w:rsidRDefault="006975EC" w:rsidP="00453E1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D641DFE"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DF6134" w14:textId="77777777" w:rsidR="006975EC" w:rsidRDefault="006975EC" w:rsidP="00453E17">
            <w:pPr>
              <w:pStyle w:val="Sinespaciado"/>
              <w:jc w:val="center"/>
              <w:rPr>
                <w:rFonts w:ascii="Arial" w:hAnsi="Arial" w:cs="Arial"/>
                <w:sz w:val="16"/>
                <w:szCs w:val="16"/>
              </w:rPr>
            </w:pPr>
            <w:r>
              <w:rPr>
                <w:rFonts w:ascii="Arial" w:hAnsi="Arial" w:cs="Arial"/>
                <w:sz w:val="16"/>
                <w:szCs w:val="16"/>
              </w:rPr>
              <w:t>85-94</w:t>
            </w:r>
          </w:p>
        </w:tc>
      </w:tr>
      <w:tr w:rsidR="006975EC" w14:paraId="2B7F4888"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11287BDA"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242293" w14:textId="77777777" w:rsidR="006975EC" w:rsidRDefault="006975EC" w:rsidP="00453E1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A4F4D13"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4CAC6B" w14:textId="77777777" w:rsidR="006975EC" w:rsidRDefault="006975EC" w:rsidP="00453E17">
            <w:pPr>
              <w:pStyle w:val="Sinespaciado"/>
              <w:jc w:val="center"/>
              <w:rPr>
                <w:rFonts w:ascii="Arial" w:hAnsi="Arial" w:cs="Arial"/>
                <w:sz w:val="16"/>
                <w:szCs w:val="16"/>
              </w:rPr>
            </w:pPr>
            <w:r>
              <w:rPr>
                <w:rFonts w:ascii="Arial" w:hAnsi="Arial" w:cs="Arial"/>
                <w:sz w:val="16"/>
                <w:szCs w:val="16"/>
              </w:rPr>
              <w:t>75-84</w:t>
            </w:r>
          </w:p>
        </w:tc>
      </w:tr>
      <w:tr w:rsidR="006975EC" w14:paraId="0B4AEF45"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4D0E6412"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21D823" w14:textId="77777777" w:rsidR="006975EC" w:rsidRDefault="006975EC" w:rsidP="00453E1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96D8922"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32D60F" w14:textId="77777777" w:rsidR="006975EC" w:rsidRDefault="006975EC" w:rsidP="00453E17">
            <w:pPr>
              <w:pStyle w:val="Sinespaciado"/>
              <w:jc w:val="center"/>
              <w:rPr>
                <w:rFonts w:ascii="Arial" w:hAnsi="Arial" w:cs="Arial"/>
                <w:sz w:val="16"/>
                <w:szCs w:val="16"/>
              </w:rPr>
            </w:pPr>
            <w:r>
              <w:rPr>
                <w:rFonts w:ascii="Arial" w:hAnsi="Arial" w:cs="Arial"/>
                <w:sz w:val="16"/>
                <w:szCs w:val="16"/>
              </w:rPr>
              <w:t>70-74</w:t>
            </w:r>
          </w:p>
        </w:tc>
      </w:tr>
      <w:tr w:rsidR="006975EC" w14:paraId="6C8015F1" w14:textId="77777777" w:rsidTr="00453E17">
        <w:tc>
          <w:tcPr>
            <w:tcW w:w="3539" w:type="dxa"/>
            <w:tcBorders>
              <w:top w:val="single" w:sz="4" w:space="0" w:color="auto"/>
              <w:left w:val="single" w:sz="4" w:space="0" w:color="auto"/>
              <w:bottom w:val="single" w:sz="4" w:space="0" w:color="auto"/>
              <w:right w:val="single" w:sz="4" w:space="0" w:color="auto"/>
            </w:tcBorders>
            <w:vAlign w:val="center"/>
            <w:hideMark/>
          </w:tcPr>
          <w:p w14:paraId="54C9DA3F"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C674DB" w14:textId="77777777" w:rsidR="006975EC" w:rsidRDefault="006975EC" w:rsidP="00453E1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E7DEAD1"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A65E65" w14:textId="77777777" w:rsidR="006975EC" w:rsidRDefault="006975EC" w:rsidP="00453E17">
            <w:pPr>
              <w:pStyle w:val="Sinespaciado"/>
              <w:jc w:val="center"/>
              <w:rPr>
                <w:rFonts w:ascii="Arial" w:hAnsi="Arial" w:cs="Arial"/>
                <w:sz w:val="16"/>
                <w:szCs w:val="16"/>
              </w:rPr>
            </w:pPr>
            <w:r>
              <w:rPr>
                <w:rFonts w:ascii="Arial" w:hAnsi="Arial" w:cs="Arial"/>
                <w:sz w:val="16"/>
                <w:szCs w:val="16"/>
              </w:rPr>
              <w:t>N. A.</w:t>
            </w:r>
          </w:p>
        </w:tc>
      </w:tr>
    </w:tbl>
    <w:p w14:paraId="08D6A2CF" w14:textId="77777777" w:rsidR="006975EC" w:rsidRDefault="006975EC" w:rsidP="006975EC">
      <w:pPr>
        <w:pStyle w:val="Sinespaciado"/>
        <w:rPr>
          <w:rFonts w:ascii="Arial" w:hAnsi="Arial" w:cs="Arial"/>
          <w:sz w:val="16"/>
          <w:szCs w:val="16"/>
        </w:rPr>
      </w:pPr>
    </w:p>
    <w:p w14:paraId="2D30942D" w14:textId="77777777" w:rsidR="006975EC" w:rsidRDefault="006975EC" w:rsidP="006975EC">
      <w:pPr>
        <w:pStyle w:val="Sinespaciado"/>
        <w:rPr>
          <w:rFonts w:ascii="Arial" w:hAnsi="Arial" w:cs="Arial"/>
          <w:sz w:val="16"/>
          <w:szCs w:val="16"/>
        </w:rPr>
      </w:pPr>
    </w:p>
    <w:p w14:paraId="3BB145EF" w14:textId="77777777" w:rsidR="006975EC" w:rsidRDefault="006975EC" w:rsidP="006975EC">
      <w:pPr>
        <w:pStyle w:val="Sinespaciado"/>
        <w:rPr>
          <w:rFonts w:ascii="Arial" w:hAnsi="Arial" w:cs="Arial"/>
          <w:b/>
          <w:bCs/>
          <w:sz w:val="16"/>
          <w:szCs w:val="16"/>
        </w:rPr>
      </w:pPr>
    </w:p>
    <w:p w14:paraId="1AD4B586" w14:textId="77777777" w:rsidR="006975EC" w:rsidRDefault="006975EC" w:rsidP="006975EC">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975EC" w14:paraId="633264D2" w14:textId="77777777" w:rsidTr="00453E1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448508"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B07C5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E055F"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0CE2D"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975EC" w14:paraId="1CE7CAB1" w14:textId="77777777" w:rsidTr="00453E1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52A947" w14:textId="77777777" w:rsidR="006975EC" w:rsidRDefault="006975EC" w:rsidP="00453E1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4CC3B" w14:textId="77777777" w:rsidR="006975EC" w:rsidRPr="001A6AF9" w:rsidRDefault="006975EC" w:rsidP="00453E1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8BB93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4C6AC4"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A88C2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14F7A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6C97F5"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0E5BE3" w14:textId="77777777" w:rsidR="006975EC" w:rsidRDefault="006975EC" w:rsidP="00453E17">
            <w:pPr>
              <w:spacing w:after="0"/>
              <w:rPr>
                <w:rFonts w:eastAsia="Times New Roman" w:cs="Arial"/>
                <w:b/>
                <w:color w:val="000000"/>
                <w:szCs w:val="16"/>
                <w:lang w:eastAsia="es-MX"/>
              </w:rPr>
            </w:pPr>
          </w:p>
        </w:tc>
      </w:tr>
      <w:tr w:rsidR="006975EC" w14:paraId="54728032" w14:textId="77777777" w:rsidTr="00453E17">
        <w:tc>
          <w:tcPr>
            <w:tcW w:w="3969" w:type="dxa"/>
            <w:tcBorders>
              <w:top w:val="nil"/>
              <w:left w:val="single" w:sz="4" w:space="0" w:color="auto"/>
              <w:bottom w:val="single" w:sz="4" w:space="0" w:color="auto"/>
              <w:right w:val="single" w:sz="4" w:space="0" w:color="auto"/>
            </w:tcBorders>
            <w:noWrap/>
            <w:vAlign w:val="bottom"/>
          </w:tcPr>
          <w:p w14:paraId="035796C3"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23F5BA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63AB1072"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A2C0E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62CF2F7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15BCD8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9E7A454"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6981BE2"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6975EC" w14:paraId="78FE6D90" w14:textId="77777777" w:rsidTr="00453E17">
        <w:tc>
          <w:tcPr>
            <w:tcW w:w="3969" w:type="dxa"/>
            <w:tcBorders>
              <w:top w:val="nil"/>
              <w:left w:val="single" w:sz="4" w:space="0" w:color="auto"/>
              <w:bottom w:val="single" w:sz="4" w:space="0" w:color="auto"/>
              <w:right w:val="single" w:sz="4" w:space="0" w:color="auto"/>
            </w:tcBorders>
            <w:noWrap/>
            <w:vAlign w:val="bottom"/>
          </w:tcPr>
          <w:p w14:paraId="47ACE8DD"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6E32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1A4F4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4033B93E"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1B56588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A8F77E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CF6D318"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0D3030"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6975EC" w14:paraId="14D5F016" w14:textId="77777777" w:rsidTr="00453E17">
        <w:tc>
          <w:tcPr>
            <w:tcW w:w="3969" w:type="dxa"/>
            <w:tcBorders>
              <w:top w:val="nil"/>
              <w:left w:val="single" w:sz="4" w:space="0" w:color="auto"/>
              <w:bottom w:val="single" w:sz="4" w:space="0" w:color="auto"/>
              <w:right w:val="single" w:sz="4" w:space="0" w:color="auto"/>
            </w:tcBorders>
            <w:noWrap/>
            <w:vAlign w:val="bottom"/>
          </w:tcPr>
          <w:p w14:paraId="53BE1C2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F4A10B4"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176FA6C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315CFA0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56F0B6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B853D48"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718CD93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375AF6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6975EC" w14:paraId="1D810A59" w14:textId="77777777" w:rsidTr="00453E17">
        <w:tc>
          <w:tcPr>
            <w:tcW w:w="3969" w:type="dxa"/>
            <w:tcBorders>
              <w:top w:val="nil"/>
              <w:left w:val="single" w:sz="4" w:space="0" w:color="auto"/>
              <w:bottom w:val="single" w:sz="4" w:space="0" w:color="auto"/>
              <w:right w:val="single" w:sz="4" w:space="0" w:color="auto"/>
            </w:tcBorders>
            <w:noWrap/>
            <w:vAlign w:val="bottom"/>
          </w:tcPr>
          <w:p w14:paraId="6E683948" w14:textId="77777777" w:rsidR="006975EC" w:rsidRPr="00786A9C" w:rsidRDefault="006975EC" w:rsidP="00453E17">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F6A6F53"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13D99D9"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5343D360" w14:textId="77777777" w:rsidR="006975EC" w:rsidRDefault="006975EC" w:rsidP="00453E17">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6C10F6E5"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1DC940B"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662856B7"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9399D3" w14:textId="77777777" w:rsidR="006975EC" w:rsidRPr="00786A9C" w:rsidRDefault="006975EC" w:rsidP="00453E17">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6975EC" w14:paraId="1B8D2011" w14:textId="77777777" w:rsidTr="00453E17">
        <w:tc>
          <w:tcPr>
            <w:tcW w:w="4820" w:type="dxa"/>
            <w:gridSpan w:val="2"/>
            <w:tcBorders>
              <w:top w:val="nil"/>
              <w:left w:val="single" w:sz="4" w:space="0" w:color="auto"/>
              <w:bottom w:val="single" w:sz="4" w:space="0" w:color="auto"/>
              <w:right w:val="single" w:sz="4" w:space="0" w:color="auto"/>
            </w:tcBorders>
            <w:noWrap/>
            <w:vAlign w:val="center"/>
            <w:hideMark/>
          </w:tcPr>
          <w:p w14:paraId="7A76B1E0" w14:textId="77777777" w:rsidR="006975EC" w:rsidRDefault="006975EC" w:rsidP="00453E17">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3692CB66"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891C69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B7D8E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AE16A7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4BE834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BBEA357" w14:textId="77777777" w:rsidR="006975EC" w:rsidRDefault="006975EC" w:rsidP="00453E17">
            <w:pPr>
              <w:spacing w:after="0"/>
              <w:rPr>
                <w:rFonts w:eastAsia="Times New Roman" w:cs="Arial"/>
                <w:color w:val="000000"/>
                <w:szCs w:val="16"/>
                <w:lang w:eastAsia="es-MX"/>
              </w:rPr>
            </w:pPr>
          </w:p>
        </w:tc>
      </w:tr>
    </w:tbl>
    <w:p w14:paraId="1013EF64" w14:textId="77777777" w:rsidR="006975EC" w:rsidRDefault="006975EC" w:rsidP="006975EC">
      <w:pPr>
        <w:pStyle w:val="Sinespaciado"/>
        <w:rPr>
          <w:rFonts w:ascii="Arial" w:hAnsi="Arial" w:cs="Arial"/>
          <w:sz w:val="16"/>
          <w:szCs w:val="16"/>
        </w:rPr>
      </w:pPr>
    </w:p>
    <w:p w14:paraId="67D3802E" w14:textId="77777777" w:rsidR="006975EC" w:rsidRDefault="006975EC" w:rsidP="006975EC">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92A7BEE" w14:textId="77777777" w:rsidR="00C90E71" w:rsidRDefault="00C90E71" w:rsidP="00480E8F">
      <w:pPr>
        <w:pStyle w:val="Sinespaciado"/>
        <w:rPr>
          <w:rFonts w:ascii="Arial" w:hAnsi="Arial" w:cs="Arial"/>
          <w:sz w:val="16"/>
          <w:szCs w:val="16"/>
        </w:rPr>
      </w:pPr>
    </w:p>
    <w:p w14:paraId="5A99EF34" w14:textId="77777777" w:rsidR="006975EC" w:rsidRDefault="006975EC" w:rsidP="00480E8F">
      <w:pPr>
        <w:pStyle w:val="Sinespaciado"/>
        <w:rPr>
          <w:rFonts w:ascii="Arial" w:hAnsi="Arial" w:cs="Arial"/>
          <w:sz w:val="16"/>
          <w:szCs w:val="16"/>
        </w:rPr>
      </w:pPr>
    </w:p>
    <w:p w14:paraId="35F8CA00" w14:textId="77777777" w:rsidR="009D38E4" w:rsidRDefault="009D38E4" w:rsidP="00480E8F">
      <w:pPr>
        <w:pStyle w:val="Sinespaciado"/>
        <w:rPr>
          <w:rFonts w:ascii="Arial" w:hAnsi="Arial" w:cs="Arial"/>
          <w:sz w:val="16"/>
          <w:szCs w:val="16"/>
        </w:rPr>
      </w:pPr>
    </w:p>
    <w:p w14:paraId="1A3BBC24" w14:textId="77777777" w:rsidR="009D38E4" w:rsidRDefault="009D38E4"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778076B" w14:textId="77777777" w:rsidR="009D38E4" w:rsidRPr="000B1836" w:rsidRDefault="009D38E4" w:rsidP="009D38E4">
            <w:r w:rsidRPr="000B1836">
              <w:t>Bibliografía</w:t>
            </w:r>
          </w:p>
          <w:p w14:paraId="62AA12FC" w14:textId="77777777" w:rsidR="009D38E4" w:rsidRDefault="009D38E4" w:rsidP="009D38E4">
            <w:pPr>
              <w:pStyle w:val="Prrafodelista"/>
              <w:numPr>
                <w:ilvl w:val="0"/>
                <w:numId w:val="16"/>
              </w:numPr>
              <w:tabs>
                <w:tab w:val="center" w:pos="4252"/>
                <w:tab w:val="right" w:pos="8504"/>
              </w:tabs>
              <w:spacing w:after="160" w:line="259" w:lineRule="auto"/>
              <w:jc w:val="left"/>
            </w:pPr>
            <w:r w:rsidRPr="00116576">
              <w:t xml:space="preserve">Henry, </w:t>
            </w:r>
            <w:proofErr w:type="spellStart"/>
            <w:r w:rsidRPr="00116576">
              <w:t>Heinke</w:t>
            </w:r>
            <w:proofErr w:type="spellEnd"/>
            <w:r w:rsidRPr="00116576">
              <w:t>, “Ingeniería ambiental”, Prentice, 1999</w:t>
            </w:r>
          </w:p>
          <w:p w14:paraId="42C14D31" w14:textId="617267DD" w:rsidR="009D38E4" w:rsidRPr="00116576" w:rsidRDefault="009D38E4" w:rsidP="009D38E4">
            <w:pPr>
              <w:pStyle w:val="Prrafodelista"/>
              <w:numPr>
                <w:ilvl w:val="0"/>
                <w:numId w:val="16"/>
              </w:numPr>
              <w:tabs>
                <w:tab w:val="center" w:pos="4252"/>
                <w:tab w:val="right" w:pos="8504"/>
              </w:tabs>
              <w:spacing w:after="160" w:line="259" w:lineRule="auto"/>
              <w:jc w:val="left"/>
            </w:pPr>
            <w:r>
              <w:t xml:space="preserve">James </w:t>
            </w:r>
            <w:proofErr w:type="spellStart"/>
            <w:r>
              <w:t>Mihelcic</w:t>
            </w:r>
            <w:proofErr w:type="spellEnd"/>
            <w:r>
              <w:t>- Julie Beth Ingenieria ambiental</w:t>
            </w:r>
            <w:proofErr w:type="gramStart"/>
            <w:r>
              <w:t>,</w:t>
            </w:r>
            <w:r w:rsidRPr="00116576">
              <w:t>.</w:t>
            </w:r>
            <w:proofErr w:type="spellStart"/>
            <w:r>
              <w:t>AlfaOmega</w:t>
            </w:r>
            <w:proofErr w:type="spellEnd"/>
            <w:proofErr w:type="gramEnd"/>
            <w:r w:rsidR="00D9202F">
              <w:t>, 2012</w:t>
            </w:r>
          </w:p>
          <w:p w14:paraId="0CBB28EB" w14:textId="77777777" w:rsidR="009D38E4" w:rsidRPr="00116576" w:rsidRDefault="009D38E4" w:rsidP="009D38E4">
            <w:pPr>
              <w:ind w:left="360"/>
            </w:pPr>
          </w:p>
          <w:p w14:paraId="031D8A3A" w14:textId="77777777" w:rsidR="009D38E4" w:rsidRPr="000B1836" w:rsidRDefault="009D38E4" w:rsidP="009D38E4">
            <w:r w:rsidRPr="000B1836">
              <w:t>Bibliografía complementaria:</w:t>
            </w:r>
          </w:p>
          <w:p w14:paraId="1F4C9828" w14:textId="77777777" w:rsidR="009D38E4" w:rsidRPr="000B1836" w:rsidRDefault="009D38E4" w:rsidP="009D38E4">
            <w:r w:rsidRPr="000B1836">
              <w:t xml:space="preserve">1. Aurelio Hernández Muñoz. Depuración de aguas residuales. Colección </w:t>
            </w:r>
            <w:proofErr w:type="spellStart"/>
            <w:r w:rsidRPr="000B1836">
              <w:t>Seinor</w:t>
            </w:r>
            <w:proofErr w:type="spellEnd"/>
            <w:r w:rsidRPr="000B1836">
              <w:t>. Servicio de publicaciones de la escuela de Ingenieros de Caminos de Madrid (1998).</w:t>
            </w:r>
          </w:p>
          <w:p w14:paraId="5875FC24" w14:textId="77777777" w:rsidR="009D38E4" w:rsidRPr="000B1836" w:rsidRDefault="009D38E4" w:rsidP="009D38E4">
            <w:r w:rsidRPr="000B1836">
              <w:t>2.</w:t>
            </w:r>
            <w:r w:rsidRPr="000B1836">
              <w:tab/>
              <w:t>Comisión Nacional del Agua, “Manual de diseño de agua potable, alcantarillado y saneamiento”, libro V, 1ª sección tema 1, México 1993</w:t>
            </w:r>
          </w:p>
          <w:p w14:paraId="4156D81B" w14:textId="77777777" w:rsidR="009D38E4" w:rsidRPr="000B1836" w:rsidRDefault="009D38E4" w:rsidP="009D38E4">
            <w:r w:rsidRPr="000B1836">
              <w:t>3.</w:t>
            </w:r>
            <w:r w:rsidRPr="000B1836">
              <w:tab/>
            </w:r>
            <w:proofErr w:type="spellStart"/>
            <w:r w:rsidRPr="000B1836">
              <w:t>Ramalho</w:t>
            </w:r>
            <w:proofErr w:type="spellEnd"/>
            <w:r w:rsidRPr="000B1836">
              <w:t xml:space="preserve"> R.S., “Tratamiento de aguas residuales”, Reverte, España 1996.</w:t>
            </w:r>
          </w:p>
          <w:p w14:paraId="3BAD5448" w14:textId="77777777" w:rsidR="009D38E4" w:rsidRPr="00C26B7E" w:rsidRDefault="009D38E4" w:rsidP="009D38E4">
            <w:pPr>
              <w:rPr>
                <w:lang w:val="en-US"/>
              </w:rPr>
            </w:pPr>
            <w:r w:rsidRPr="000B1836">
              <w:t>4.</w:t>
            </w:r>
            <w:r w:rsidRPr="000B1836">
              <w:tab/>
              <w:t xml:space="preserve">Winkler M. A. Tratamiento biológico de aguas de desecho. </w:t>
            </w:r>
            <w:proofErr w:type="spellStart"/>
            <w:r w:rsidRPr="00C26B7E">
              <w:rPr>
                <w:lang w:val="en-US"/>
              </w:rPr>
              <w:t>Limusa</w:t>
            </w:r>
            <w:proofErr w:type="spellEnd"/>
            <w:r w:rsidRPr="00C26B7E">
              <w:rPr>
                <w:lang w:val="en-US"/>
              </w:rPr>
              <w:t>.</w:t>
            </w:r>
          </w:p>
          <w:p w14:paraId="03872B25" w14:textId="77777777" w:rsidR="009D38E4" w:rsidRPr="009B036D" w:rsidRDefault="009D38E4" w:rsidP="009D38E4">
            <w:pPr>
              <w:rPr>
                <w:rFonts w:ascii="Arial" w:hAnsi="Arial" w:cs="Arial"/>
              </w:rPr>
            </w:pPr>
            <w:r w:rsidRPr="00C26B7E">
              <w:rPr>
                <w:lang w:val="en-US"/>
              </w:rPr>
              <w:t xml:space="preserve">5. Davis Mackenzie L. y Cornwell David A. “Introduction to environmental engineering” 2ª. </w:t>
            </w:r>
            <w:r>
              <w:t>Edición. Mc Graw Hill</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7E7934E9" w14:textId="77777777" w:rsidR="00054F90" w:rsidRDefault="00054F90"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51E69608" w:rsidR="00134BA8" w:rsidRDefault="00B6153A"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672262F1" w14:textId="5BB02A41"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61C584D" w:rsidR="00134BA8" w:rsidRDefault="00B6153A"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36D92C9A" w:rsidR="00134BA8" w:rsidRDefault="00134BA8" w:rsidP="00134BA8">
            <w:pPr>
              <w:pStyle w:val="Sinespaciado"/>
              <w:rPr>
                <w:rFonts w:ascii="Arial" w:hAnsi="Arial" w:cs="Arial"/>
                <w:b/>
                <w:bCs/>
                <w:sz w:val="16"/>
                <w:szCs w:val="16"/>
              </w:rPr>
            </w:pPr>
          </w:p>
        </w:tc>
        <w:tc>
          <w:tcPr>
            <w:tcW w:w="847" w:type="dxa"/>
          </w:tcPr>
          <w:p w14:paraId="51D42978" w14:textId="2A58F3DF" w:rsidR="00134BA8" w:rsidRDefault="00B6153A"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39BC9B83" w:rsidR="00134BA8" w:rsidRDefault="00134BA8" w:rsidP="00134BA8">
            <w:pPr>
              <w:pStyle w:val="Sinespaciado"/>
              <w:rPr>
                <w:rFonts w:ascii="Arial" w:hAnsi="Arial" w:cs="Arial"/>
                <w:b/>
                <w:bCs/>
                <w:sz w:val="16"/>
                <w:szCs w:val="16"/>
              </w:rPr>
            </w:pPr>
          </w:p>
        </w:tc>
        <w:tc>
          <w:tcPr>
            <w:tcW w:w="846" w:type="dxa"/>
          </w:tcPr>
          <w:p w14:paraId="36B97282" w14:textId="0FECFA83" w:rsidR="00134BA8" w:rsidRDefault="00B6153A" w:rsidP="00134BA8">
            <w:pPr>
              <w:pStyle w:val="Sinespaciado"/>
              <w:rPr>
                <w:rFonts w:ascii="Arial" w:hAnsi="Arial" w:cs="Arial"/>
                <w:b/>
                <w:bCs/>
                <w:sz w:val="16"/>
                <w:szCs w:val="16"/>
              </w:rPr>
            </w:pPr>
            <w:r>
              <w:rPr>
                <w:rFonts w:ascii="Arial" w:hAnsi="Arial" w:cs="Arial"/>
                <w:b/>
                <w:bCs/>
                <w:sz w:val="16"/>
                <w:szCs w:val="16"/>
              </w:rPr>
              <w:t>EF5</w:t>
            </w: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DB41208" w:rsidR="00134BA8" w:rsidRDefault="00944C85" w:rsidP="00134BA8">
            <w:pPr>
              <w:pStyle w:val="Sinespaciado"/>
              <w:rPr>
                <w:rFonts w:ascii="Arial" w:hAnsi="Arial" w:cs="Arial"/>
                <w:b/>
                <w:bCs/>
                <w:sz w:val="16"/>
                <w:szCs w:val="16"/>
              </w:rPr>
            </w:pPr>
            <w:r>
              <w:rPr>
                <w:rFonts w:ascii="Arial" w:hAnsi="Arial" w:cs="Arial"/>
                <w:b/>
                <w:bCs/>
                <w:sz w:val="16"/>
                <w:szCs w:val="16"/>
              </w:rPr>
              <w:t>EF</w:t>
            </w:r>
            <w:r w:rsidR="00B6153A">
              <w:rPr>
                <w:rFonts w:ascii="Arial" w:hAnsi="Arial" w:cs="Arial"/>
                <w:b/>
                <w:bCs/>
                <w:sz w:val="16"/>
                <w:szCs w:val="16"/>
              </w:rPr>
              <w:t>6</w:t>
            </w:r>
            <w:r w:rsidR="00E31DA8">
              <w:rPr>
                <w:rFonts w:ascii="Arial" w:hAnsi="Arial" w:cs="Arial"/>
                <w:b/>
                <w:bCs/>
                <w:sz w:val="16"/>
                <w:szCs w:val="16"/>
              </w:rPr>
              <w:t>,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1B557D7"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46348FE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98C415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318A6340"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1E82" w14:textId="77777777" w:rsidR="00C67015" w:rsidRDefault="00C67015" w:rsidP="00A330F3">
      <w:pPr>
        <w:spacing w:after="0" w:line="240" w:lineRule="auto"/>
      </w:pPr>
      <w:r>
        <w:separator/>
      </w:r>
    </w:p>
  </w:endnote>
  <w:endnote w:type="continuationSeparator" w:id="0">
    <w:p w14:paraId="3974DE70" w14:textId="77777777" w:rsidR="00C67015" w:rsidRDefault="00C67015"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16E5" w14:textId="77777777" w:rsidR="00C67015" w:rsidRDefault="00C67015" w:rsidP="00A330F3">
      <w:pPr>
        <w:spacing w:after="0" w:line="240" w:lineRule="auto"/>
      </w:pPr>
      <w:r>
        <w:separator/>
      </w:r>
    </w:p>
  </w:footnote>
  <w:footnote w:type="continuationSeparator" w:id="0">
    <w:p w14:paraId="2262AD59" w14:textId="77777777" w:rsidR="00C67015" w:rsidRDefault="00C67015"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F3039"/>
    <w:multiLevelType w:val="hybridMultilevel"/>
    <w:tmpl w:val="EF86A04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085D8E"/>
    <w:multiLevelType w:val="hybridMultilevel"/>
    <w:tmpl w:val="EB70BEB2"/>
    <w:lvl w:ilvl="0" w:tplc="3EDE561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4"/>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2"/>
  </w:num>
  <w:num w:numId="7" w16cid:durableId="1546914919">
    <w:abstractNumId w:val="13"/>
  </w:num>
  <w:num w:numId="8" w16cid:durableId="557211351">
    <w:abstractNumId w:val="5"/>
  </w:num>
  <w:num w:numId="9" w16cid:durableId="675697209">
    <w:abstractNumId w:val="11"/>
  </w:num>
  <w:num w:numId="10" w16cid:durableId="720055120">
    <w:abstractNumId w:val="15"/>
  </w:num>
  <w:num w:numId="11" w16cid:durableId="1393195925">
    <w:abstractNumId w:val="3"/>
  </w:num>
  <w:num w:numId="12" w16cid:durableId="889346399">
    <w:abstractNumId w:val="1"/>
  </w:num>
  <w:num w:numId="13" w16cid:durableId="509487348">
    <w:abstractNumId w:val="6"/>
  </w:num>
  <w:num w:numId="14" w16cid:durableId="1899701214">
    <w:abstractNumId w:val="10"/>
  </w:num>
  <w:num w:numId="15" w16cid:durableId="981616907">
    <w:abstractNumId w:val="4"/>
  </w:num>
  <w:num w:numId="16" w16cid:durableId="1290546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4F90"/>
    <w:rsid w:val="00057492"/>
    <w:rsid w:val="00065273"/>
    <w:rsid w:val="00075431"/>
    <w:rsid w:val="000A5DB4"/>
    <w:rsid w:val="000B6A63"/>
    <w:rsid w:val="000D64A6"/>
    <w:rsid w:val="001309AB"/>
    <w:rsid w:val="00134BA8"/>
    <w:rsid w:val="00167226"/>
    <w:rsid w:val="001A4BA8"/>
    <w:rsid w:val="001B6964"/>
    <w:rsid w:val="001E6C8F"/>
    <w:rsid w:val="00227288"/>
    <w:rsid w:val="00280095"/>
    <w:rsid w:val="00287692"/>
    <w:rsid w:val="002918AD"/>
    <w:rsid w:val="002A1BD2"/>
    <w:rsid w:val="002E0103"/>
    <w:rsid w:val="0036119D"/>
    <w:rsid w:val="003B18DB"/>
    <w:rsid w:val="003C1F27"/>
    <w:rsid w:val="003D3A89"/>
    <w:rsid w:val="00403FAC"/>
    <w:rsid w:val="0041734F"/>
    <w:rsid w:val="004306E4"/>
    <w:rsid w:val="00464F08"/>
    <w:rsid w:val="00480E8F"/>
    <w:rsid w:val="004B201C"/>
    <w:rsid w:val="004E1979"/>
    <w:rsid w:val="004E424B"/>
    <w:rsid w:val="005208AE"/>
    <w:rsid w:val="005670BA"/>
    <w:rsid w:val="005757AB"/>
    <w:rsid w:val="00594536"/>
    <w:rsid w:val="005A18C2"/>
    <w:rsid w:val="006543D3"/>
    <w:rsid w:val="006975EC"/>
    <w:rsid w:val="006B3D2F"/>
    <w:rsid w:val="006D15EF"/>
    <w:rsid w:val="006D45AB"/>
    <w:rsid w:val="006F48FB"/>
    <w:rsid w:val="00707CAF"/>
    <w:rsid w:val="007356EF"/>
    <w:rsid w:val="00776185"/>
    <w:rsid w:val="007A2958"/>
    <w:rsid w:val="007D7C4C"/>
    <w:rsid w:val="0080577C"/>
    <w:rsid w:val="008532CB"/>
    <w:rsid w:val="008654B0"/>
    <w:rsid w:val="0089715E"/>
    <w:rsid w:val="008D3C96"/>
    <w:rsid w:val="008E7C37"/>
    <w:rsid w:val="00925CBF"/>
    <w:rsid w:val="00933306"/>
    <w:rsid w:val="00944C85"/>
    <w:rsid w:val="00957B08"/>
    <w:rsid w:val="009977BD"/>
    <w:rsid w:val="009B7342"/>
    <w:rsid w:val="009D38E4"/>
    <w:rsid w:val="00A105ED"/>
    <w:rsid w:val="00A31587"/>
    <w:rsid w:val="00A330F3"/>
    <w:rsid w:val="00A4071A"/>
    <w:rsid w:val="00A7713B"/>
    <w:rsid w:val="00A82F43"/>
    <w:rsid w:val="00A91478"/>
    <w:rsid w:val="00A97665"/>
    <w:rsid w:val="00AC6436"/>
    <w:rsid w:val="00AD04A5"/>
    <w:rsid w:val="00B17EDA"/>
    <w:rsid w:val="00B3064B"/>
    <w:rsid w:val="00B45837"/>
    <w:rsid w:val="00B546B8"/>
    <w:rsid w:val="00B6153A"/>
    <w:rsid w:val="00B76D91"/>
    <w:rsid w:val="00BA7EDD"/>
    <w:rsid w:val="00BC5584"/>
    <w:rsid w:val="00C34654"/>
    <w:rsid w:val="00C642B2"/>
    <w:rsid w:val="00C67015"/>
    <w:rsid w:val="00C869BC"/>
    <w:rsid w:val="00C90E71"/>
    <w:rsid w:val="00CA6387"/>
    <w:rsid w:val="00CB44E4"/>
    <w:rsid w:val="00CC35F3"/>
    <w:rsid w:val="00CD4D4B"/>
    <w:rsid w:val="00CD63FE"/>
    <w:rsid w:val="00CE7211"/>
    <w:rsid w:val="00CF70B2"/>
    <w:rsid w:val="00D0233C"/>
    <w:rsid w:val="00D33025"/>
    <w:rsid w:val="00D47E30"/>
    <w:rsid w:val="00D56E94"/>
    <w:rsid w:val="00D771C9"/>
    <w:rsid w:val="00D9202F"/>
    <w:rsid w:val="00D94B86"/>
    <w:rsid w:val="00DB4431"/>
    <w:rsid w:val="00DD0ADD"/>
    <w:rsid w:val="00DE5201"/>
    <w:rsid w:val="00E2685B"/>
    <w:rsid w:val="00E31DA8"/>
    <w:rsid w:val="00E47563"/>
    <w:rsid w:val="00F00404"/>
    <w:rsid w:val="00F1123C"/>
    <w:rsid w:val="00F34DA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28</Pages>
  <Words>7764</Words>
  <Characters>42704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38</cp:revision>
  <cp:lastPrinted>2025-07-03T22:52:00Z</cp:lastPrinted>
  <dcterms:created xsi:type="dcterms:W3CDTF">2025-08-06T18:09:00Z</dcterms:created>
  <dcterms:modified xsi:type="dcterms:W3CDTF">2025-08-22T23:22:00Z</dcterms:modified>
</cp:coreProperties>
</file>