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97EEDAC" w:rsidR="00480E8F" w:rsidRDefault="00F31375" w:rsidP="00480E8F">
            <w:pPr>
              <w:pStyle w:val="Sinespaciado"/>
              <w:rPr>
                <w:rFonts w:ascii="Arial" w:hAnsi="Arial" w:cs="Arial"/>
                <w:sz w:val="16"/>
                <w:szCs w:val="16"/>
              </w:rPr>
            </w:pPr>
            <w:r>
              <w:rPr>
                <w:rFonts w:ascii="Arial" w:hAnsi="Arial" w:cs="Arial"/>
                <w:sz w:val="16"/>
                <w:szCs w:val="16"/>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224D456" w:rsidR="00480E8F" w:rsidRDefault="00940BA3" w:rsidP="00480E8F">
            <w:pPr>
              <w:pStyle w:val="Sinespaciado"/>
              <w:rPr>
                <w:rFonts w:ascii="Arial" w:hAnsi="Arial" w:cs="Arial"/>
                <w:sz w:val="16"/>
                <w:szCs w:val="16"/>
              </w:rPr>
            </w:pPr>
            <w:r>
              <w:rPr>
                <w:rFonts w:ascii="Arial" w:hAnsi="Arial" w:cs="Arial"/>
                <w:sz w:val="16"/>
                <w:szCs w:val="16"/>
              </w:rPr>
              <w:t>INC-1025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D0F8DE1" w14:textId="36E05C38" w:rsidR="00F31375" w:rsidRPr="00F31375" w:rsidRDefault="00F31375" w:rsidP="00F31375">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8C2E51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DBF3BB"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0C222C3F"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1608222A" w14:textId="77777777" w:rsidR="00F31375" w:rsidRPr="00F31375" w:rsidRDefault="00F31375" w:rsidP="00F31375">
            <w:pPr>
              <w:pStyle w:val="Prrafodelista"/>
              <w:numPr>
                <w:ilvl w:val="0"/>
                <w:numId w:val="53"/>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51135E5A" w14:textId="77777777" w:rsidR="00F31375" w:rsidRPr="00F31375" w:rsidRDefault="00F31375" w:rsidP="00F31375">
            <w:pPr>
              <w:pStyle w:val="Prrafodelista"/>
              <w:numPr>
                <w:ilvl w:val="0"/>
                <w:numId w:val="54"/>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 xml:space="preserve">Resultado esperado: profesionales con una visión integrada de química </w:t>
            </w:r>
            <w:proofErr w:type="spellStart"/>
            <w:r w:rsidRPr="00F31375">
              <w:rPr>
                <w:rFonts w:asciiTheme="minorHAnsi" w:hAnsiTheme="minorHAnsi" w:cstheme="minorHAnsi"/>
                <w:sz w:val="18"/>
                <w:szCs w:val="18"/>
                <w:lang w:val="es-ES"/>
              </w:rPr>
              <w:t>y</w:t>
            </w:r>
            <w:proofErr w:type="spellEnd"/>
            <w:r w:rsidRPr="00F31375">
              <w:rPr>
                <w:rFonts w:asciiTheme="minorHAnsi" w:hAnsiTheme="minorHAnsi" w:cstheme="minorHAnsi"/>
                <w:sz w:val="18"/>
                <w:szCs w:val="18"/>
                <w:lang w:val="es-ES"/>
              </w:rPr>
              <w:t xml:space="preserve"> ingeniería que pueden vincular propiedades químicas con rendimiento, durabilidad y seguridad de sistemas electromecánicos.</w:t>
            </w:r>
          </w:p>
          <w:p w14:paraId="6F178C44" w14:textId="77777777" w:rsidR="00F31375" w:rsidRPr="00F31375" w:rsidRDefault="00F31375" w:rsidP="00F31375">
            <w:pPr>
              <w:rPr>
                <w:b/>
                <w:bCs/>
                <w:sz w:val="18"/>
                <w:szCs w:val="18"/>
                <w:lang w:val="es-ES"/>
              </w:rPr>
            </w:pPr>
            <w:r w:rsidRPr="00F31375">
              <w:rPr>
                <w:b/>
                <w:bCs/>
                <w:sz w:val="18"/>
                <w:szCs w:val="18"/>
                <w:lang w:val="es-ES"/>
              </w:rPr>
              <w:t>Explicar la importancia de la asignatura</w:t>
            </w:r>
          </w:p>
          <w:p w14:paraId="756D0A48" w14:textId="77777777" w:rsidR="00F31375" w:rsidRPr="00F31375" w:rsidRDefault="00F31375" w:rsidP="00F31375">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7330567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 xml:space="preserve">Prevenir fallas por corrosión, degradación de materiales </w:t>
            </w:r>
            <w:proofErr w:type="spellStart"/>
            <w:r w:rsidRPr="00F31375">
              <w:rPr>
                <w:rFonts w:asciiTheme="minorHAnsi" w:hAnsiTheme="minorHAnsi" w:cstheme="minorHAnsi"/>
                <w:sz w:val="18"/>
                <w:szCs w:val="24"/>
                <w:lang w:val="es-ES"/>
              </w:rPr>
              <w:t>y</w:t>
            </w:r>
            <w:proofErr w:type="spellEnd"/>
            <w:r w:rsidRPr="00F31375">
              <w:rPr>
                <w:rFonts w:asciiTheme="minorHAnsi" w:hAnsiTheme="minorHAnsi" w:cstheme="minorHAnsi"/>
                <w:sz w:val="18"/>
                <w:szCs w:val="24"/>
                <w:lang w:val="es-ES"/>
              </w:rPr>
              <w:t xml:space="preserve"> incompatibilidades químicas.</w:t>
            </w:r>
          </w:p>
          <w:p w14:paraId="20727CEF"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632FA4FA" w14:textId="77777777" w:rsidR="00F31375" w:rsidRPr="00F31375" w:rsidRDefault="00F31375" w:rsidP="00F31375">
            <w:pPr>
              <w:pStyle w:val="Prrafodelista"/>
              <w:numPr>
                <w:ilvl w:val="0"/>
                <w:numId w:val="55"/>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35D907F4" w14:textId="77777777" w:rsidR="00F31375" w:rsidRPr="00F31375" w:rsidRDefault="00F31375" w:rsidP="00F31375">
            <w:pPr>
              <w:pStyle w:val="Prrafodelista"/>
              <w:numPr>
                <w:ilvl w:val="0"/>
                <w:numId w:val="55"/>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6212DC27" w14:textId="77777777" w:rsidR="00F31375" w:rsidRPr="00F31375" w:rsidRDefault="00F31375" w:rsidP="00F31375">
            <w:pPr>
              <w:pStyle w:val="Prrafodelista"/>
              <w:numPr>
                <w:ilvl w:val="0"/>
                <w:numId w:val="56"/>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0894AD12" w14:textId="77777777" w:rsidR="00F31375" w:rsidRPr="00F31375" w:rsidRDefault="00F31375" w:rsidP="00F31375">
            <w:pPr>
              <w:rPr>
                <w:b/>
                <w:bCs/>
                <w:sz w:val="18"/>
                <w:szCs w:val="18"/>
                <w:lang w:val="es-ES"/>
              </w:rPr>
            </w:pPr>
            <w:r w:rsidRPr="00F31375">
              <w:rPr>
                <w:b/>
                <w:bCs/>
                <w:sz w:val="18"/>
                <w:szCs w:val="18"/>
                <w:lang w:val="es-ES"/>
              </w:rPr>
              <w:t>Explicar en qué consiste la asignatura</w:t>
            </w:r>
          </w:p>
          <w:p w14:paraId="4AC04A67" w14:textId="77777777" w:rsidR="00F31375" w:rsidRPr="00F31375" w:rsidRDefault="00F31375" w:rsidP="00F31375">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4DF33A78" w14:textId="77777777" w:rsidR="00F31375" w:rsidRPr="00F31375" w:rsidRDefault="00F31375" w:rsidP="00F31375">
            <w:pPr>
              <w:rPr>
                <w:sz w:val="18"/>
                <w:szCs w:val="18"/>
                <w:lang w:val="es-ES"/>
              </w:rPr>
            </w:pPr>
            <w:r w:rsidRPr="00F31375">
              <w:rPr>
                <w:sz w:val="18"/>
                <w:szCs w:val="18"/>
                <w:lang w:val="es-ES"/>
              </w:rPr>
              <w:t>Contenidos típicos:</w:t>
            </w:r>
          </w:p>
          <w:p w14:paraId="0716DA66"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2C53580"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32A23D0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150CF57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2D32871D" w14:textId="77777777" w:rsidR="00F31375" w:rsidRPr="00F31375" w:rsidRDefault="00F31375" w:rsidP="00F31375">
            <w:pPr>
              <w:pStyle w:val="Prrafodelista"/>
              <w:numPr>
                <w:ilvl w:val="0"/>
                <w:numId w:val="57"/>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0676410D" w14:textId="77777777" w:rsidR="00F31375" w:rsidRPr="00F31375" w:rsidRDefault="00F31375" w:rsidP="00F31375">
            <w:pPr>
              <w:pStyle w:val="Prrafodelista"/>
              <w:numPr>
                <w:ilvl w:val="0"/>
                <w:numId w:val="57"/>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01AA3737" w14:textId="77777777" w:rsidR="00F31375" w:rsidRPr="00F31375" w:rsidRDefault="00F31375" w:rsidP="00F31375">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7A14E1E3" w14:textId="77777777" w:rsidR="00F31375" w:rsidRPr="00F31375" w:rsidRDefault="00F31375" w:rsidP="00F31375">
            <w:pPr>
              <w:rPr>
                <w:sz w:val="18"/>
                <w:szCs w:val="18"/>
                <w:lang w:val="es-ES"/>
              </w:rPr>
            </w:pPr>
            <w:r w:rsidRPr="00F31375">
              <w:rPr>
                <w:sz w:val="18"/>
                <w:szCs w:val="18"/>
                <w:lang w:val="es-ES"/>
              </w:rPr>
              <w:t>Resultados de aprendizaje (competencias):</w:t>
            </w:r>
          </w:p>
          <w:p w14:paraId="0E2AC86A"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1A574EC5"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2275A140"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15B7EB3F" w14:textId="77777777" w:rsidR="00F31375" w:rsidRPr="00F31375" w:rsidRDefault="00F31375" w:rsidP="00F31375">
            <w:pPr>
              <w:pStyle w:val="Prrafodelista"/>
              <w:numPr>
                <w:ilvl w:val="0"/>
                <w:numId w:val="59"/>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4BC87EF1" w14:textId="77777777" w:rsidR="00F31375" w:rsidRPr="00F31375" w:rsidRDefault="00F31375" w:rsidP="00F31375">
            <w:pPr>
              <w:rPr>
                <w:sz w:val="18"/>
                <w:szCs w:val="18"/>
                <w:lang w:val="es-ES"/>
              </w:rPr>
            </w:pPr>
            <w:r w:rsidRPr="00F31375">
              <w:rPr>
                <w:sz w:val="18"/>
                <w:szCs w:val="18"/>
                <w:lang w:val="es-ES"/>
              </w:rPr>
              <w:t>Evaluación: exámenes teóricos, prácticas de laboratorio, reportes técnicos y proyectos de aplicación.</w:t>
            </w:r>
          </w:p>
          <w:p w14:paraId="51C10350" w14:textId="77777777" w:rsidR="00F31375" w:rsidRDefault="00F31375" w:rsidP="00F31375">
            <w:pPr>
              <w:rPr>
                <w:sz w:val="18"/>
                <w:szCs w:val="18"/>
                <w:lang w:val="es-ES"/>
              </w:rPr>
            </w:pPr>
          </w:p>
          <w:p w14:paraId="65BAC016" w14:textId="1C8F42F5" w:rsidR="00F31375" w:rsidRPr="00F31375" w:rsidRDefault="00F31375" w:rsidP="00F31375">
            <w:pPr>
              <w:rPr>
                <w:b/>
                <w:bCs/>
                <w:sz w:val="18"/>
                <w:szCs w:val="18"/>
                <w:lang w:val="es-ES"/>
              </w:rPr>
            </w:pPr>
            <w:r w:rsidRPr="00F31375">
              <w:rPr>
                <w:b/>
                <w:bCs/>
                <w:sz w:val="18"/>
                <w:szCs w:val="18"/>
                <w:lang w:val="es-ES"/>
              </w:rPr>
              <w:t>Explicar con qué otras asignaturas se relacionan</w:t>
            </w:r>
            <w:r w:rsidRPr="00F31375">
              <w:rPr>
                <w:b/>
                <w:bCs/>
                <w:sz w:val="18"/>
                <w:szCs w:val="18"/>
                <w:lang w:val="es-ES"/>
              </w:rPr>
              <w:t>:</w:t>
            </w:r>
          </w:p>
          <w:p w14:paraId="4867F258" w14:textId="77777777" w:rsidR="00F31375" w:rsidRPr="00F31375" w:rsidRDefault="00F31375" w:rsidP="00F31375">
            <w:pPr>
              <w:numPr>
                <w:ilvl w:val="0"/>
                <w:numId w:val="51"/>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56C8F874" w14:textId="77777777" w:rsidR="00F31375" w:rsidRPr="00F31375" w:rsidRDefault="00F31375" w:rsidP="00F31375">
            <w:pPr>
              <w:rPr>
                <w:sz w:val="18"/>
                <w:szCs w:val="18"/>
                <w:lang w:val="es-ES"/>
              </w:rPr>
            </w:pPr>
            <w:r w:rsidRPr="00F31375">
              <w:rPr>
                <w:sz w:val="18"/>
                <w:szCs w:val="18"/>
                <w:lang w:val="es-ES"/>
              </w:rPr>
              <w:t>Competencias: razonamiento cuantitativo, interpretación de datos, análisis de riesgos.</w:t>
            </w:r>
          </w:p>
          <w:p w14:paraId="76F055DA" w14:textId="77777777" w:rsidR="00F31375" w:rsidRPr="00F31375" w:rsidRDefault="00F31375" w:rsidP="00F31375">
            <w:pPr>
              <w:numPr>
                <w:ilvl w:val="0"/>
                <w:numId w:val="51"/>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7D1A729E" w14:textId="77777777" w:rsidR="00F31375" w:rsidRPr="00F31375" w:rsidRDefault="00F31375" w:rsidP="00F31375">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AAC2349" w14:textId="77777777" w:rsidR="00F31375" w:rsidRPr="00F31375" w:rsidRDefault="00F31375" w:rsidP="00F31375">
            <w:pPr>
              <w:numPr>
                <w:ilvl w:val="0"/>
                <w:numId w:val="51"/>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38D2AC85" w14:textId="77777777" w:rsidR="00F31375" w:rsidRPr="00F31375" w:rsidRDefault="00F31375" w:rsidP="00F31375">
            <w:pPr>
              <w:rPr>
                <w:sz w:val="18"/>
                <w:szCs w:val="18"/>
                <w:lang w:val="es-ES"/>
              </w:rPr>
            </w:pPr>
            <w:r w:rsidRPr="00F31375">
              <w:rPr>
                <w:sz w:val="18"/>
                <w:szCs w:val="18"/>
                <w:lang w:val="es-ES"/>
              </w:rPr>
              <w:t>Competencias: diseño de sistemas de enfriamiento/calefacción, selección de fluidos, eficiencia energética.</w:t>
            </w:r>
          </w:p>
          <w:p w14:paraId="05312DAE" w14:textId="77777777" w:rsidR="00F31375" w:rsidRPr="00F31375" w:rsidRDefault="00F31375" w:rsidP="00F31375">
            <w:pPr>
              <w:numPr>
                <w:ilvl w:val="0"/>
                <w:numId w:val="51"/>
              </w:numPr>
              <w:rPr>
                <w:sz w:val="18"/>
                <w:szCs w:val="18"/>
                <w:lang w:val="es-ES"/>
              </w:rPr>
            </w:pPr>
            <w:r w:rsidRPr="00F31375">
              <w:rPr>
                <w:sz w:val="18"/>
                <w:szCs w:val="18"/>
                <w:lang w:val="es-ES"/>
              </w:rPr>
              <w:t>Electromecánica y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4AB22B00" w14:textId="77777777" w:rsidR="00F31375" w:rsidRPr="00F31375" w:rsidRDefault="00F31375" w:rsidP="00F31375">
            <w:pPr>
              <w:rPr>
                <w:sz w:val="18"/>
                <w:szCs w:val="18"/>
                <w:lang w:val="es-ES"/>
              </w:rPr>
            </w:pPr>
            <w:r w:rsidRPr="00F31375">
              <w:rPr>
                <w:sz w:val="18"/>
                <w:szCs w:val="18"/>
                <w:lang w:val="es-ES"/>
              </w:rPr>
              <w:t>Competencias: diagnóstico de fallas, mantenimiento predictivo, seguridad de sistemas.</w:t>
            </w:r>
          </w:p>
          <w:p w14:paraId="30288115" w14:textId="77777777" w:rsidR="00F31375" w:rsidRPr="00F31375" w:rsidRDefault="00F31375" w:rsidP="00F31375">
            <w:pPr>
              <w:numPr>
                <w:ilvl w:val="0"/>
                <w:numId w:val="51"/>
              </w:numPr>
              <w:rPr>
                <w:sz w:val="18"/>
                <w:szCs w:val="18"/>
                <w:lang w:val="es-ES"/>
              </w:rPr>
            </w:pPr>
            <w:r w:rsidRPr="00F31375">
              <w:rPr>
                <w:sz w:val="18"/>
                <w:szCs w:val="18"/>
                <w:lang w:val="es-ES"/>
              </w:rPr>
              <w:t>Seguridad e Ingeniería ambiental: gestión de riesgos, manejo de sustancias peligrosas, gestión de residuos, normativas.</w:t>
            </w:r>
          </w:p>
          <w:p w14:paraId="1CECD38E" w14:textId="77777777" w:rsidR="00F31375" w:rsidRPr="00F31375" w:rsidRDefault="00F31375" w:rsidP="00F31375">
            <w:pPr>
              <w:rPr>
                <w:sz w:val="18"/>
                <w:szCs w:val="18"/>
                <w:lang w:val="es-ES"/>
              </w:rPr>
            </w:pPr>
            <w:r w:rsidRPr="00F31375">
              <w:rPr>
                <w:sz w:val="18"/>
                <w:szCs w:val="18"/>
                <w:lang w:val="es-ES"/>
              </w:rPr>
              <w:t>Competencias: cumplimiento normativo, desarrollo de planes de seguridad y medio ambiente.</w:t>
            </w:r>
          </w:p>
          <w:p w14:paraId="447CA8A8" w14:textId="77777777" w:rsidR="00F31375" w:rsidRPr="00F31375" w:rsidRDefault="00F31375" w:rsidP="00F31375">
            <w:pPr>
              <w:numPr>
                <w:ilvl w:val="0"/>
                <w:numId w:val="51"/>
              </w:numPr>
              <w:rPr>
                <w:sz w:val="18"/>
                <w:szCs w:val="18"/>
                <w:lang w:val="es-ES"/>
              </w:rPr>
            </w:pPr>
            <w:r w:rsidRPr="00F31375">
              <w:rPr>
                <w:sz w:val="18"/>
                <w:szCs w:val="18"/>
                <w:lang w:val="es-ES"/>
              </w:rPr>
              <w:t>Química de procesos y Química analítica: muestreo, análisis de composición, control de procesos.</w:t>
            </w:r>
          </w:p>
          <w:p w14:paraId="7D5F061A" w14:textId="77777777" w:rsidR="00F31375" w:rsidRPr="00F31375" w:rsidRDefault="00F31375" w:rsidP="00F31375">
            <w:pPr>
              <w:rPr>
                <w:sz w:val="18"/>
                <w:szCs w:val="18"/>
                <w:lang w:val="es-ES"/>
              </w:rPr>
            </w:pPr>
            <w:r w:rsidRPr="00F31375">
              <w:rPr>
                <w:sz w:val="18"/>
                <w:szCs w:val="18"/>
                <w:lang w:val="es-ES"/>
              </w:rPr>
              <w:t>Competencias: interpretación de resultados analíticos, aseguramiento de calidad.</w:t>
            </w:r>
          </w:p>
          <w:p w14:paraId="417A01D1" w14:textId="77777777" w:rsidR="00F31375" w:rsidRPr="00F31375" w:rsidRDefault="00F31375" w:rsidP="00F31375">
            <w:pPr>
              <w:numPr>
                <w:ilvl w:val="0"/>
                <w:numId w:val="51"/>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0D39FCDA" w14:textId="01394D9E" w:rsidR="00940BA3" w:rsidRPr="00F31375" w:rsidRDefault="00F31375" w:rsidP="00940BA3">
            <w:pPr>
              <w:rPr>
                <w:sz w:val="18"/>
                <w:szCs w:val="18"/>
                <w:lang w:val="es-ES"/>
              </w:rPr>
            </w:pPr>
            <w:r w:rsidRPr="00F31375">
              <w:rPr>
                <w:sz w:val="18"/>
                <w:szCs w:val="18"/>
                <w:lang w:val="es-ES"/>
              </w:rPr>
              <w:t>Competencias: lectura de fichas técnicas, especificación de materiales en diseños.</w:t>
            </w:r>
          </w:p>
          <w:p w14:paraId="3221E3F5" w14:textId="1CD72319" w:rsidR="00480E8F" w:rsidRDefault="00480E8F" w:rsidP="00F31375">
            <w:pPr>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46AC21B" w14:textId="77777777" w:rsidR="00940BA3" w:rsidRPr="00940BA3" w:rsidRDefault="00940BA3" w:rsidP="00940BA3">
            <w:pPr>
              <w:rPr>
                <w:sz w:val="18"/>
                <w:szCs w:val="18"/>
              </w:rPr>
            </w:pPr>
            <w:r w:rsidRPr="00940BA3">
              <w:rPr>
                <w:sz w:val="18"/>
                <w:szCs w:val="18"/>
              </w:rPr>
              <w:t>Al inicio del curso se hace énfasis en el compromiso que debe tener todo profesionista con la selección y el uso eficiente de los materiales, así como con el cuidado al medio ambiente, cumpliendo con la normatividad y disposiciones gubernamentales.</w:t>
            </w:r>
          </w:p>
          <w:p w14:paraId="7EA55D3F" w14:textId="77777777" w:rsidR="00940BA3" w:rsidRPr="00940BA3" w:rsidRDefault="00940BA3" w:rsidP="00940BA3">
            <w:pPr>
              <w:rPr>
                <w:sz w:val="18"/>
                <w:szCs w:val="18"/>
              </w:rPr>
            </w:pPr>
            <w:r w:rsidRPr="00940BA3">
              <w:rPr>
                <w:sz w:val="18"/>
                <w:szCs w:val="18"/>
              </w:rPr>
              <w:t xml:space="preserve">El temario agrupa los contenidos en cinco unidades siendo: 1. Materia, Estructura y Periodicidad; </w:t>
            </w:r>
            <w:proofErr w:type="gramStart"/>
            <w:r w:rsidRPr="00940BA3">
              <w:rPr>
                <w:sz w:val="18"/>
                <w:szCs w:val="18"/>
              </w:rPr>
              <w:t>2.Enlaces</w:t>
            </w:r>
            <w:proofErr w:type="gramEnd"/>
            <w:r w:rsidRPr="00940BA3">
              <w:rPr>
                <w:sz w:val="18"/>
                <w:szCs w:val="18"/>
              </w:rPr>
              <w:t xml:space="preserve"> Químicos y el Estado Sólido (Cristalino); 3. Compuestos Inorgánicos y Orgánicos; </w:t>
            </w:r>
            <w:proofErr w:type="gramStart"/>
            <w:r w:rsidRPr="00940BA3">
              <w:rPr>
                <w:sz w:val="18"/>
                <w:szCs w:val="18"/>
              </w:rPr>
              <w:t>4.Reacciones</w:t>
            </w:r>
            <w:proofErr w:type="gramEnd"/>
            <w:r w:rsidRPr="00940BA3">
              <w:rPr>
                <w:sz w:val="18"/>
                <w:szCs w:val="18"/>
              </w:rPr>
              <w:t xml:space="preserve"> Químicas Inorgánicas; 5. Conceptos Generales de Gases Termoquímica y Electroquímica.</w:t>
            </w:r>
          </w:p>
          <w:p w14:paraId="28F7391E" w14:textId="77777777" w:rsidR="00940BA3" w:rsidRPr="00940BA3" w:rsidRDefault="00940BA3" w:rsidP="00940BA3">
            <w:pPr>
              <w:rPr>
                <w:sz w:val="18"/>
                <w:szCs w:val="18"/>
              </w:rPr>
            </w:pPr>
            <w:r w:rsidRPr="00940BA3">
              <w:rPr>
                <w:sz w:val="18"/>
                <w:szCs w:val="18"/>
              </w:rPr>
              <w:t>En el primer tema se da lugar al manejo de lenguaje químico, se abordan conceptos de materia, sustancias puras, dispersiones o mezclas, caracterización de los estados de agregación, cambios de estado y clasificación de sustancias naturales por semejanzas.</w:t>
            </w:r>
          </w:p>
          <w:p w14:paraId="2F56F7DC" w14:textId="77777777" w:rsidR="00940BA3" w:rsidRPr="00940BA3" w:rsidRDefault="00940BA3" w:rsidP="00940BA3">
            <w:pPr>
              <w:rPr>
                <w:sz w:val="18"/>
                <w:szCs w:val="18"/>
              </w:rPr>
            </w:pPr>
            <w:r w:rsidRPr="00940BA3">
              <w:rPr>
                <w:sz w:val="18"/>
                <w:szCs w:val="18"/>
              </w:rPr>
              <w:t>En el tema dos se estudian los enlaces químicos, lo que permite formar una gran cantidad de compuestos que usamos en la vida cotidiana. Se incluyen asimismo aspectos de metalurgia en virtud de su uso intensivo en la industria.</w:t>
            </w:r>
          </w:p>
          <w:p w14:paraId="366F8319" w14:textId="77777777" w:rsidR="00940BA3" w:rsidRPr="00940BA3" w:rsidRDefault="00940BA3" w:rsidP="00940BA3">
            <w:pPr>
              <w:rPr>
                <w:sz w:val="18"/>
                <w:szCs w:val="18"/>
              </w:rPr>
            </w:pPr>
            <w:r w:rsidRPr="00940BA3">
              <w:rPr>
                <w:sz w:val="18"/>
                <w:szCs w:val="18"/>
              </w:rP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4E2634F0" w14:textId="77777777" w:rsidR="00940BA3" w:rsidRPr="00940BA3" w:rsidRDefault="00940BA3" w:rsidP="002B1176">
            <w:pPr>
              <w:pStyle w:val="Textoindependiente"/>
              <w:ind w:right="99"/>
              <w:jc w:val="both"/>
              <w:rPr>
                <w:sz w:val="18"/>
                <w:szCs w:val="18"/>
              </w:rPr>
            </w:pPr>
            <w:r w:rsidRPr="00940BA3">
              <w:rPr>
                <w:sz w:val="18"/>
                <w:szCs w:val="18"/>
              </w:rPr>
              <w:lastRenderedPageBreak/>
              <w:t>El siguiente tema, el quinto, está destinado a los conceptos generales de los gases, termoquímica y electroquímica. Se estudian las leyes de los gases y se identifican algunos de los elementos de la tabla periódica que se utilizan en la industria. Asimismo, se analizan los principios termoquímicos y electroquímicos que son utilizados en los procesos industriales.</w:t>
            </w:r>
          </w:p>
          <w:p w14:paraId="16B19C4C" w14:textId="6DC759E3" w:rsidR="00480E8F" w:rsidRPr="00940BA3" w:rsidRDefault="00940BA3" w:rsidP="002B1176">
            <w:pPr>
              <w:pStyle w:val="Textoindependiente"/>
              <w:ind w:right="102"/>
              <w:jc w:val="both"/>
            </w:pPr>
            <w:r w:rsidRPr="00940BA3">
              <w:rPr>
                <w:sz w:val="18"/>
                <w:szCs w:val="18"/>
              </w:rP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B12670C" w:rsidR="00480E8F" w:rsidRPr="002B1176" w:rsidRDefault="002B1176" w:rsidP="002B1176">
            <w:r w:rsidRPr="002B1176">
              <w:rPr>
                <w:sz w:val="18"/>
                <w:szCs w:val="18"/>
              </w:rP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7D66652" w:rsidR="00480E8F" w:rsidRPr="002B1176" w:rsidRDefault="002B1176" w:rsidP="002B1176">
            <w:pPr>
              <w:rPr>
                <w:sz w:val="18"/>
                <w:szCs w:val="18"/>
              </w:rPr>
            </w:pPr>
            <w:r w:rsidRPr="002B1176">
              <w:rPr>
                <w:sz w:val="18"/>
                <w:szCs w:val="18"/>
              </w:rPr>
              <w:t>Clasifica la materia en sus diferentes estados utilizando las bases de la química moderna, para conocer la estructura atómica y propiedades de elementos de acuerdo a la tabla periódica.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5460D48E" w14:textId="77777777" w:rsidR="002B1176" w:rsidRPr="002B1176" w:rsidRDefault="002B1176" w:rsidP="002B1176">
            <w:pPr>
              <w:pStyle w:val="TableParagraph"/>
              <w:numPr>
                <w:ilvl w:val="0"/>
                <w:numId w:val="13"/>
              </w:numPr>
              <w:tabs>
                <w:tab w:val="left" w:pos="443"/>
              </w:tabs>
              <w:spacing w:line="242" w:lineRule="auto"/>
              <w:ind w:right="94"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Materia, estructura </w:t>
            </w:r>
            <w:r w:rsidRPr="002B1176">
              <w:rPr>
                <w:rFonts w:asciiTheme="minorHAnsi" w:hAnsiTheme="minorHAnsi" w:cstheme="minorHAnsi"/>
                <w:spacing w:val="-12"/>
                <w:sz w:val="18"/>
                <w:szCs w:val="18"/>
              </w:rPr>
              <w:t xml:space="preserve">y </w:t>
            </w:r>
            <w:r w:rsidRPr="002B1176">
              <w:rPr>
                <w:rFonts w:asciiTheme="minorHAnsi" w:hAnsiTheme="minorHAnsi" w:cstheme="minorHAnsi"/>
                <w:sz w:val="18"/>
                <w:szCs w:val="18"/>
              </w:rPr>
              <w:t>periodicidad.</w:t>
            </w:r>
          </w:p>
          <w:p w14:paraId="21C72ECB" w14:textId="77777777" w:rsidR="002B1176" w:rsidRPr="002B1176" w:rsidRDefault="002B1176" w:rsidP="002B1176">
            <w:pPr>
              <w:pStyle w:val="TableParagraph"/>
              <w:numPr>
                <w:ilvl w:val="1"/>
                <w:numId w:val="13"/>
              </w:numPr>
              <w:tabs>
                <w:tab w:val="left" w:pos="623"/>
              </w:tabs>
              <w:spacing w:line="242" w:lineRule="auto"/>
              <w:ind w:right="97"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Materia: </w:t>
            </w:r>
            <w:r w:rsidRPr="002B1176">
              <w:rPr>
                <w:rFonts w:asciiTheme="minorHAnsi" w:hAnsiTheme="minorHAnsi" w:cstheme="minorHAnsi"/>
                <w:spacing w:val="-3"/>
                <w:sz w:val="18"/>
                <w:szCs w:val="18"/>
              </w:rPr>
              <w:t xml:space="preserve">Estructura, </w:t>
            </w:r>
            <w:r w:rsidRPr="002B1176">
              <w:rPr>
                <w:rFonts w:asciiTheme="minorHAnsi" w:hAnsiTheme="minorHAnsi" w:cstheme="minorHAnsi"/>
                <w:sz w:val="18"/>
                <w:szCs w:val="18"/>
              </w:rPr>
              <w:t>composición,</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estados</w:t>
            </w:r>
          </w:p>
          <w:p w14:paraId="715AE81A" w14:textId="77777777" w:rsidR="002B1176" w:rsidRPr="002B1176" w:rsidRDefault="002B1176" w:rsidP="002B1176">
            <w:pPr>
              <w:pStyle w:val="TableParagraph"/>
              <w:numPr>
                <w:ilvl w:val="1"/>
                <w:numId w:val="13"/>
              </w:numPr>
              <w:tabs>
                <w:tab w:val="left" w:pos="699"/>
              </w:tabs>
              <w:spacing w:line="242" w:lineRule="auto"/>
              <w:ind w:right="95"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Sustancias </w:t>
            </w:r>
            <w:r w:rsidRPr="002B1176">
              <w:rPr>
                <w:rFonts w:asciiTheme="minorHAnsi" w:hAnsiTheme="minorHAnsi" w:cstheme="minorHAnsi"/>
                <w:spacing w:val="-3"/>
                <w:sz w:val="18"/>
                <w:szCs w:val="18"/>
              </w:rPr>
              <w:t xml:space="preserve">puras: </w:t>
            </w:r>
            <w:r w:rsidRPr="002B1176">
              <w:rPr>
                <w:rFonts w:asciiTheme="minorHAnsi" w:hAnsiTheme="minorHAnsi" w:cstheme="minorHAnsi"/>
                <w:sz w:val="18"/>
                <w:szCs w:val="18"/>
              </w:rPr>
              <w:t>elementos y</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compuestos.</w:t>
            </w:r>
          </w:p>
          <w:p w14:paraId="47871CCA" w14:textId="77777777" w:rsidR="002B1176" w:rsidRPr="002B1176" w:rsidRDefault="002B1176" w:rsidP="002B1176">
            <w:pPr>
              <w:pStyle w:val="TableParagraph"/>
              <w:numPr>
                <w:ilvl w:val="1"/>
                <w:numId w:val="13"/>
              </w:numPr>
              <w:tabs>
                <w:tab w:val="left" w:pos="835"/>
              </w:tabs>
              <w:spacing w:line="242" w:lineRule="auto"/>
              <w:ind w:right="95"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Dispersiones </w:t>
            </w:r>
            <w:r w:rsidRPr="002B1176">
              <w:rPr>
                <w:rFonts w:asciiTheme="minorHAnsi" w:hAnsiTheme="minorHAnsi" w:cstheme="minorHAnsi"/>
                <w:spacing w:val="-11"/>
                <w:sz w:val="18"/>
                <w:szCs w:val="18"/>
              </w:rPr>
              <w:t xml:space="preserve">o </w:t>
            </w:r>
            <w:r w:rsidRPr="002B1176">
              <w:rPr>
                <w:rFonts w:asciiTheme="minorHAnsi" w:hAnsiTheme="minorHAnsi" w:cstheme="minorHAnsi"/>
                <w:sz w:val="18"/>
                <w:szCs w:val="18"/>
              </w:rPr>
              <w:t>mezclas.</w:t>
            </w:r>
          </w:p>
          <w:p w14:paraId="2568483A" w14:textId="77777777" w:rsidR="002B1176" w:rsidRPr="002B1176" w:rsidRDefault="002B1176" w:rsidP="002B1176">
            <w:pPr>
              <w:pStyle w:val="TableParagraph"/>
              <w:numPr>
                <w:ilvl w:val="1"/>
                <w:numId w:val="13"/>
              </w:numPr>
              <w:tabs>
                <w:tab w:val="left" w:pos="503"/>
              </w:tabs>
              <w:ind w:right="94" w:firstLine="0"/>
              <w:jc w:val="both"/>
              <w:rPr>
                <w:rFonts w:asciiTheme="minorHAnsi" w:hAnsiTheme="minorHAnsi" w:cstheme="minorHAnsi"/>
                <w:sz w:val="18"/>
                <w:szCs w:val="18"/>
              </w:rPr>
            </w:pPr>
            <w:r w:rsidRPr="002B1176">
              <w:rPr>
                <w:rFonts w:asciiTheme="minorHAnsi" w:hAnsiTheme="minorHAnsi" w:cstheme="minorHAnsi"/>
                <w:sz w:val="18"/>
                <w:szCs w:val="18"/>
              </w:rPr>
              <w:t>Caracterización de los estados de agregación: sólido cristalino,</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líquido,</w:t>
            </w:r>
          </w:p>
          <w:p w14:paraId="193A6896" w14:textId="77777777" w:rsidR="00480E8F" w:rsidRPr="002B1176" w:rsidRDefault="002B1176" w:rsidP="002B1176">
            <w:pPr>
              <w:pStyle w:val="TableParagraph"/>
              <w:tabs>
                <w:tab w:val="left" w:pos="1370"/>
                <w:tab w:val="left" w:pos="1371"/>
                <w:tab w:val="left" w:pos="1526"/>
              </w:tabs>
              <w:ind w:right="94"/>
              <w:rPr>
                <w:rFonts w:asciiTheme="minorHAnsi" w:hAnsiTheme="minorHAnsi" w:cstheme="minorHAnsi"/>
                <w:sz w:val="18"/>
                <w:szCs w:val="18"/>
              </w:rPr>
            </w:pPr>
            <w:r w:rsidRPr="002B1176">
              <w:rPr>
                <w:rFonts w:asciiTheme="minorHAnsi" w:hAnsiTheme="minorHAnsi" w:cstheme="minorHAnsi"/>
                <w:sz w:val="18"/>
                <w:szCs w:val="18"/>
              </w:rPr>
              <w:t>Sólido, vítreo y gel.</w:t>
            </w:r>
          </w:p>
          <w:p w14:paraId="5F830A8A" w14:textId="77777777" w:rsidR="002B1176" w:rsidRPr="002B1176" w:rsidRDefault="002B1176" w:rsidP="002B1176">
            <w:pPr>
              <w:pStyle w:val="TableParagraph"/>
              <w:numPr>
                <w:ilvl w:val="1"/>
                <w:numId w:val="12"/>
              </w:numPr>
              <w:tabs>
                <w:tab w:val="left" w:pos="499"/>
              </w:tabs>
              <w:spacing w:line="228" w:lineRule="exact"/>
              <w:rPr>
                <w:rFonts w:asciiTheme="minorHAnsi" w:hAnsiTheme="minorHAnsi" w:cstheme="minorHAnsi"/>
                <w:sz w:val="18"/>
                <w:szCs w:val="18"/>
              </w:rPr>
            </w:pPr>
            <w:r w:rsidRPr="002B1176">
              <w:rPr>
                <w:rFonts w:asciiTheme="minorHAnsi" w:hAnsiTheme="minorHAnsi" w:cstheme="minorHAnsi"/>
                <w:sz w:val="18"/>
                <w:szCs w:val="18"/>
              </w:rPr>
              <w:t>Cambios de</w:t>
            </w:r>
            <w:r w:rsidRPr="002B1176">
              <w:rPr>
                <w:rFonts w:asciiTheme="minorHAnsi" w:hAnsiTheme="minorHAnsi" w:cstheme="minorHAnsi"/>
                <w:spacing w:val="-2"/>
                <w:sz w:val="18"/>
                <w:szCs w:val="18"/>
              </w:rPr>
              <w:t xml:space="preserve"> </w:t>
            </w:r>
            <w:r w:rsidRPr="002B1176">
              <w:rPr>
                <w:rFonts w:asciiTheme="minorHAnsi" w:hAnsiTheme="minorHAnsi" w:cstheme="minorHAnsi"/>
                <w:sz w:val="18"/>
                <w:szCs w:val="18"/>
              </w:rPr>
              <w:t>estado.</w:t>
            </w:r>
          </w:p>
          <w:p w14:paraId="41383270" w14:textId="77777777" w:rsidR="002B1176" w:rsidRPr="002B1176" w:rsidRDefault="002B1176" w:rsidP="002B1176">
            <w:pPr>
              <w:pStyle w:val="TableParagraph"/>
              <w:numPr>
                <w:ilvl w:val="1"/>
                <w:numId w:val="12"/>
              </w:numPr>
              <w:tabs>
                <w:tab w:val="left" w:pos="591"/>
                <w:tab w:val="left" w:pos="2205"/>
              </w:tabs>
              <w:ind w:left="107" w:right="94" w:firstLine="0"/>
              <w:rPr>
                <w:rFonts w:asciiTheme="minorHAnsi" w:hAnsiTheme="minorHAnsi" w:cstheme="minorHAnsi"/>
                <w:sz w:val="18"/>
                <w:szCs w:val="18"/>
              </w:rPr>
            </w:pPr>
            <w:r w:rsidRPr="002B1176">
              <w:rPr>
                <w:rFonts w:asciiTheme="minorHAnsi" w:hAnsiTheme="minorHAnsi" w:cstheme="minorHAnsi"/>
                <w:sz w:val="18"/>
                <w:szCs w:val="18"/>
              </w:rPr>
              <w:t>Clasificación de las sustancias naturales por semejanzas</w:t>
            </w:r>
            <w:r w:rsidRPr="002B1176">
              <w:rPr>
                <w:rFonts w:asciiTheme="minorHAnsi" w:hAnsiTheme="minorHAnsi" w:cstheme="minorHAnsi"/>
                <w:sz w:val="18"/>
                <w:szCs w:val="18"/>
              </w:rPr>
              <w:tab/>
              <w:t>en: propiedades físicas, propiedades</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químicas.</w:t>
            </w:r>
          </w:p>
          <w:p w14:paraId="23F3D884" w14:textId="77777777" w:rsidR="002B1176" w:rsidRPr="002B1176" w:rsidRDefault="002B1176" w:rsidP="002B1176">
            <w:pPr>
              <w:pStyle w:val="TableParagraph"/>
              <w:numPr>
                <w:ilvl w:val="1"/>
                <w:numId w:val="12"/>
              </w:numPr>
              <w:tabs>
                <w:tab w:val="left" w:pos="519"/>
              </w:tabs>
              <w:spacing w:before="1"/>
              <w:ind w:left="107" w:right="98" w:firstLine="0"/>
              <w:rPr>
                <w:rFonts w:asciiTheme="minorHAnsi" w:hAnsiTheme="minorHAnsi" w:cstheme="minorHAnsi"/>
                <w:sz w:val="18"/>
                <w:szCs w:val="18"/>
              </w:rPr>
            </w:pPr>
            <w:r w:rsidRPr="002B1176">
              <w:rPr>
                <w:rFonts w:asciiTheme="minorHAnsi" w:hAnsiTheme="minorHAnsi" w:cstheme="minorHAnsi"/>
                <w:sz w:val="18"/>
                <w:szCs w:val="18"/>
              </w:rPr>
              <w:t xml:space="preserve">Base experimental </w:t>
            </w:r>
            <w:r w:rsidRPr="002B1176">
              <w:rPr>
                <w:rFonts w:asciiTheme="minorHAnsi" w:hAnsiTheme="minorHAnsi" w:cstheme="minorHAnsi"/>
                <w:spacing w:val="-6"/>
                <w:sz w:val="18"/>
                <w:szCs w:val="18"/>
              </w:rPr>
              <w:t xml:space="preserve">de </w:t>
            </w:r>
            <w:r w:rsidRPr="002B1176">
              <w:rPr>
                <w:rFonts w:asciiTheme="minorHAnsi" w:hAnsiTheme="minorHAnsi" w:cstheme="minorHAnsi"/>
                <w:sz w:val="18"/>
                <w:szCs w:val="18"/>
              </w:rPr>
              <w:t xml:space="preserve">la </w:t>
            </w:r>
            <w:r w:rsidRPr="002B1176">
              <w:rPr>
                <w:rFonts w:asciiTheme="minorHAnsi" w:hAnsiTheme="minorHAnsi" w:cstheme="minorHAnsi"/>
                <w:sz w:val="18"/>
                <w:szCs w:val="18"/>
              </w:rPr>
              <w:lastRenderedPageBreak/>
              <w:t>teoría cuántica y estructura</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atómica.</w:t>
            </w:r>
          </w:p>
          <w:p w14:paraId="5CC61405" w14:textId="77777777" w:rsidR="002B1176" w:rsidRPr="002B1176" w:rsidRDefault="002B1176" w:rsidP="002B1176">
            <w:pPr>
              <w:pStyle w:val="TableParagraph"/>
              <w:numPr>
                <w:ilvl w:val="1"/>
                <w:numId w:val="12"/>
              </w:numPr>
              <w:tabs>
                <w:tab w:val="left" w:pos="499"/>
              </w:tabs>
              <w:spacing w:line="228" w:lineRule="exact"/>
              <w:rPr>
                <w:rFonts w:asciiTheme="minorHAnsi" w:hAnsiTheme="minorHAnsi" w:cstheme="minorHAnsi"/>
                <w:sz w:val="18"/>
                <w:szCs w:val="18"/>
              </w:rPr>
            </w:pPr>
            <w:r w:rsidRPr="002B1176">
              <w:rPr>
                <w:rFonts w:asciiTheme="minorHAnsi" w:hAnsiTheme="minorHAnsi" w:cstheme="minorHAnsi"/>
                <w:sz w:val="18"/>
                <w:szCs w:val="18"/>
              </w:rPr>
              <w:t>Periodicidad</w:t>
            </w:r>
            <w:r w:rsidRPr="002B1176">
              <w:rPr>
                <w:rFonts w:asciiTheme="minorHAnsi" w:hAnsiTheme="minorHAnsi" w:cstheme="minorHAnsi"/>
                <w:spacing w:val="-3"/>
                <w:sz w:val="18"/>
                <w:szCs w:val="18"/>
              </w:rPr>
              <w:t xml:space="preserve"> </w:t>
            </w:r>
            <w:r w:rsidRPr="002B1176">
              <w:rPr>
                <w:rFonts w:asciiTheme="minorHAnsi" w:hAnsiTheme="minorHAnsi" w:cstheme="minorHAnsi"/>
                <w:sz w:val="18"/>
                <w:szCs w:val="18"/>
              </w:rPr>
              <w:t>química.</w:t>
            </w:r>
          </w:p>
          <w:p w14:paraId="35FAFC61" w14:textId="77777777" w:rsidR="002B1176" w:rsidRPr="002B1176" w:rsidRDefault="002B1176" w:rsidP="002B1176">
            <w:pPr>
              <w:pStyle w:val="TableParagraph"/>
              <w:numPr>
                <w:ilvl w:val="1"/>
                <w:numId w:val="12"/>
              </w:numPr>
              <w:tabs>
                <w:tab w:val="left" w:pos="523"/>
              </w:tabs>
              <w:spacing w:before="3"/>
              <w:ind w:left="107" w:right="97" w:firstLine="0"/>
              <w:rPr>
                <w:rFonts w:asciiTheme="minorHAnsi" w:hAnsiTheme="minorHAnsi" w:cstheme="minorHAnsi"/>
                <w:sz w:val="18"/>
                <w:szCs w:val="18"/>
              </w:rPr>
            </w:pPr>
            <w:r w:rsidRPr="002B1176">
              <w:rPr>
                <w:rFonts w:asciiTheme="minorHAnsi" w:hAnsiTheme="minorHAnsi" w:cstheme="minorHAnsi"/>
                <w:sz w:val="18"/>
                <w:szCs w:val="18"/>
              </w:rPr>
              <w:t xml:space="preserve">Desarrollo de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moderna.</w:t>
            </w:r>
          </w:p>
          <w:p w14:paraId="78B0D2AD" w14:textId="77777777" w:rsidR="002B1176" w:rsidRPr="002B1176" w:rsidRDefault="002B1176" w:rsidP="002B1176">
            <w:pPr>
              <w:pStyle w:val="TableParagraph"/>
              <w:numPr>
                <w:ilvl w:val="1"/>
                <w:numId w:val="12"/>
              </w:numPr>
              <w:tabs>
                <w:tab w:val="left" w:pos="1370"/>
                <w:tab w:val="left" w:pos="1371"/>
              </w:tabs>
              <w:spacing w:line="229" w:lineRule="exact"/>
              <w:ind w:left="1370" w:hanging="1264"/>
              <w:rPr>
                <w:rFonts w:asciiTheme="minorHAnsi" w:hAnsiTheme="minorHAnsi" w:cstheme="minorHAnsi"/>
                <w:sz w:val="18"/>
                <w:szCs w:val="18"/>
              </w:rPr>
            </w:pPr>
            <w:r w:rsidRPr="002B1176">
              <w:rPr>
                <w:rFonts w:asciiTheme="minorHAnsi" w:hAnsiTheme="minorHAnsi" w:cstheme="minorHAnsi"/>
                <w:sz w:val="18"/>
                <w:szCs w:val="18"/>
              </w:rPr>
              <w:t>Clasificación</w:t>
            </w:r>
          </w:p>
          <w:p w14:paraId="328F34F4" w14:textId="77777777" w:rsidR="002B1176" w:rsidRPr="002B1176" w:rsidRDefault="002B1176" w:rsidP="002B1176">
            <w:pPr>
              <w:pStyle w:val="TableParagraph"/>
              <w:tabs>
                <w:tab w:val="left" w:pos="1465"/>
                <w:tab w:val="left" w:pos="2232"/>
              </w:tabs>
              <w:spacing w:line="242" w:lineRule="auto"/>
              <w:ind w:left="107" w:right="95"/>
              <w:rPr>
                <w:rFonts w:asciiTheme="minorHAnsi" w:hAnsiTheme="minorHAnsi" w:cstheme="minorHAnsi"/>
                <w:sz w:val="18"/>
                <w:szCs w:val="18"/>
              </w:rPr>
            </w:pPr>
            <w:r w:rsidRPr="002B1176">
              <w:rPr>
                <w:rFonts w:asciiTheme="minorHAnsi" w:hAnsiTheme="minorHAnsi" w:cstheme="minorHAnsi"/>
                <w:sz w:val="18"/>
                <w:szCs w:val="18"/>
              </w:rPr>
              <w:t>periódica</w:t>
            </w:r>
            <w:r w:rsidRPr="002B1176">
              <w:rPr>
                <w:rFonts w:asciiTheme="minorHAnsi" w:hAnsiTheme="minorHAnsi" w:cstheme="minorHAnsi"/>
                <w:sz w:val="18"/>
                <w:szCs w:val="18"/>
              </w:rPr>
              <w:tab/>
              <w:t>de</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los </w:t>
            </w:r>
            <w:r w:rsidRPr="002B1176">
              <w:rPr>
                <w:rFonts w:asciiTheme="minorHAnsi" w:hAnsiTheme="minorHAnsi" w:cstheme="minorHAnsi"/>
                <w:sz w:val="18"/>
                <w:szCs w:val="18"/>
              </w:rPr>
              <w:t>elementos.</w:t>
            </w:r>
          </w:p>
          <w:p w14:paraId="3AEF4317" w14:textId="77777777" w:rsidR="002B1176" w:rsidRPr="002B1176" w:rsidRDefault="002B1176" w:rsidP="002B1176">
            <w:pPr>
              <w:pStyle w:val="TableParagraph"/>
              <w:numPr>
                <w:ilvl w:val="1"/>
                <w:numId w:val="12"/>
              </w:numPr>
              <w:tabs>
                <w:tab w:val="left" w:pos="1073"/>
                <w:tab w:val="left" w:pos="1370"/>
                <w:tab w:val="left" w:pos="1371"/>
                <w:tab w:val="left" w:pos="1739"/>
                <w:tab w:val="left" w:pos="1789"/>
              </w:tabs>
              <w:ind w:left="107" w:right="95" w:firstLine="0"/>
              <w:rPr>
                <w:rFonts w:asciiTheme="minorHAnsi" w:hAnsiTheme="minorHAnsi" w:cstheme="minorHAnsi"/>
                <w:sz w:val="18"/>
                <w:szCs w:val="18"/>
              </w:rPr>
            </w:pPr>
            <w:r w:rsidRPr="002B1176">
              <w:rPr>
                <w:rFonts w:asciiTheme="minorHAnsi" w:hAnsiTheme="minorHAnsi" w:cstheme="minorHAnsi"/>
                <w:spacing w:val="-3"/>
                <w:sz w:val="18"/>
                <w:szCs w:val="18"/>
              </w:rPr>
              <w:t xml:space="preserve">Propiedades </w:t>
            </w:r>
            <w:r w:rsidRPr="002B1176">
              <w:rPr>
                <w:rFonts w:asciiTheme="minorHAnsi" w:hAnsiTheme="minorHAnsi" w:cstheme="minorHAnsi"/>
                <w:sz w:val="18"/>
                <w:szCs w:val="18"/>
              </w:rPr>
              <w:t>atómicas y variaciones periódicas: carga nuclear efectiva,</w:t>
            </w:r>
            <w:r w:rsidRPr="002B1176">
              <w:rPr>
                <w:rFonts w:asciiTheme="minorHAnsi" w:hAnsiTheme="minorHAnsi" w:cstheme="minorHAnsi"/>
                <w:sz w:val="18"/>
                <w:szCs w:val="18"/>
              </w:rPr>
              <w:tab/>
              <w:t>radio</w:t>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atómico, </w:t>
            </w:r>
            <w:r w:rsidRPr="002B1176">
              <w:rPr>
                <w:rFonts w:asciiTheme="minorHAnsi" w:hAnsiTheme="minorHAnsi" w:cstheme="minorHAnsi"/>
                <w:sz w:val="18"/>
                <w:szCs w:val="18"/>
              </w:rPr>
              <w:t>radio iónico, energía de Ionización,</w:t>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afinidad </w:t>
            </w:r>
            <w:r w:rsidRPr="002B1176">
              <w:rPr>
                <w:rFonts w:asciiTheme="minorHAnsi" w:hAnsiTheme="minorHAnsi" w:cstheme="minorHAnsi"/>
                <w:sz w:val="18"/>
                <w:szCs w:val="18"/>
              </w:rPr>
              <w:t>electrónica, electronegatividad.</w:t>
            </w:r>
          </w:p>
          <w:p w14:paraId="5B66B55A" w14:textId="77777777" w:rsidR="002B1176" w:rsidRPr="002B1176" w:rsidRDefault="002B1176" w:rsidP="002B1176">
            <w:pPr>
              <w:pStyle w:val="TableParagraph"/>
              <w:numPr>
                <w:ilvl w:val="1"/>
                <w:numId w:val="12"/>
              </w:numPr>
              <w:tabs>
                <w:tab w:val="left" w:pos="1370"/>
                <w:tab w:val="left" w:pos="1371"/>
                <w:tab w:val="left" w:pos="1526"/>
              </w:tabs>
              <w:ind w:left="107" w:right="94" w:firstLine="0"/>
              <w:rPr>
                <w:rFonts w:asciiTheme="minorHAnsi" w:hAnsiTheme="minorHAnsi" w:cstheme="minorHAnsi"/>
                <w:sz w:val="18"/>
                <w:szCs w:val="18"/>
              </w:rPr>
            </w:pPr>
            <w:r w:rsidRPr="002B1176">
              <w:rPr>
                <w:rFonts w:asciiTheme="minorHAnsi" w:hAnsiTheme="minorHAnsi" w:cstheme="minorHAnsi"/>
                <w:spacing w:val="-1"/>
                <w:sz w:val="18"/>
                <w:szCs w:val="18"/>
              </w:rPr>
              <w:t xml:space="preserve">Propiedades </w:t>
            </w:r>
            <w:r w:rsidRPr="002B1176">
              <w:rPr>
                <w:rFonts w:asciiTheme="minorHAnsi" w:hAnsiTheme="minorHAnsi" w:cstheme="minorHAnsi"/>
                <w:sz w:val="18"/>
                <w:szCs w:val="18"/>
              </w:rPr>
              <w:t>químicas y su variación Periódica:</w:t>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tendencias </w:t>
            </w:r>
            <w:r w:rsidRPr="002B1176">
              <w:rPr>
                <w:rFonts w:asciiTheme="minorHAnsi" w:hAnsiTheme="minorHAnsi" w:cstheme="minorHAnsi"/>
                <w:sz w:val="18"/>
                <w:szCs w:val="18"/>
              </w:rPr>
              <w:t>generales y por</w:t>
            </w:r>
            <w:r w:rsidRPr="002B1176">
              <w:rPr>
                <w:rFonts w:asciiTheme="minorHAnsi" w:hAnsiTheme="minorHAnsi" w:cstheme="minorHAnsi"/>
                <w:spacing w:val="-6"/>
                <w:sz w:val="18"/>
                <w:szCs w:val="18"/>
              </w:rPr>
              <w:t xml:space="preserve"> </w:t>
            </w:r>
            <w:r w:rsidRPr="002B1176">
              <w:rPr>
                <w:rFonts w:asciiTheme="minorHAnsi" w:hAnsiTheme="minorHAnsi" w:cstheme="minorHAnsi"/>
                <w:sz w:val="18"/>
                <w:szCs w:val="18"/>
              </w:rPr>
              <w:t>grupo.</w:t>
            </w:r>
          </w:p>
          <w:p w14:paraId="62804A8E" w14:textId="097B5489" w:rsidR="002B1176" w:rsidRPr="002B1176" w:rsidRDefault="002B1176" w:rsidP="002B1176">
            <w:pPr>
              <w:pStyle w:val="TableParagraph"/>
              <w:numPr>
                <w:ilvl w:val="1"/>
                <w:numId w:val="12"/>
              </w:numPr>
              <w:tabs>
                <w:tab w:val="left" w:pos="1370"/>
                <w:tab w:val="left" w:pos="1371"/>
                <w:tab w:val="left" w:pos="1526"/>
              </w:tabs>
              <w:ind w:left="107" w:right="94" w:firstLine="0"/>
              <w:rPr>
                <w:rFonts w:asciiTheme="minorHAnsi" w:hAnsiTheme="minorHAnsi" w:cstheme="minorHAnsi"/>
                <w:sz w:val="18"/>
                <w:szCs w:val="18"/>
              </w:rPr>
            </w:pPr>
            <w:r w:rsidRPr="002B1176">
              <w:rPr>
                <w:rFonts w:asciiTheme="minorHAnsi" w:hAnsiTheme="minorHAnsi" w:cstheme="minorHAnsi"/>
                <w:sz w:val="18"/>
                <w:szCs w:val="18"/>
              </w:rPr>
              <w:t>Elementos</w:t>
            </w:r>
            <w:r w:rsidRPr="002B1176">
              <w:rPr>
                <w:rFonts w:asciiTheme="minorHAnsi" w:hAnsiTheme="minorHAnsi" w:cstheme="minorHAnsi"/>
                <w:sz w:val="18"/>
                <w:szCs w:val="18"/>
              </w:rPr>
              <w:tab/>
            </w:r>
            <w:r w:rsidRPr="002B1176">
              <w:rPr>
                <w:rFonts w:asciiTheme="minorHAnsi" w:hAnsiTheme="minorHAnsi" w:cstheme="minorHAnsi"/>
                <w:spacing w:val="-6"/>
                <w:sz w:val="18"/>
                <w:szCs w:val="18"/>
              </w:rPr>
              <w:t xml:space="preserve">de </w:t>
            </w:r>
            <w:r w:rsidRPr="002B1176">
              <w:rPr>
                <w:rFonts w:asciiTheme="minorHAnsi" w:hAnsiTheme="minorHAnsi" w:cstheme="minorHAnsi"/>
                <w:sz w:val="18"/>
                <w:szCs w:val="18"/>
              </w:rPr>
              <w:t>importancia económica, industrial y ambiental en la región o en el país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 xml:space="preserve">según corresponda en </w:t>
            </w:r>
            <w:r w:rsidRPr="002B1176">
              <w:rPr>
                <w:rFonts w:asciiTheme="minorHAnsi" w:hAnsiTheme="minorHAnsi" w:cstheme="minorHAnsi"/>
                <w:sz w:val="18"/>
                <w:szCs w:val="18"/>
              </w:rPr>
              <w:lastRenderedPageBreak/>
              <w:t>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 xml:space="preserve">Promover el aprendizaje colaborativo de y entre los estudiantes que propicien la </w:t>
            </w:r>
            <w:r w:rsidRPr="002B1176">
              <w:rPr>
                <w:rFonts w:asciiTheme="minorHAnsi" w:hAnsiTheme="minorHAnsi" w:cstheme="minorHAnsi"/>
                <w:sz w:val="18"/>
                <w:szCs w:val="18"/>
              </w:rPr>
              <w:lastRenderedPageBreak/>
              <w:t>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lastRenderedPageBreak/>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Cumple al menos 5 de los 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 xml:space="preserve">introduce cuestionamientos de tipo ético, ecológico, histórico, político, económico, etc. que deben tomarse en cuenta para comprender mejor o a futuro dicho tema. Se apoya en foros, </w:t>
            </w:r>
            <w:r>
              <w:rPr>
                <w:sz w:val="18"/>
              </w:rPr>
              <w:lastRenderedPageBreak/>
              <w:t>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10AE3A6E" w14:textId="77777777" w:rsidR="001E5754" w:rsidRDefault="001E5754" w:rsidP="00480E8F">
      <w:pPr>
        <w:pStyle w:val="Sinespaciado"/>
        <w:rPr>
          <w:rFonts w:ascii="Arial" w:hAnsi="Arial" w:cs="Arial"/>
          <w:sz w:val="16"/>
          <w:szCs w:val="16"/>
        </w:rPr>
      </w:pPr>
    </w:p>
    <w:p w14:paraId="4B4360DB" w14:textId="77777777" w:rsidR="001E5754" w:rsidRDefault="001E5754" w:rsidP="00480E8F">
      <w:pPr>
        <w:pStyle w:val="Sinespaciado"/>
        <w:rPr>
          <w:rFonts w:ascii="Arial" w:hAnsi="Arial" w:cs="Arial"/>
          <w:sz w:val="16"/>
          <w:szCs w:val="16"/>
        </w:rPr>
      </w:pPr>
    </w:p>
    <w:p w14:paraId="39908612" w14:textId="77777777" w:rsidR="001E5754" w:rsidRDefault="001E5754" w:rsidP="00480E8F">
      <w:pPr>
        <w:pStyle w:val="Sinespaciado"/>
        <w:rPr>
          <w:rFonts w:ascii="Arial" w:hAnsi="Arial" w:cs="Arial"/>
          <w:sz w:val="16"/>
          <w:szCs w:val="16"/>
        </w:rPr>
      </w:pPr>
    </w:p>
    <w:p w14:paraId="1C020328" w14:textId="77777777" w:rsidR="001E5754" w:rsidRDefault="001E5754" w:rsidP="00480E8F">
      <w:pPr>
        <w:pStyle w:val="Sinespaciado"/>
        <w:rPr>
          <w:rFonts w:ascii="Arial" w:hAnsi="Arial" w:cs="Arial"/>
          <w:sz w:val="16"/>
          <w:szCs w:val="16"/>
        </w:rPr>
      </w:pPr>
    </w:p>
    <w:p w14:paraId="70C1045C" w14:textId="77777777" w:rsidR="001E5754" w:rsidRDefault="001E5754" w:rsidP="00480E8F">
      <w:pPr>
        <w:pStyle w:val="Sinespaciado"/>
        <w:rPr>
          <w:rFonts w:ascii="Arial" w:hAnsi="Arial" w:cs="Arial"/>
          <w:sz w:val="16"/>
          <w:szCs w:val="16"/>
        </w:rPr>
      </w:pPr>
    </w:p>
    <w:p w14:paraId="6CA6E960" w14:textId="77777777" w:rsidR="001E5754" w:rsidRDefault="001E5754" w:rsidP="00480E8F">
      <w:pPr>
        <w:pStyle w:val="Sinespaciado"/>
        <w:rPr>
          <w:rFonts w:ascii="Arial" w:hAnsi="Arial" w:cs="Arial"/>
          <w:sz w:val="16"/>
          <w:szCs w:val="16"/>
        </w:rPr>
      </w:pPr>
    </w:p>
    <w:p w14:paraId="6387A74A" w14:textId="77777777" w:rsidR="001E5754" w:rsidRDefault="001E5754"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77777777" w:rsidR="00083C86" w:rsidRPr="00083C86" w:rsidRDefault="00083C86" w:rsidP="00083C86">
            <w:pPr>
              <w:pStyle w:val="TableParagraph"/>
              <w:spacing w:line="237" w:lineRule="auto"/>
              <w:ind w:right="174"/>
              <w:rPr>
                <w:rFonts w:asciiTheme="minorHAnsi" w:hAnsiTheme="minorHAnsi" w:cstheme="minorHAnsi"/>
                <w:sz w:val="18"/>
                <w:szCs w:val="20"/>
              </w:rPr>
            </w:pPr>
            <w:r w:rsidRPr="00083C86">
              <w:rPr>
                <w:rFonts w:asciiTheme="minorHAnsi" w:hAnsiTheme="minorHAnsi" w:cstheme="minorHAnsi"/>
                <w:sz w:val="18"/>
                <w:szCs w:val="20"/>
              </w:rPr>
              <w:t xml:space="preserve">Comprende la formación del enlace covalente, iónico y metálico e </w:t>
            </w:r>
            <w:proofErr w:type="gramStart"/>
            <w:r w:rsidRPr="00083C86">
              <w:rPr>
                <w:rFonts w:asciiTheme="minorHAnsi" w:hAnsiTheme="minorHAnsi" w:cstheme="minorHAnsi"/>
                <w:sz w:val="18"/>
                <w:szCs w:val="20"/>
              </w:rPr>
              <w:t>intermolecular</w:t>
            </w:r>
            <w:proofErr w:type="gramEnd"/>
            <w:r w:rsidRPr="00083C86">
              <w:rPr>
                <w:rFonts w:asciiTheme="minorHAnsi" w:hAnsiTheme="minorHAnsi" w:cstheme="minorHAnsi"/>
                <w:sz w:val="18"/>
                <w:szCs w:val="20"/>
              </w:rPr>
              <w:t xml:space="preserve"> así como el estudio del estado</w:t>
            </w:r>
          </w:p>
          <w:p w14:paraId="51BB275A" w14:textId="6F1982C0" w:rsidR="008743A4" w:rsidRPr="002B1176" w:rsidRDefault="00083C86" w:rsidP="00083C86">
            <w:pPr>
              <w:rPr>
                <w:sz w:val="18"/>
                <w:szCs w:val="18"/>
              </w:rPr>
            </w:pPr>
            <w:r w:rsidRPr="00083C86">
              <w:rPr>
                <w:rFonts w:cstheme="minorHAnsi"/>
                <w:sz w:val="18"/>
                <w:szCs w:val="20"/>
              </w:rPr>
              <w:t>sólido para explicar los puntos de fusión de los cristales</w:t>
            </w: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3B271F32" w14:textId="77777777" w:rsidR="00083C86" w:rsidRPr="00083C86" w:rsidRDefault="00083C86" w:rsidP="00083C86">
            <w:pPr>
              <w:pStyle w:val="TableParagraph"/>
              <w:spacing w:line="242" w:lineRule="auto"/>
              <w:ind w:left="107"/>
              <w:rPr>
                <w:rFonts w:asciiTheme="minorHAnsi" w:hAnsiTheme="minorHAnsi" w:cstheme="minorHAnsi"/>
                <w:sz w:val="18"/>
                <w:szCs w:val="20"/>
              </w:rPr>
            </w:pPr>
            <w:r w:rsidRPr="00083C86">
              <w:rPr>
                <w:rFonts w:asciiTheme="minorHAnsi" w:hAnsiTheme="minorHAnsi" w:cstheme="minorHAnsi"/>
                <w:sz w:val="18"/>
                <w:szCs w:val="20"/>
              </w:rPr>
              <w:t>2.- Enlaces químicos y el estado sólido.</w:t>
            </w:r>
          </w:p>
          <w:p w14:paraId="66E49A1A" w14:textId="77777777" w:rsidR="00083C86" w:rsidRPr="00083C86" w:rsidRDefault="00083C86" w:rsidP="00083C86">
            <w:pPr>
              <w:pStyle w:val="TableParagraph"/>
              <w:numPr>
                <w:ilvl w:val="1"/>
                <w:numId w:val="20"/>
              </w:numPr>
              <w:tabs>
                <w:tab w:val="left" w:pos="499"/>
              </w:tabs>
              <w:spacing w:line="226" w:lineRule="exact"/>
              <w:rPr>
                <w:rFonts w:asciiTheme="minorHAnsi" w:hAnsiTheme="minorHAnsi" w:cstheme="minorHAnsi"/>
                <w:sz w:val="18"/>
                <w:szCs w:val="20"/>
              </w:rPr>
            </w:pPr>
            <w:r w:rsidRPr="00083C86">
              <w:rPr>
                <w:rFonts w:asciiTheme="minorHAnsi" w:hAnsiTheme="minorHAnsi" w:cstheme="minorHAnsi"/>
                <w:sz w:val="18"/>
                <w:szCs w:val="20"/>
              </w:rPr>
              <w:t>Introducción.</w:t>
            </w:r>
          </w:p>
          <w:p w14:paraId="6AF8C896" w14:textId="77777777" w:rsidR="00083C86" w:rsidRPr="00083C86" w:rsidRDefault="00083C86" w:rsidP="00083C86">
            <w:pPr>
              <w:pStyle w:val="TableParagraph"/>
              <w:numPr>
                <w:ilvl w:val="1"/>
                <w:numId w:val="20"/>
              </w:numPr>
              <w:tabs>
                <w:tab w:val="left" w:pos="535"/>
              </w:tabs>
              <w:ind w:left="107" w:right="96" w:firstLine="0"/>
              <w:rPr>
                <w:rFonts w:asciiTheme="minorHAnsi" w:hAnsiTheme="minorHAnsi" w:cstheme="minorHAnsi"/>
                <w:sz w:val="18"/>
                <w:szCs w:val="20"/>
              </w:rPr>
            </w:pPr>
            <w:r w:rsidRPr="00083C86">
              <w:rPr>
                <w:rFonts w:asciiTheme="minorHAnsi" w:hAnsiTheme="minorHAnsi" w:cstheme="minorHAnsi"/>
                <w:sz w:val="18"/>
                <w:szCs w:val="20"/>
              </w:rPr>
              <w:t xml:space="preserve">Conceptos de </w:t>
            </w:r>
            <w:r w:rsidRPr="00083C86">
              <w:rPr>
                <w:rFonts w:asciiTheme="minorHAnsi" w:hAnsiTheme="minorHAnsi" w:cstheme="minorHAnsi"/>
                <w:spacing w:val="-3"/>
                <w:sz w:val="18"/>
                <w:szCs w:val="20"/>
              </w:rPr>
              <w:t xml:space="preserve">enlace </w:t>
            </w:r>
            <w:r w:rsidRPr="00083C86">
              <w:rPr>
                <w:rFonts w:asciiTheme="minorHAnsi" w:hAnsiTheme="minorHAnsi" w:cstheme="minorHAnsi"/>
                <w:sz w:val="18"/>
                <w:szCs w:val="20"/>
              </w:rPr>
              <w:t>químico.</w:t>
            </w:r>
          </w:p>
          <w:p w14:paraId="653406F8" w14:textId="77777777" w:rsidR="00083C86" w:rsidRPr="00083C86" w:rsidRDefault="00083C86" w:rsidP="00083C86">
            <w:pPr>
              <w:pStyle w:val="TableParagraph"/>
              <w:numPr>
                <w:ilvl w:val="1"/>
                <w:numId w:val="20"/>
              </w:numPr>
              <w:tabs>
                <w:tab w:val="left" w:pos="591"/>
              </w:tabs>
              <w:ind w:left="107" w:right="96" w:firstLine="0"/>
              <w:rPr>
                <w:rFonts w:asciiTheme="minorHAnsi" w:hAnsiTheme="minorHAnsi" w:cstheme="minorHAnsi"/>
                <w:sz w:val="18"/>
                <w:szCs w:val="20"/>
              </w:rPr>
            </w:pPr>
            <w:r w:rsidRPr="00083C86">
              <w:rPr>
                <w:rFonts w:asciiTheme="minorHAnsi" w:hAnsiTheme="minorHAnsi" w:cstheme="minorHAnsi"/>
                <w:sz w:val="18"/>
                <w:szCs w:val="20"/>
              </w:rPr>
              <w:t xml:space="preserve">Clasificación de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enlaces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químicos.</w:t>
            </w:r>
          </w:p>
          <w:p w14:paraId="17FC4844" w14:textId="77777777" w:rsidR="00083C86" w:rsidRPr="00083C86" w:rsidRDefault="00083C86" w:rsidP="00083C86">
            <w:pPr>
              <w:pStyle w:val="TableParagraph"/>
              <w:numPr>
                <w:ilvl w:val="1"/>
                <w:numId w:val="20"/>
              </w:numPr>
              <w:tabs>
                <w:tab w:val="left" w:pos="539"/>
              </w:tabs>
              <w:ind w:left="107" w:right="95" w:firstLine="0"/>
              <w:rPr>
                <w:rFonts w:asciiTheme="minorHAnsi" w:hAnsiTheme="minorHAnsi" w:cstheme="minorHAnsi"/>
                <w:sz w:val="18"/>
                <w:szCs w:val="20"/>
              </w:rPr>
            </w:pPr>
            <w:r w:rsidRPr="00083C86">
              <w:rPr>
                <w:rFonts w:asciiTheme="minorHAnsi" w:hAnsiTheme="minorHAnsi" w:cstheme="minorHAnsi"/>
                <w:sz w:val="18"/>
                <w:szCs w:val="20"/>
              </w:rPr>
              <w:t>Símbolos de Lewis y regla del</w:t>
            </w:r>
            <w:r w:rsidRPr="00083C86">
              <w:rPr>
                <w:rFonts w:asciiTheme="minorHAnsi" w:hAnsiTheme="minorHAnsi" w:cstheme="minorHAnsi"/>
                <w:spacing w:val="-2"/>
                <w:sz w:val="18"/>
                <w:szCs w:val="20"/>
              </w:rPr>
              <w:t xml:space="preserve"> </w:t>
            </w:r>
            <w:r w:rsidRPr="00083C86">
              <w:rPr>
                <w:rFonts w:asciiTheme="minorHAnsi" w:hAnsiTheme="minorHAnsi" w:cstheme="minorHAnsi"/>
                <w:sz w:val="18"/>
                <w:szCs w:val="20"/>
              </w:rPr>
              <w:t>octeto.</w:t>
            </w:r>
          </w:p>
          <w:p w14:paraId="446D08F5" w14:textId="77777777" w:rsidR="00083C86" w:rsidRPr="00083C86" w:rsidRDefault="00083C86" w:rsidP="00083C86">
            <w:pPr>
              <w:pStyle w:val="TableParagraph"/>
              <w:numPr>
                <w:ilvl w:val="1"/>
                <w:numId w:val="20"/>
              </w:numPr>
              <w:tabs>
                <w:tab w:val="left" w:pos="499"/>
              </w:tabs>
              <w:spacing w:line="229" w:lineRule="exact"/>
              <w:rPr>
                <w:rFonts w:asciiTheme="minorHAnsi" w:hAnsiTheme="minorHAnsi" w:cstheme="minorHAnsi"/>
                <w:sz w:val="18"/>
                <w:szCs w:val="20"/>
              </w:rPr>
            </w:pPr>
            <w:r w:rsidRPr="00083C86">
              <w:rPr>
                <w:rFonts w:asciiTheme="minorHAnsi" w:hAnsiTheme="minorHAnsi" w:cstheme="minorHAnsi"/>
                <w:sz w:val="18"/>
                <w:szCs w:val="20"/>
              </w:rPr>
              <w:lastRenderedPageBreak/>
              <w:t>Enlace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iónico.</w:t>
            </w:r>
          </w:p>
          <w:p w14:paraId="25FD77F2" w14:textId="77777777" w:rsidR="00083C86" w:rsidRPr="00083C86" w:rsidRDefault="00083C86" w:rsidP="00083C86">
            <w:pPr>
              <w:pStyle w:val="TableParagraph"/>
              <w:numPr>
                <w:ilvl w:val="1"/>
                <w:numId w:val="20"/>
              </w:numPr>
              <w:tabs>
                <w:tab w:val="left" w:pos="827"/>
                <w:tab w:val="left" w:pos="1409"/>
              </w:tabs>
              <w:ind w:left="107" w:right="100" w:firstLine="0"/>
              <w:jc w:val="both"/>
              <w:rPr>
                <w:rFonts w:asciiTheme="minorHAnsi" w:hAnsiTheme="minorHAnsi" w:cstheme="minorHAnsi"/>
                <w:sz w:val="18"/>
                <w:szCs w:val="20"/>
              </w:rPr>
            </w:pPr>
            <w:r w:rsidRPr="00083C86">
              <w:rPr>
                <w:rFonts w:asciiTheme="minorHAnsi" w:hAnsiTheme="minorHAnsi" w:cstheme="minorHAnsi"/>
                <w:sz w:val="18"/>
                <w:szCs w:val="20"/>
              </w:rPr>
              <w:t xml:space="preserve">Elementos </w:t>
            </w:r>
            <w:r w:rsidRPr="00083C86">
              <w:rPr>
                <w:rFonts w:asciiTheme="minorHAnsi" w:hAnsiTheme="minorHAnsi" w:cstheme="minorHAnsi"/>
                <w:spacing w:val="-4"/>
                <w:sz w:val="18"/>
                <w:szCs w:val="20"/>
              </w:rPr>
              <w:t xml:space="preserve">que </w:t>
            </w:r>
            <w:r w:rsidRPr="00083C86">
              <w:rPr>
                <w:rFonts w:asciiTheme="minorHAnsi" w:hAnsiTheme="minorHAnsi" w:cstheme="minorHAnsi"/>
                <w:sz w:val="18"/>
                <w:szCs w:val="20"/>
              </w:rPr>
              <w:t>forman</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compuestos </w:t>
            </w:r>
            <w:r w:rsidRPr="00083C86">
              <w:rPr>
                <w:rFonts w:asciiTheme="minorHAnsi" w:hAnsiTheme="minorHAnsi" w:cstheme="minorHAnsi"/>
                <w:sz w:val="18"/>
                <w:szCs w:val="20"/>
              </w:rPr>
              <w:t>iónicos.</w:t>
            </w:r>
          </w:p>
          <w:p w14:paraId="07EF49B2" w14:textId="77777777" w:rsidR="00083C86" w:rsidRPr="00083C86" w:rsidRDefault="00083C86" w:rsidP="00083C86">
            <w:pPr>
              <w:pStyle w:val="TableParagraph"/>
              <w:numPr>
                <w:ilvl w:val="1"/>
                <w:numId w:val="20"/>
              </w:numPr>
              <w:tabs>
                <w:tab w:val="left" w:pos="623"/>
              </w:tabs>
              <w:ind w:left="107" w:right="95" w:firstLine="0"/>
              <w:jc w:val="both"/>
              <w:rPr>
                <w:rFonts w:asciiTheme="minorHAnsi" w:hAnsiTheme="minorHAnsi" w:cstheme="minorHAnsi"/>
                <w:sz w:val="18"/>
                <w:szCs w:val="20"/>
              </w:rPr>
            </w:pPr>
            <w:r w:rsidRPr="00083C86">
              <w:rPr>
                <w:rFonts w:asciiTheme="minorHAnsi" w:hAnsiTheme="minorHAnsi" w:cstheme="minorHAnsi"/>
                <w:sz w:val="18"/>
                <w:szCs w:val="20"/>
              </w:rPr>
              <w:t>Propiedades físicas de compuestos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iónicos.</w:t>
            </w:r>
          </w:p>
          <w:p w14:paraId="01EAEFC9" w14:textId="77777777" w:rsidR="00083C86" w:rsidRPr="00083C86" w:rsidRDefault="00083C86" w:rsidP="00083C86">
            <w:pPr>
              <w:pStyle w:val="TableParagraph"/>
              <w:numPr>
                <w:ilvl w:val="1"/>
                <w:numId w:val="20"/>
              </w:numPr>
              <w:tabs>
                <w:tab w:val="left" w:pos="499"/>
              </w:tabs>
              <w:spacing w:line="229" w:lineRule="exact"/>
              <w:jc w:val="both"/>
              <w:rPr>
                <w:rFonts w:asciiTheme="minorHAnsi" w:hAnsiTheme="minorHAnsi" w:cstheme="minorHAnsi"/>
                <w:sz w:val="18"/>
                <w:szCs w:val="20"/>
              </w:rPr>
            </w:pPr>
            <w:r w:rsidRPr="00083C86">
              <w:rPr>
                <w:rFonts w:asciiTheme="minorHAnsi" w:hAnsiTheme="minorHAnsi" w:cstheme="minorHAnsi"/>
                <w:sz w:val="18"/>
                <w:szCs w:val="20"/>
              </w:rPr>
              <w:t>Enlace covalente.</w:t>
            </w:r>
          </w:p>
          <w:p w14:paraId="2CFD9563" w14:textId="77777777" w:rsidR="00083C86" w:rsidRPr="00083C86" w:rsidRDefault="00083C86" w:rsidP="00083C86">
            <w:pPr>
              <w:pStyle w:val="TableParagraph"/>
              <w:numPr>
                <w:ilvl w:val="1"/>
                <w:numId w:val="20"/>
              </w:numPr>
              <w:tabs>
                <w:tab w:val="left" w:pos="646"/>
                <w:tab w:val="left" w:pos="647"/>
                <w:tab w:val="left" w:pos="1499"/>
                <w:tab w:val="left" w:pos="2037"/>
                <w:tab w:val="left" w:pos="2394"/>
              </w:tabs>
              <w:ind w:left="107" w:right="93" w:firstLine="0"/>
              <w:rPr>
                <w:rFonts w:asciiTheme="minorHAnsi" w:hAnsiTheme="minorHAnsi" w:cstheme="minorHAnsi"/>
                <w:sz w:val="18"/>
                <w:szCs w:val="20"/>
              </w:rPr>
            </w:pPr>
            <w:r w:rsidRPr="00083C86">
              <w:rPr>
                <w:rFonts w:asciiTheme="minorHAnsi" w:hAnsiTheme="minorHAnsi" w:cstheme="minorHAnsi"/>
                <w:sz w:val="18"/>
                <w:szCs w:val="20"/>
              </w:rPr>
              <w:t>Comparación</w:t>
            </w:r>
            <w:r w:rsidRPr="00083C86">
              <w:rPr>
                <w:rFonts w:asciiTheme="minorHAnsi" w:hAnsiTheme="minorHAnsi" w:cstheme="minorHAnsi"/>
                <w:sz w:val="18"/>
                <w:szCs w:val="20"/>
              </w:rPr>
              <w:tab/>
            </w:r>
            <w:r w:rsidRPr="00083C86">
              <w:rPr>
                <w:rFonts w:asciiTheme="minorHAnsi" w:hAnsiTheme="minorHAnsi" w:cstheme="minorHAnsi"/>
                <w:spacing w:val="-4"/>
                <w:sz w:val="18"/>
                <w:szCs w:val="20"/>
              </w:rPr>
              <w:t xml:space="preserve">entre </w:t>
            </w:r>
            <w:r w:rsidRPr="00083C86">
              <w:rPr>
                <w:rFonts w:asciiTheme="minorHAnsi" w:hAnsiTheme="minorHAnsi" w:cstheme="minorHAnsi"/>
                <w:sz w:val="18"/>
                <w:szCs w:val="20"/>
              </w:rPr>
              <w:t>las propiedades de los Compuestos</w:t>
            </w:r>
            <w:r w:rsidRPr="00083C86">
              <w:rPr>
                <w:rFonts w:asciiTheme="minorHAnsi" w:hAnsiTheme="minorHAnsi" w:cstheme="minorHAnsi"/>
                <w:sz w:val="18"/>
                <w:szCs w:val="20"/>
              </w:rPr>
              <w:tab/>
              <w:t>iónicos</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covalentes.</w:t>
            </w:r>
          </w:p>
          <w:p w14:paraId="1758C69E" w14:textId="77777777" w:rsidR="00083C86" w:rsidRPr="00083C86" w:rsidRDefault="00083C86" w:rsidP="00083C86">
            <w:pPr>
              <w:pStyle w:val="TableParagraph"/>
              <w:numPr>
                <w:ilvl w:val="1"/>
                <w:numId w:val="20"/>
              </w:numPr>
              <w:tabs>
                <w:tab w:val="left" w:pos="707"/>
              </w:tabs>
              <w:spacing w:line="242" w:lineRule="auto"/>
              <w:ind w:left="107" w:right="96" w:firstLine="0"/>
              <w:rPr>
                <w:rFonts w:asciiTheme="minorHAnsi" w:hAnsiTheme="minorHAnsi" w:cstheme="minorHAnsi"/>
                <w:sz w:val="18"/>
                <w:szCs w:val="20"/>
              </w:rPr>
            </w:pPr>
            <w:r w:rsidRPr="00083C86">
              <w:rPr>
                <w:rFonts w:asciiTheme="minorHAnsi" w:hAnsiTheme="minorHAnsi" w:cstheme="minorHAnsi"/>
                <w:sz w:val="18"/>
                <w:szCs w:val="20"/>
              </w:rPr>
              <w:t>Fuerza del enlace covalente,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iónico.</w:t>
            </w:r>
          </w:p>
          <w:p w14:paraId="43C86919" w14:textId="77777777" w:rsidR="00083C86" w:rsidRPr="00083C86" w:rsidRDefault="00083C86" w:rsidP="00083C86">
            <w:pPr>
              <w:pStyle w:val="TableParagraph"/>
              <w:numPr>
                <w:ilvl w:val="1"/>
                <w:numId w:val="20"/>
              </w:numPr>
              <w:tabs>
                <w:tab w:val="left" w:pos="715"/>
              </w:tabs>
              <w:ind w:left="107" w:right="95" w:firstLine="0"/>
              <w:rPr>
                <w:rFonts w:asciiTheme="minorHAnsi" w:hAnsiTheme="minorHAnsi" w:cstheme="minorHAnsi"/>
                <w:sz w:val="18"/>
                <w:szCs w:val="20"/>
              </w:rPr>
            </w:pPr>
            <w:r w:rsidRPr="00083C86">
              <w:rPr>
                <w:rFonts w:asciiTheme="minorHAnsi" w:hAnsiTheme="minorHAnsi" w:cstheme="minorHAnsi"/>
                <w:sz w:val="18"/>
                <w:szCs w:val="20"/>
              </w:rPr>
              <w:t xml:space="preserve">Enlace metálico </w:t>
            </w:r>
            <w:r w:rsidRPr="00083C86">
              <w:rPr>
                <w:rFonts w:asciiTheme="minorHAnsi" w:hAnsiTheme="minorHAnsi" w:cstheme="minorHAnsi"/>
                <w:spacing w:val="-12"/>
                <w:sz w:val="18"/>
                <w:szCs w:val="20"/>
              </w:rPr>
              <w:t xml:space="preserve">y </w:t>
            </w:r>
            <w:r w:rsidRPr="00083C86">
              <w:rPr>
                <w:rFonts w:asciiTheme="minorHAnsi" w:hAnsiTheme="minorHAnsi" w:cstheme="minorHAnsi"/>
                <w:sz w:val="18"/>
                <w:szCs w:val="20"/>
              </w:rPr>
              <w:t>elementos semiconductores.</w:t>
            </w:r>
          </w:p>
          <w:p w14:paraId="7A74CBC8" w14:textId="77777777" w:rsidR="00083C86" w:rsidRPr="00083C86" w:rsidRDefault="00083C86" w:rsidP="00083C86">
            <w:pPr>
              <w:pStyle w:val="TableParagraph"/>
              <w:numPr>
                <w:ilvl w:val="1"/>
                <w:numId w:val="20"/>
              </w:numPr>
              <w:tabs>
                <w:tab w:val="left" w:pos="611"/>
              </w:tabs>
              <w:spacing w:line="229" w:lineRule="exact"/>
              <w:ind w:left="610" w:hanging="504"/>
              <w:rPr>
                <w:rFonts w:asciiTheme="minorHAnsi" w:hAnsiTheme="minorHAnsi" w:cstheme="minorHAnsi"/>
                <w:sz w:val="18"/>
                <w:szCs w:val="20"/>
              </w:rPr>
            </w:pPr>
            <w:r w:rsidRPr="00083C86">
              <w:rPr>
                <w:rFonts w:asciiTheme="minorHAnsi" w:hAnsiTheme="minorHAnsi" w:cstheme="minorHAnsi"/>
                <w:sz w:val="18"/>
                <w:szCs w:val="20"/>
              </w:rPr>
              <w:t>Teoría de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bandas.</w:t>
            </w:r>
          </w:p>
          <w:p w14:paraId="6DBAA07A" w14:textId="77777777" w:rsidR="00083C86" w:rsidRPr="00083C86" w:rsidRDefault="00083C86" w:rsidP="00083C86">
            <w:pPr>
              <w:pStyle w:val="TableParagraph"/>
              <w:numPr>
                <w:ilvl w:val="1"/>
                <w:numId w:val="20"/>
              </w:numPr>
              <w:tabs>
                <w:tab w:val="left" w:pos="739"/>
              </w:tabs>
              <w:ind w:left="107" w:right="97" w:firstLine="0"/>
              <w:rPr>
                <w:rFonts w:asciiTheme="minorHAnsi" w:hAnsiTheme="minorHAnsi" w:cstheme="minorHAnsi"/>
                <w:sz w:val="18"/>
                <w:szCs w:val="20"/>
              </w:rPr>
            </w:pPr>
            <w:r w:rsidRPr="00083C86">
              <w:rPr>
                <w:rFonts w:asciiTheme="minorHAnsi" w:hAnsiTheme="minorHAnsi" w:cstheme="minorHAnsi"/>
                <w:sz w:val="18"/>
                <w:szCs w:val="20"/>
              </w:rPr>
              <w:t xml:space="preserve">Estructura de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materiales.</w:t>
            </w:r>
          </w:p>
          <w:p w14:paraId="2BAB6D05" w14:textId="77777777" w:rsidR="00083C86" w:rsidRPr="00083C86" w:rsidRDefault="00083C86" w:rsidP="00083C86">
            <w:pPr>
              <w:pStyle w:val="TableParagraph"/>
              <w:numPr>
                <w:ilvl w:val="1"/>
                <w:numId w:val="20"/>
              </w:numPr>
              <w:tabs>
                <w:tab w:val="left" w:pos="950"/>
                <w:tab w:val="left" w:pos="951"/>
                <w:tab w:val="left" w:pos="1969"/>
              </w:tabs>
              <w:spacing w:line="242" w:lineRule="auto"/>
              <w:ind w:left="107" w:right="95" w:firstLine="0"/>
              <w:rPr>
                <w:rFonts w:asciiTheme="minorHAnsi" w:hAnsiTheme="minorHAnsi" w:cstheme="minorHAnsi"/>
                <w:sz w:val="18"/>
                <w:szCs w:val="20"/>
              </w:rPr>
            </w:pPr>
            <w:r w:rsidRPr="00083C86">
              <w:rPr>
                <w:rFonts w:asciiTheme="minorHAnsi" w:hAnsiTheme="minorHAnsi" w:cstheme="minorHAnsi"/>
                <w:sz w:val="18"/>
                <w:szCs w:val="20"/>
              </w:rPr>
              <w:t>Estado</w:t>
            </w:r>
            <w:r w:rsidRPr="00083C86">
              <w:rPr>
                <w:rFonts w:asciiTheme="minorHAnsi" w:hAnsiTheme="minorHAnsi" w:cstheme="minorHAnsi"/>
                <w:sz w:val="18"/>
                <w:szCs w:val="20"/>
              </w:rPr>
              <w:tab/>
            </w:r>
            <w:r w:rsidRPr="00083C86">
              <w:rPr>
                <w:rFonts w:asciiTheme="minorHAnsi" w:hAnsiTheme="minorHAnsi" w:cstheme="minorHAnsi"/>
                <w:spacing w:val="-4"/>
                <w:sz w:val="18"/>
                <w:szCs w:val="20"/>
              </w:rPr>
              <w:t xml:space="preserve">sólido </w:t>
            </w:r>
            <w:r w:rsidRPr="00083C86">
              <w:rPr>
                <w:rFonts w:asciiTheme="minorHAnsi" w:hAnsiTheme="minorHAnsi" w:cstheme="minorHAnsi"/>
                <w:sz w:val="18"/>
                <w:szCs w:val="20"/>
              </w:rPr>
              <w:t>(cristalino).</w:t>
            </w:r>
          </w:p>
          <w:p w14:paraId="6A8226AA" w14:textId="77777777" w:rsidR="00083C86" w:rsidRPr="00083C86" w:rsidRDefault="00083C86" w:rsidP="00083C86">
            <w:pPr>
              <w:pStyle w:val="TableParagraph"/>
              <w:numPr>
                <w:ilvl w:val="1"/>
                <w:numId w:val="20"/>
              </w:numPr>
              <w:tabs>
                <w:tab w:val="left" w:pos="1046"/>
                <w:tab w:val="left" w:pos="1047"/>
                <w:tab w:val="left" w:pos="2393"/>
              </w:tabs>
              <w:spacing w:line="226" w:lineRule="exact"/>
              <w:ind w:left="1046" w:hanging="940"/>
              <w:rPr>
                <w:rFonts w:asciiTheme="minorHAnsi" w:hAnsiTheme="minorHAnsi" w:cstheme="minorHAnsi"/>
                <w:sz w:val="18"/>
                <w:szCs w:val="20"/>
              </w:rPr>
            </w:pPr>
            <w:r w:rsidRPr="00083C86">
              <w:rPr>
                <w:rFonts w:asciiTheme="minorHAnsi" w:hAnsiTheme="minorHAnsi" w:cstheme="minorHAnsi"/>
                <w:sz w:val="18"/>
                <w:szCs w:val="20"/>
              </w:rPr>
              <w:t>Concepto</w:t>
            </w:r>
            <w:r w:rsidRPr="00083C86">
              <w:rPr>
                <w:rFonts w:asciiTheme="minorHAnsi" w:hAnsiTheme="minorHAnsi" w:cstheme="minorHAnsi"/>
                <w:sz w:val="18"/>
                <w:szCs w:val="20"/>
              </w:rPr>
              <w:tab/>
              <w:t>y</w:t>
            </w:r>
          </w:p>
          <w:p w14:paraId="597E9030" w14:textId="77777777" w:rsidR="008743A4" w:rsidRPr="00083C86" w:rsidRDefault="00083C86" w:rsidP="00083C86">
            <w:pPr>
              <w:pStyle w:val="TableParagraph"/>
              <w:tabs>
                <w:tab w:val="left" w:pos="1370"/>
                <w:tab w:val="left" w:pos="1371"/>
                <w:tab w:val="left" w:pos="1526"/>
              </w:tabs>
              <w:ind w:right="94"/>
              <w:rPr>
                <w:rFonts w:asciiTheme="minorHAnsi" w:hAnsiTheme="minorHAnsi" w:cstheme="minorHAnsi"/>
                <w:sz w:val="18"/>
                <w:szCs w:val="20"/>
              </w:rPr>
            </w:pPr>
            <w:r w:rsidRPr="00083C86">
              <w:rPr>
                <w:rFonts w:asciiTheme="minorHAnsi" w:hAnsiTheme="minorHAnsi" w:cstheme="minorHAnsi"/>
                <w:sz w:val="18"/>
                <w:szCs w:val="20"/>
              </w:rPr>
              <w:t>caracterización</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sistemas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cristalinos.</w:t>
            </w:r>
          </w:p>
          <w:p w14:paraId="676E780C" w14:textId="77777777" w:rsidR="00083C86" w:rsidRPr="00083C86" w:rsidRDefault="00083C86" w:rsidP="00083C86">
            <w:pPr>
              <w:pStyle w:val="TableParagraph"/>
              <w:numPr>
                <w:ilvl w:val="1"/>
                <w:numId w:val="21"/>
              </w:numPr>
              <w:tabs>
                <w:tab w:val="left" w:pos="611"/>
              </w:tabs>
              <w:spacing w:line="228" w:lineRule="exact"/>
              <w:jc w:val="both"/>
              <w:rPr>
                <w:rFonts w:asciiTheme="minorHAnsi" w:hAnsiTheme="minorHAnsi" w:cstheme="minorHAnsi"/>
                <w:sz w:val="18"/>
                <w:szCs w:val="20"/>
              </w:rPr>
            </w:pPr>
            <w:r w:rsidRPr="00083C86">
              <w:rPr>
                <w:rFonts w:asciiTheme="minorHAnsi" w:hAnsiTheme="minorHAnsi" w:cstheme="minorHAnsi"/>
                <w:sz w:val="18"/>
                <w:szCs w:val="20"/>
              </w:rPr>
              <w:t>Estado</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w:t>
            </w:r>
          </w:p>
          <w:p w14:paraId="140052CF" w14:textId="77777777" w:rsidR="00083C86" w:rsidRPr="00083C86" w:rsidRDefault="00083C86" w:rsidP="00083C86">
            <w:pPr>
              <w:pStyle w:val="TableParagraph"/>
              <w:numPr>
                <w:ilvl w:val="1"/>
                <w:numId w:val="21"/>
              </w:numPr>
              <w:tabs>
                <w:tab w:val="left" w:pos="611"/>
              </w:tabs>
              <w:spacing w:line="229" w:lineRule="exact"/>
              <w:ind w:left="610"/>
              <w:jc w:val="both"/>
              <w:rPr>
                <w:rFonts w:asciiTheme="minorHAnsi" w:hAnsiTheme="minorHAnsi" w:cstheme="minorHAnsi"/>
                <w:sz w:val="18"/>
                <w:szCs w:val="20"/>
              </w:rPr>
            </w:pPr>
            <w:r w:rsidRPr="00083C86">
              <w:rPr>
                <w:rFonts w:asciiTheme="minorHAnsi" w:hAnsiTheme="minorHAnsi" w:cstheme="minorHAnsi"/>
                <w:sz w:val="18"/>
                <w:szCs w:val="20"/>
              </w:rPr>
              <w:t>Estructura</w:t>
            </w:r>
            <w:r w:rsidRPr="00083C86">
              <w:rPr>
                <w:rFonts w:asciiTheme="minorHAnsi" w:hAnsiTheme="minorHAnsi" w:cstheme="minorHAnsi"/>
                <w:spacing w:val="-2"/>
                <w:sz w:val="18"/>
                <w:szCs w:val="20"/>
              </w:rPr>
              <w:t xml:space="preserve"> </w:t>
            </w:r>
            <w:r w:rsidRPr="00083C86">
              <w:rPr>
                <w:rFonts w:asciiTheme="minorHAnsi" w:hAnsiTheme="minorHAnsi" w:cstheme="minorHAnsi"/>
                <w:sz w:val="18"/>
                <w:szCs w:val="20"/>
              </w:rPr>
              <w:t>amorfa.</w:t>
            </w:r>
          </w:p>
          <w:p w14:paraId="156FB8F2" w14:textId="77777777" w:rsidR="00083C86" w:rsidRDefault="00083C86" w:rsidP="00083C86">
            <w:pPr>
              <w:pStyle w:val="TableParagraph"/>
              <w:numPr>
                <w:ilvl w:val="1"/>
                <w:numId w:val="21"/>
              </w:numPr>
              <w:tabs>
                <w:tab w:val="left" w:pos="1370"/>
                <w:tab w:val="left" w:pos="1371"/>
              </w:tabs>
              <w:spacing w:before="2"/>
              <w:ind w:left="107" w:right="95" w:firstLine="0"/>
              <w:jc w:val="both"/>
              <w:rPr>
                <w:rFonts w:asciiTheme="minorHAnsi" w:hAnsiTheme="minorHAnsi" w:cstheme="minorHAnsi"/>
                <w:sz w:val="18"/>
                <w:szCs w:val="20"/>
              </w:rPr>
            </w:pPr>
            <w:r w:rsidRPr="00083C86">
              <w:rPr>
                <w:rFonts w:asciiTheme="minorHAnsi" w:hAnsiTheme="minorHAnsi" w:cstheme="minorHAnsi"/>
                <w:spacing w:val="-3"/>
                <w:sz w:val="18"/>
                <w:szCs w:val="20"/>
              </w:rPr>
              <w:t xml:space="preserve">Propiedades </w:t>
            </w:r>
            <w:r w:rsidRPr="00083C86">
              <w:rPr>
                <w:rFonts w:asciiTheme="minorHAnsi" w:hAnsiTheme="minorHAnsi" w:cstheme="minorHAnsi"/>
                <w:sz w:val="18"/>
                <w:szCs w:val="20"/>
              </w:rPr>
              <w:t xml:space="preserve">características de </w:t>
            </w:r>
            <w:r w:rsidRPr="00083C86">
              <w:rPr>
                <w:rFonts w:asciiTheme="minorHAnsi" w:hAnsiTheme="minorHAnsi" w:cstheme="minorHAnsi"/>
                <w:spacing w:val="-6"/>
                <w:sz w:val="18"/>
                <w:szCs w:val="20"/>
              </w:rPr>
              <w:t xml:space="preserve">un </w:t>
            </w:r>
            <w:r w:rsidRPr="00083C86">
              <w:rPr>
                <w:rFonts w:asciiTheme="minorHAnsi" w:hAnsiTheme="minorHAnsi" w:cstheme="minorHAnsi"/>
                <w:sz w:val="18"/>
                <w:szCs w:val="20"/>
              </w:rPr>
              <w:t>material</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vítreo.</w:t>
            </w:r>
          </w:p>
          <w:p w14:paraId="04270762" w14:textId="77D73095" w:rsidR="00083C86" w:rsidRPr="00083C86" w:rsidRDefault="00083C86" w:rsidP="00083C86">
            <w:pPr>
              <w:pStyle w:val="TableParagraph"/>
              <w:numPr>
                <w:ilvl w:val="1"/>
                <w:numId w:val="21"/>
              </w:numPr>
              <w:tabs>
                <w:tab w:val="left" w:pos="1370"/>
                <w:tab w:val="left" w:pos="1371"/>
              </w:tabs>
              <w:spacing w:before="2"/>
              <w:ind w:left="107" w:right="95" w:firstLine="0"/>
              <w:jc w:val="both"/>
              <w:rPr>
                <w:rFonts w:asciiTheme="minorHAnsi" w:hAnsiTheme="minorHAnsi" w:cstheme="minorHAnsi"/>
                <w:sz w:val="18"/>
                <w:szCs w:val="20"/>
              </w:rPr>
            </w:pPr>
            <w:r w:rsidRPr="00083C86">
              <w:rPr>
                <w:rFonts w:asciiTheme="minorHAnsi" w:hAnsiTheme="minorHAnsi" w:cstheme="minorHAnsi"/>
                <w:spacing w:val="-3"/>
                <w:sz w:val="18"/>
                <w:szCs w:val="20"/>
              </w:rPr>
              <w:t xml:space="preserve">Metalurgia. </w:t>
            </w:r>
            <w:r w:rsidRPr="00083C86">
              <w:rPr>
                <w:rFonts w:asciiTheme="minorHAnsi" w:hAnsiTheme="minorHAnsi" w:cstheme="minorHAnsi"/>
                <w:sz w:val="18"/>
                <w:szCs w:val="20"/>
              </w:rPr>
              <w:t>Principales metales y aleaciones utilizados en la industria.</w:t>
            </w: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lastRenderedPageBreak/>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lastRenderedPageBreak/>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Desarrollar la formación e indicar las características de los orbitales 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w:t>
            </w:r>
            <w:r w:rsidRPr="00083C86">
              <w:rPr>
                <w:rFonts w:asciiTheme="minorHAnsi" w:hAnsiTheme="minorHAnsi" w:cstheme="minorHAnsi"/>
                <w:sz w:val="18"/>
                <w:szCs w:val="20"/>
              </w:rPr>
              <w:lastRenderedPageBreak/>
              <w:t xml:space="preserve">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 xml:space="preserve">investigación documental propicia actividades de búsqueda, selección y </w:t>
            </w:r>
            <w:r w:rsidRPr="00083C86">
              <w:rPr>
                <w:rFonts w:asciiTheme="minorHAnsi" w:hAnsiTheme="minorHAnsi" w:cstheme="minorHAnsi"/>
                <w:sz w:val="18"/>
                <w:szCs w:val="20"/>
              </w:rPr>
              <w:lastRenderedPageBreak/>
              <w:t>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lastRenderedPageBreak/>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12-4</w:t>
            </w:r>
          </w:p>
        </w:tc>
      </w:tr>
    </w:tbl>
    <w:p w14:paraId="4B85D93E"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 xml:space="preserve">Hace aportaciones a las actividades académicas desarrolladas: Pregunta integrando conocimientos de otras asignaturas o </w:t>
            </w:r>
            <w:r>
              <w:rPr>
                <w:sz w:val="18"/>
              </w:rPr>
              <w:lastRenderedPageBreak/>
              <w:t>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lastRenderedPageBreak/>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00CF15F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281F54F" w14:textId="77777777" w:rsidR="008743A4" w:rsidRDefault="008743A4" w:rsidP="008743A4">
      <w:pPr>
        <w:pStyle w:val="Sinespaciado"/>
        <w:rPr>
          <w:rFonts w:ascii="Arial" w:hAnsi="Arial" w:cs="Arial"/>
          <w:sz w:val="16"/>
          <w:szCs w:val="16"/>
        </w:rPr>
      </w:pPr>
    </w:p>
    <w:p w14:paraId="1C14CAF2" w14:textId="77777777" w:rsidR="00AE07CD" w:rsidRDefault="00AE07CD" w:rsidP="008743A4">
      <w:pPr>
        <w:pStyle w:val="Sinespaciado"/>
        <w:rPr>
          <w:rFonts w:ascii="Arial" w:hAnsi="Arial" w:cs="Arial"/>
          <w:sz w:val="16"/>
          <w:szCs w:val="16"/>
        </w:rPr>
      </w:pPr>
    </w:p>
    <w:p w14:paraId="5ED88269" w14:textId="77777777" w:rsidR="00AE07CD" w:rsidRDefault="00AE07CD" w:rsidP="008743A4">
      <w:pPr>
        <w:pStyle w:val="Sinespaciado"/>
        <w:rPr>
          <w:rFonts w:ascii="Arial" w:hAnsi="Arial" w:cs="Arial"/>
          <w:sz w:val="16"/>
          <w:szCs w:val="16"/>
        </w:rPr>
      </w:pP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69BD98A4" w:rsidR="008743A4" w:rsidRPr="00AE07CD" w:rsidRDefault="00AE07CD" w:rsidP="00AE07CD">
            <w:pPr>
              <w:pStyle w:val="TableParagraph"/>
              <w:spacing w:line="222" w:lineRule="exact"/>
              <w:ind w:left="471"/>
              <w:rPr>
                <w:rFonts w:asciiTheme="minorHAnsi" w:hAnsiTheme="minorHAnsi" w:cstheme="minorHAnsi"/>
                <w:sz w:val="20"/>
              </w:rPr>
            </w:pPr>
            <w:r w:rsidRPr="00AE07CD">
              <w:rPr>
                <w:rFonts w:asciiTheme="minorHAnsi" w:hAnsiTheme="minorHAnsi" w:cstheme="minorHAnsi"/>
                <w:sz w:val="18"/>
                <w:szCs w:val="20"/>
              </w:rPr>
              <w:t xml:space="preserve">Identifica y analiza los compuestos inorgánicos y orgánicos de mayor uso en el ambiente industrial, y su </w:t>
            </w:r>
            <w:proofErr w:type="gramStart"/>
            <w:r w:rsidRPr="00AE07CD">
              <w:rPr>
                <w:rFonts w:asciiTheme="minorHAnsi" w:hAnsiTheme="minorHAnsi" w:cstheme="minorHAnsi"/>
                <w:sz w:val="18"/>
                <w:szCs w:val="20"/>
              </w:rPr>
              <w:t xml:space="preserve">impacto </w:t>
            </w:r>
            <w:r w:rsidRPr="00AE07CD">
              <w:rPr>
                <w:rFonts w:asciiTheme="minorHAnsi" w:hAnsiTheme="minorHAnsi" w:cstheme="minorHAnsi"/>
                <w:spacing w:val="12"/>
                <w:sz w:val="18"/>
                <w:szCs w:val="20"/>
                <w:u w:val="single"/>
              </w:rPr>
              <w:t xml:space="preserve"> </w:t>
            </w:r>
            <w:r w:rsidRPr="00AE07CD">
              <w:rPr>
                <w:rFonts w:asciiTheme="minorHAnsi" w:hAnsiTheme="minorHAnsi" w:cstheme="minorHAnsi"/>
                <w:sz w:val="18"/>
                <w:szCs w:val="20"/>
                <w:u w:val="single"/>
              </w:rPr>
              <w:t>ambiental</w:t>
            </w:r>
            <w:proofErr w:type="gramEnd"/>
            <w:r w:rsidRPr="00AE07CD">
              <w:rPr>
                <w:rFonts w:asciiTheme="minorHAnsi" w:hAnsiTheme="minorHAnsi" w:cstheme="minorHAnsi"/>
                <w:sz w:val="18"/>
                <w:szCs w:val="20"/>
                <w:u w:val="single"/>
              </w:rPr>
              <w:t>.</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644F0620" w14:textId="77777777" w:rsidR="00AE07CD" w:rsidRPr="005D2F0F" w:rsidRDefault="00AE07CD" w:rsidP="00AE07CD">
            <w:pPr>
              <w:pStyle w:val="TableParagraph"/>
              <w:numPr>
                <w:ilvl w:val="0"/>
                <w:numId w:val="29"/>
              </w:numPr>
              <w:tabs>
                <w:tab w:val="left" w:pos="1370"/>
                <w:tab w:val="left" w:pos="1371"/>
              </w:tabs>
              <w:ind w:right="97" w:firstLine="0"/>
              <w:rPr>
                <w:rFonts w:asciiTheme="minorHAnsi" w:hAnsiTheme="minorHAnsi" w:cstheme="minorHAnsi"/>
                <w:sz w:val="18"/>
                <w:szCs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inorgánicos y</w:t>
            </w:r>
            <w:r w:rsidRPr="005D2F0F">
              <w:rPr>
                <w:rFonts w:asciiTheme="minorHAnsi" w:hAnsiTheme="minorHAnsi" w:cstheme="minorHAnsi"/>
                <w:spacing w:val="-5"/>
                <w:sz w:val="18"/>
                <w:szCs w:val="20"/>
              </w:rPr>
              <w:t xml:space="preserve"> </w:t>
            </w:r>
            <w:r w:rsidRPr="005D2F0F">
              <w:rPr>
                <w:rFonts w:asciiTheme="minorHAnsi" w:hAnsiTheme="minorHAnsi" w:cstheme="minorHAnsi"/>
                <w:sz w:val="18"/>
                <w:szCs w:val="20"/>
              </w:rPr>
              <w:t>orgánicos.</w:t>
            </w:r>
          </w:p>
          <w:p w14:paraId="03D5AFC8" w14:textId="77777777" w:rsidR="00AE07CD" w:rsidRPr="005D2F0F" w:rsidRDefault="00AE07CD" w:rsidP="00AE07CD">
            <w:pPr>
              <w:pStyle w:val="TableParagraph"/>
              <w:spacing w:line="228" w:lineRule="exact"/>
              <w:ind w:left="107"/>
              <w:rPr>
                <w:rFonts w:asciiTheme="minorHAnsi" w:hAnsiTheme="minorHAnsi" w:cstheme="minorHAnsi"/>
                <w:sz w:val="18"/>
                <w:szCs w:val="20"/>
              </w:rPr>
            </w:pPr>
            <w:r w:rsidRPr="005D2F0F">
              <w:rPr>
                <w:rFonts w:asciiTheme="minorHAnsi" w:hAnsiTheme="minorHAnsi" w:cstheme="minorHAnsi"/>
                <w:sz w:val="18"/>
                <w:szCs w:val="20"/>
              </w:rPr>
              <w:t>Clasificación</w:t>
            </w:r>
            <w:r w:rsidRPr="005D2F0F">
              <w:rPr>
                <w:rFonts w:asciiTheme="minorHAnsi" w:hAnsiTheme="minorHAnsi" w:cstheme="minorHAnsi"/>
                <w:sz w:val="18"/>
                <w:szCs w:val="20"/>
              </w:rPr>
              <w:tab/>
            </w:r>
            <w:r w:rsidRPr="005D2F0F">
              <w:rPr>
                <w:rFonts w:asciiTheme="minorHAnsi" w:hAnsiTheme="minorHAnsi" w:cstheme="minorHAnsi"/>
                <w:spacing w:val="-17"/>
                <w:sz w:val="18"/>
                <w:szCs w:val="20"/>
              </w:rPr>
              <w:t xml:space="preserve">y </w:t>
            </w:r>
            <w:r w:rsidRPr="005D2F0F">
              <w:rPr>
                <w:rFonts w:asciiTheme="minorHAnsi" w:hAnsiTheme="minorHAnsi" w:cstheme="minorHAnsi"/>
                <w:sz w:val="18"/>
                <w:szCs w:val="20"/>
              </w:rPr>
              <w:t>propiedades de</w:t>
            </w:r>
            <w:r w:rsidRPr="005D2F0F">
              <w:rPr>
                <w:rFonts w:asciiTheme="minorHAnsi" w:hAnsiTheme="minorHAnsi" w:cstheme="minorHAnsi"/>
                <w:spacing w:val="-4"/>
                <w:sz w:val="18"/>
                <w:szCs w:val="20"/>
              </w:rPr>
              <w:t xml:space="preserve"> </w:t>
            </w:r>
            <w:r w:rsidRPr="005D2F0F">
              <w:rPr>
                <w:rFonts w:asciiTheme="minorHAnsi" w:hAnsiTheme="minorHAnsi" w:cstheme="minorHAnsi"/>
                <w:sz w:val="18"/>
                <w:szCs w:val="20"/>
              </w:rPr>
              <w:t>los compuestos inorgánicos.</w:t>
            </w:r>
          </w:p>
          <w:p w14:paraId="37C54640"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Óxidos.</w:t>
            </w:r>
          </w:p>
          <w:p w14:paraId="2624E0BD" w14:textId="77777777" w:rsidR="00AE07CD" w:rsidRPr="005D2F0F" w:rsidRDefault="00AE07CD" w:rsidP="00AE07CD">
            <w:pPr>
              <w:pStyle w:val="TableParagraph"/>
              <w:numPr>
                <w:ilvl w:val="1"/>
                <w:numId w:val="31"/>
              </w:numPr>
              <w:tabs>
                <w:tab w:val="left" w:pos="499"/>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Hidróxidos.</w:t>
            </w:r>
          </w:p>
          <w:p w14:paraId="6FCE842E"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Ácidos.</w:t>
            </w:r>
          </w:p>
          <w:p w14:paraId="60B1CA86" w14:textId="77777777" w:rsidR="00AE07CD" w:rsidRPr="005D2F0F" w:rsidRDefault="00AE07CD" w:rsidP="00AE07CD">
            <w:pPr>
              <w:pStyle w:val="TableParagraph"/>
              <w:numPr>
                <w:ilvl w:val="1"/>
                <w:numId w:val="31"/>
              </w:numPr>
              <w:tabs>
                <w:tab w:val="left" w:pos="499"/>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Sales.</w:t>
            </w:r>
          </w:p>
          <w:p w14:paraId="1FB37396"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Hidruros.</w:t>
            </w:r>
          </w:p>
          <w:p w14:paraId="42661377" w14:textId="77777777" w:rsidR="00AE07CD" w:rsidRPr="005D2F0F" w:rsidRDefault="00AE07CD" w:rsidP="00AE07CD">
            <w:pPr>
              <w:pStyle w:val="TableParagraph"/>
              <w:numPr>
                <w:ilvl w:val="1"/>
                <w:numId w:val="31"/>
              </w:numPr>
              <w:tabs>
                <w:tab w:val="left" w:pos="1370"/>
                <w:tab w:val="left" w:pos="1371"/>
                <w:tab w:val="left" w:pos="1633"/>
              </w:tabs>
              <w:spacing w:before="2"/>
              <w:ind w:left="107" w:right="94" w:firstLine="0"/>
              <w:rPr>
                <w:rFonts w:asciiTheme="minorHAnsi" w:hAnsiTheme="minorHAnsi" w:cstheme="minorHAnsi"/>
                <w:sz w:val="18"/>
                <w:szCs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inorgánicos de impacto económico,</w:t>
            </w:r>
            <w:r w:rsidRPr="005D2F0F">
              <w:rPr>
                <w:rFonts w:asciiTheme="minorHAnsi" w:hAnsiTheme="minorHAnsi" w:cstheme="minorHAnsi"/>
                <w:sz w:val="18"/>
                <w:szCs w:val="20"/>
              </w:rPr>
              <w:tab/>
            </w:r>
            <w:r w:rsidRPr="005D2F0F">
              <w:rPr>
                <w:rFonts w:asciiTheme="minorHAnsi" w:hAnsiTheme="minorHAnsi" w:cstheme="minorHAnsi"/>
                <w:sz w:val="18"/>
                <w:szCs w:val="20"/>
              </w:rPr>
              <w:tab/>
              <w:t xml:space="preserve">industrial, ambiental y social en </w:t>
            </w:r>
            <w:r w:rsidRPr="005D2F0F">
              <w:rPr>
                <w:rFonts w:asciiTheme="minorHAnsi" w:hAnsiTheme="minorHAnsi" w:cstheme="minorHAnsi"/>
                <w:spacing w:val="-5"/>
                <w:sz w:val="18"/>
                <w:szCs w:val="20"/>
              </w:rPr>
              <w:t xml:space="preserve">la </w:t>
            </w:r>
            <w:r w:rsidRPr="005D2F0F">
              <w:rPr>
                <w:rFonts w:asciiTheme="minorHAnsi" w:hAnsiTheme="minorHAnsi" w:cstheme="minorHAnsi"/>
                <w:sz w:val="18"/>
                <w:szCs w:val="20"/>
              </w:rPr>
              <w:t>región o en el</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país.</w:t>
            </w:r>
          </w:p>
          <w:p w14:paraId="61058B21" w14:textId="77777777" w:rsidR="00AE07CD" w:rsidRPr="005D2F0F" w:rsidRDefault="00AE07CD" w:rsidP="00AE07CD">
            <w:pPr>
              <w:pStyle w:val="TableParagraph"/>
              <w:numPr>
                <w:ilvl w:val="1"/>
                <w:numId w:val="31"/>
              </w:numPr>
              <w:tabs>
                <w:tab w:val="left" w:pos="854"/>
                <w:tab w:val="left" w:pos="855"/>
                <w:tab w:val="left" w:pos="2388"/>
              </w:tabs>
              <w:ind w:left="107" w:right="99" w:firstLine="0"/>
              <w:rPr>
                <w:rFonts w:asciiTheme="minorHAnsi" w:hAnsiTheme="minorHAnsi" w:cstheme="minorHAnsi"/>
                <w:sz w:val="18"/>
                <w:szCs w:val="20"/>
              </w:rPr>
            </w:pPr>
            <w:r w:rsidRPr="005D2F0F">
              <w:rPr>
                <w:rFonts w:asciiTheme="minorHAnsi" w:hAnsiTheme="minorHAnsi" w:cstheme="minorHAnsi"/>
                <w:sz w:val="18"/>
                <w:szCs w:val="20"/>
              </w:rPr>
              <w:t>Clasificación</w:t>
            </w:r>
            <w:r w:rsidRPr="005D2F0F">
              <w:rPr>
                <w:rFonts w:asciiTheme="minorHAnsi" w:hAnsiTheme="minorHAnsi" w:cstheme="minorHAnsi"/>
                <w:sz w:val="18"/>
                <w:szCs w:val="20"/>
              </w:rPr>
              <w:tab/>
            </w:r>
            <w:r w:rsidRPr="005D2F0F">
              <w:rPr>
                <w:rFonts w:asciiTheme="minorHAnsi" w:hAnsiTheme="minorHAnsi" w:cstheme="minorHAnsi"/>
                <w:spacing w:val="-17"/>
                <w:sz w:val="18"/>
                <w:szCs w:val="20"/>
              </w:rPr>
              <w:t xml:space="preserve">y </w:t>
            </w:r>
            <w:r w:rsidRPr="005D2F0F">
              <w:rPr>
                <w:rFonts w:asciiTheme="minorHAnsi" w:hAnsiTheme="minorHAnsi" w:cstheme="minorHAnsi"/>
                <w:sz w:val="18"/>
                <w:szCs w:val="20"/>
              </w:rPr>
              <w:t>propiedades de los compuestos</w:t>
            </w:r>
            <w:r w:rsidRPr="005D2F0F">
              <w:rPr>
                <w:rFonts w:asciiTheme="minorHAnsi" w:hAnsiTheme="minorHAnsi" w:cstheme="minorHAnsi"/>
                <w:spacing w:val="-1"/>
                <w:sz w:val="18"/>
                <w:szCs w:val="20"/>
              </w:rPr>
              <w:t xml:space="preserve"> </w:t>
            </w:r>
            <w:r w:rsidRPr="005D2F0F">
              <w:rPr>
                <w:rFonts w:asciiTheme="minorHAnsi" w:hAnsiTheme="minorHAnsi" w:cstheme="minorHAnsi"/>
                <w:sz w:val="18"/>
                <w:szCs w:val="20"/>
              </w:rPr>
              <w:t>orgánicos.</w:t>
            </w:r>
          </w:p>
          <w:p w14:paraId="2CB75518"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Hidrocarburos.</w:t>
            </w:r>
          </w:p>
          <w:p w14:paraId="104846F9"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Halogenuros.</w:t>
            </w:r>
          </w:p>
          <w:p w14:paraId="3FD77C59"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Alcoholes.</w:t>
            </w:r>
          </w:p>
          <w:p w14:paraId="48CA3D85"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Éteres.</w:t>
            </w:r>
          </w:p>
          <w:p w14:paraId="11A6F355"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Aldehídos-Cetonas.</w:t>
            </w:r>
          </w:p>
          <w:p w14:paraId="4CD1B974"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Ácidos</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carboxílicos.</w:t>
            </w:r>
          </w:p>
          <w:p w14:paraId="24C46C1C"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Esteres.</w:t>
            </w:r>
          </w:p>
          <w:p w14:paraId="1E744744"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Aminas.</w:t>
            </w:r>
          </w:p>
          <w:p w14:paraId="5959B27C" w14:textId="77777777" w:rsidR="005D2F0F" w:rsidRPr="005D2F0F" w:rsidRDefault="00AE07CD" w:rsidP="005D2F0F">
            <w:pPr>
              <w:pStyle w:val="TableParagraph"/>
              <w:numPr>
                <w:ilvl w:val="1"/>
                <w:numId w:val="31"/>
              </w:numPr>
              <w:tabs>
                <w:tab w:val="left" w:pos="567"/>
              </w:tabs>
              <w:spacing w:before="2"/>
              <w:ind w:left="107" w:right="93" w:firstLine="0"/>
              <w:jc w:val="both"/>
              <w:rPr>
                <w:rFonts w:asciiTheme="minorHAnsi" w:hAnsiTheme="minorHAnsi" w:cstheme="minorHAnsi"/>
                <w:sz w:val="18"/>
                <w:szCs w:val="20"/>
              </w:rPr>
            </w:pPr>
            <w:r w:rsidRPr="005D2F0F">
              <w:rPr>
                <w:rFonts w:asciiTheme="minorHAnsi" w:hAnsiTheme="minorHAnsi" w:cstheme="minorHAnsi"/>
                <w:sz w:val="18"/>
                <w:szCs w:val="20"/>
              </w:rPr>
              <w:t>Plásticos y Resinas. Principales materiales de este tipo utilizados en la industria</w:t>
            </w:r>
          </w:p>
          <w:p w14:paraId="05371B09" w14:textId="5F7CFF44" w:rsidR="008743A4" w:rsidRPr="005D2F0F" w:rsidRDefault="00AE07CD" w:rsidP="005D2F0F">
            <w:pPr>
              <w:pStyle w:val="TableParagraph"/>
              <w:numPr>
                <w:ilvl w:val="1"/>
                <w:numId w:val="31"/>
              </w:numPr>
              <w:tabs>
                <w:tab w:val="left" w:pos="567"/>
              </w:tabs>
              <w:spacing w:before="2"/>
              <w:ind w:left="107" w:right="93" w:firstLine="0"/>
              <w:jc w:val="both"/>
              <w:rPr>
                <w:sz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orgánicos de impacto económico,</w:t>
            </w:r>
            <w:r w:rsidRPr="005D2F0F">
              <w:rPr>
                <w:rFonts w:asciiTheme="minorHAnsi" w:hAnsiTheme="minorHAnsi" w:cstheme="minorHAnsi"/>
                <w:sz w:val="18"/>
                <w:szCs w:val="20"/>
              </w:rPr>
              <w:tab/>
            </w:r>
            <w:r w:rsidRPr="005D2F0F">
              <w:rPr>
                <w:rFonts w:asciiTheme="minorHAnsi" w:hAnsiTheme="minorHAnsi" w:cstheme="minorHAnsi"/>
                <w:sz w:val="18"/>
                <w:szCs w:val="20"/>
              </w:rPr>
              <w:lastRenderedPageBreak/>
              <w:tab/>
              <w:t xml:space="preserve">industrial, ambiental y social en </w:t>
            </w:r>
            <w:r w:rsidRPr="005D2F0F">
              <w:rPr>
                <w:rFonts w:asciiTheme="minorHAnsi" w:hAnsiTheme="minorHAnsi" w:cstheme="minorHAnsi"/>
                <w:spacing w:val="-5"/>
                <w:sz w:val="18"/>
                <w:szCs w:val="20"/>
              </w:rPr>
              <w:t xml:space="preserve">la </w:t>
            </w:r>
            <w:r w:rsidRPr="005D2F0F">
              <w:rPr>
                <w:rFonts w:asciiTheme="minorHAnsi" w:hAnsiTheme="minorHAnsi" w:cstheme="minorHAnsi"/>
                <w:sz w:val="18"/>
                <w:szCs w:val="20"/>
              </w:rPr>
              <w:t>región o en el</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país</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hidrocarburos, halogenuros, alcoholes, polímeros 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lastRenderedPageBreak/>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t>12-4</w:t>
            </w:r>
          </w:p>
        </w:tc>
      </w:tr>
    </w:tbl>
    <w:p w14:paraId="4E02C604"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 xml:space="preserve">Hace aportaciones a las actividades académicas </w:t>
            </w:r>
            <w:r>
              <w:rPr>
                <w:sz w:val="18"/>
              </w:rPr>
              <w:lastRenderedPageBreak/>
              <w:t>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 xml:space="preserve">de organizar su tiempo y trabajar sin </w:t>
            </w:r>
            <w:r w:rsidRPr="005D2F0F">
              <w:rPr>
                <w:sz w:val="18"/>
              </w:rPr>
              <w:lastRenderedPageBreak/>
              <w:t>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DE612E3" w14:textId="77777777" w:rsidR="008743A4" w:rsidRDefault="008743A4" w:rsidP="008743A4">
      <w:pPr>
        <w:pStyle w:val="Sinespaciado"/>
        <w:rPr>
          <w:rFonts w:ascii="Arial" w:hAnsi="Arial" w:cs="Arial"/>
          <w:sz w:val="16"/>
          <w:szCs w:val="16"/>
        </w:rPr>
      </w:pPr>
    </w:p>
    <w:p w14:paraId="735B8D6A" w14:textId="77777777" w:rsidR="005D2F0F" w:rsidRDefault="005D2F0F" w:rsidP="008743A4">
      <w:pPr>
        <w:pStyle w:val="Sinespaciado"/>
        <w:rPr>
          <w:rFonts w:ascii="Arial" w:hAnsi="Arial" w:cs="Arial"/>
          <w:sz w:val="16"/>
          <w:szCs w:val="16"/>
        </w:rPr>
      </w:pP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0201CA1E" w:rsidR="008743A4" w:rsidRPr="005D2F0F" w:rsidRDefault="005D2F0F" w:rsidP="005D2F0F">
            <w:pPr>
              <w:rPr>
                <w:sz w:val="18"/>
                <w:szCs w:val="18"/>
              </w:rPr>
            </w:pPr>
            <w:r w:rsidRPr="005D2F0F">
              <w:rPr>
                <w:sz w:val="18"/>
                <w:szCs w:val="18"/>
              </w:rPr>
              <w:t xml:space="preserve">Comprende, aplica e interpreta los conceptos de mol, soluciones y reacciones químicas, cálculos estequiométricos </w:t>
            </w:r>
            <w:proofErr w:type="gramStart"/>
            <w:r w:rsidRPr="005D2F0F">
              <w:rPr>
                <w:sz w:val="18"/>
                <w:szCs w:val="18"/>
              </w:rPr>
              <w:t>y  conoce</w:t>
            </w:r>
            <w:proofErr w:type="gramEnd"/>
            <w:r w:rsidRPr="005D2F0F">
              <w:rPr>
                <w:sz w:val="18"/>
                <w:szCs w:val="18"/>
              </w:rPr>
              <w:t xml:space="preserve"> el efecto de las reacciones químicas en su entorno</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633D8837" w14:textId="77777777" w:rsidR="00EF7ED7" w:rsidRPr="00EF7ED7" w:rsidRDefault="00EF7ED7" w:rsidP="00EF7ED7">
            <w:pPr>
              <w:pStyle w:val="TableParagraph"/>
              <w:numPr>
                <w:ilvl w:val="0"/>
                <w:numId w:val="36"/>
              </w:numPr>
              <w:tabs>
                <w:tab w:val="left" w:pos="459"/>
              </w:tabs>
              <w:ind w:right="97" w:firstLine="0"/>
              <w:rPr>
                <w:rFonts w:asciiTheme="minorHAnsi" w:hAnsiTheme="minorHAnsi" w:cstheme="minorHAnsi"/>
                <w:sz w:val="18"/>
                <w:szCs w:val="18"/>
              </w:rPr>
            </w:pPr>
            <w:r w:rsidRPr="00EF7ED7">
              <w:rPr>
                <w:rFonts w:asciiTheme="minorHAnsi" w:hAnsiTheme="minorHAnsi" w:cstheme="minorHAnsi"/>
                <w:sz w:val="18"/>
                <w:szCs w:val="18"/>
              </w:rPr>
              <w:t xml:space="preserve">Reacciones </w:t>
            </w:r>
            <w:r w:rsidRPr="00EF7ED7">
              <w:rPr>
                <w:rFonts w:asciiTheme="minorHAnsi" w:hAnsiTheme="minorHAnsi" w:cstheme="minorHAnsi"/>
                <w:spacing w:val="-3"/>
                <w:sz w:val="18"/>
                <w:szCs w:val="18"/>
              </w:rPr>
              <w:t xml:space="preserve">químicas </w:t>
            </w:r>
            <w:r w:rsidRPr="00EF7ED7">
              <w:rPr>
                <w:rFonts w:asciiTheme="minorHAnsi" w:hAnsiTheme="minorHAnsi" w:cstheme="minorHAnsi"/>
                <w:sz w:val="18"/>
                <w:szCs w:val="18"/>
              </w:rPr>
              <w:t>inorgánicas.</w:t>
            </w:r>
          </w:p>
          <w:p w14:paraId="47495DB7" w14:textId="77777777" w:rsidR="00EF7ED7" w:rsidRDefault="00EF7ED7" w:rsidP="00EF7ED7">
            <w:pPr>
              <w:pStyle w:val="TableParagraph"/>
              <w:numPr>
                <w:ilvl w:val="1"/>
                <w:numId w:val="36"/>
              </w:numPr>
              <w:tabs>
                <w:tab w:val="left" w:pos="460"/>
              </w:tabs>
              <w:ind w:right="101" w:firstLine="0"/>
              <w:rPr>
                <w:rFonts w:asciiTheme="minorHAnsi" w:hAnsiTheme="minorHAnsi" w:cstheme="minorHAnsi"/>
                <w:sz w:val="18"/>
                <w:szCs w:val="18"/>
              </w:rPr>
            </w:pPr>
            <w:r w:rsidRPr="00EF7ED7">
              <w:rPr>
                <w:rFonts w:asciiTheme="minorHAnsi" w:hAnsiTheme="minorHAnsi" w:cstheme="minorHAnsi"/>
                <w:sz w:val="18"/>
                <w:szCs w:val="18"/>
              </w:rPr>
              <w:t xml:space="preserve">Conceptos de </w:t>
            </w:r>
            <w:r w:rsidRPr="00EF7ED7">
              <w:rPr>
                <w:rFonts w:asciiTheme="minorHAnsi" w:hAnsiTheme="minorHAnsi" w:cstheme="minorHAnsi"/>
                <w:spacing w:val="-5"/>
                <w:sz w:val="18"/>
                <w:szCs w:val="18"/>
              </w:rPr>
              <w:t xml:space="preserve">mol, </w:t>
            </w:r>
            <w:r w:rsidRPr="00EF7ED7">
              <w:rPr>
                <w:rFonts w:asciiTheme="minorHAnsi" w:hAnsiTheme="minorHAnsi" w:cstheme="minorHAnsi"/>
                <w:sz w:val="18"/>
                <w:szCs w:val="18"/>
              </w:rPr>
              <w:t>soluciones y</w:t>
            </w:r>
            <w:r w:rsidRPr="00EF7ED7">
              <w:rPr>
                <w:rFonts w:asciiTheme="minorHAnsi" w:hAnsiTheme="minorHAnsi" w:cstheme="minorHAnsi"/>
                <w:spacing w:val="-3"/>
                <w:sz w:val="18"/>
                <w:szCs w:val="18"/>
              </w:rPr>
              <w:t xml:space="preserve"> </w:t>
            </w:r>
            <w:r w:rsidRPr="00EF7ED7">
              <w:rPr>
                <w:rFonts w:asciiTheme="minorHAnsi" w:hAnsiTheme="minorHAnsi" w:cstheme="minorHAnsi"/>
                <w:sz w:val="18"/>
                <w:szCs w:val="18"/>
              </w:rPr>
              <w:t>reacciones.</w:t>
            </w:r>
          </w:p>
          <w:p w14:paraId="6835FC13" w14:textId="4CE6A4B4" w:rsidR="00EF7ED7" w:rsidRPr="00EF7ED7" w:rsidRDefault="00EF7ED7" w:rsidP="00EF7ED7">
            <w:pPr>
              <w:pStyle w:val="TableParagraph"/>
              <w:numPr>
                <w:ilvl w:val="1"/>
                <w:numId w:val="36"/>
              </w:numPr>
              <w:tabs>
                <w:tab w:val="left" w:pos="319"/>
              </w:tabs>
              <w:ind w:right="101" w:firstLine="0"/>
              <w:rPr>
                <w:rFonts w:asciiTheme="minorHAnsi" w:hAnsiTheme="minorHAnsi" w:cstheme="minorHAnsi"/>
                <w:sz w:val="18"/>
                <w:szCs w:val="18"/>
              </w:rPr>
            </w:pPr>
            <w:r w:rsidRPr="00EF7ED7">
              <w:rPr>
                <w:rFonts w:asciiTheme="minorHAnsi" w:hAnsiTheme="minorHAnsi" w:cstheme="minorHAnsi"/>
                <w:sz w:val="18"/>
                <w:szCs w:val="18"/>
              </w:rPr>
              <w:t>Concepto</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de </w:t>
            </w:r>
            <w:r w:rsidRPr="00EF7ED7">
              <w:rPr>
                <w:rFonts w:asciiTheme="minorHAnsi" w:hAnsiTheme="minorHAnsi" w:cstheme="minorHAnsi"/>
                <w:sz w:val="18"/>
                <w:szCs w:val="18"/>
              </w:rPr>
              <w:t>estequiometria.</w:t>
            </w:r>
          </w:p>
          <w:p w14:paraId="03F4CA90" w14:textId="77777777" w:rsidR="00EF7ED7" w:rsidRDefault="00EF7ED7" w:rsidP="00EF7ED7">
            <w:pPr>
              <w:pStyle w:val="TableParagraph"/>
              <w:numPr>
                <w:ilvl w:val="1"/>
                <w:numId w:val="36"/>
              </w:numPr>
              <w:spacing w:line="229" w:lineRule="exact"/>
              <w:ind w:left="35" w:hanging="9"/>
              <w:rPr>
                <w:rFonts w:asciiTheme="minorHAnsi" w:hAnsiTheme="minorHAnsi" w:cstheme="minorHAnsi"/>
                <w:sz w:val="18"/>
                <w:szCs w:val="18"/>
              </w:rPr>
            </w:pPr>
            <w:r w:rsidRPr="00EF7ED7">
              <w:rPr>
                <w:rFonts w:asciiTheme="minorHAnsi" w:hAnsiTheme="minorHAnsi" w:cstheme="minorHAnsi"/>
                <w:sz w:val="18"/>
                <w:szCs w:val="18"/>
              </w:rPr>
              <w:t>Leyes</w:t>
            </w:r>
            <w:r>
              <w:rPr>
                <w:rFonts w:asciiTheme="minorHAnsi" w:hAnsiTheme="minorHAnsi" w:cstheme="minorHAnsi"/>
                <w:sz w:val="18"/>
                <w:szCs w:val="18"/>
              </w:rPr>
              <w:t xml:space="preserve"> </w:t>
            </w:r>
            <w:r w:rsidRPr="00EF7ED7">
              <w:rPr>
                <w:rFonts w:asciiTheme="minorHAnsi" w:hAnsiTheme="minorHAnsi" w:cstheme="minorHAnsi"/>
                <w:sz w:val="18"/>
                <w:szCs w:val="18"/>
              </w:rPr>
              <w:t>estequiométricas.</w:t>
            </w:r>
          </w:p>
          <w:p w14:paraId="15B728C7" w14:textId="0B7E3646" w:rsidR="00EF7ED7" w:rsidRPr="00EF7ED7" w:rsidRDefault="00EF7ED7" w:rsidP="00EF7ED7">
            <w:pPr>
              <w:pStyle w:val="TableParagraph"/>
              <w:numPr>
                <w:ilvl w:val="1"/>
                <w:numId w:val="36"/>
              </w:numPr>
              <w:spacing w:line="229" w:lineRule="exact"/>
              <w:ind w:left="35" w:hanging="9"/>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6"/>
                <w:sz w:val="18"/>
                <w:szCs w:val="18"/>
              </w:rPr>
              <w:t xml:space="preserve">la </w:t>
            </w:r>
            <w:r w:rsidRPr="00EF7ED7">
              <w:rPr>
                <w:rFonts w:asciiTheme="minorHAnsi" w:hAnsiTheme="minorHAnsi" w:cstheme="minorHAnsi"/>
                <w:sz w:val="18"/>
                <w:szCs w:val="18"/>
              </w:rPr>
              <w:t xml:space="preserve">conservación de </w:t>
            </w:r>
            <w:r w:rsidRPr="00EF7ED7">
              <w:rPr>
                <w:rFonts w:asciiTheme="minorHAnsi" w:hAnsiTheme="minorHAnsi" w:cstheme="minorHAnsi"/>
                <w:spacing w:val="-5"/>
                <w:sz w:val="18"/>
                <w:szCs w:val="18"/>
              </w:rPr>
              <w:t xml:space="preserve">la </w:t>
            </w:r>
            <w:r w:rsidRPr="00EF7ED7">
              <w:rPr>
                <w:rFonts w:asciiTheme="minorHAnsi" w:hAnsiTheme="minorHAnsi" w:cstheme="minorHAnsi"/>
                <w:sz w:val="18"/>
                <w:szCs w:val="18"/>
              </w:rPr>
              <w:t>materia.</w:t>
            </w:r>
          </w:p>
          <w:p w14:paraId="2EA40CDF" w14:textId="77777777" w:rsidR="00EF7ED7" w:rsidRPr="00EF7ED7" w:rsidRDefault="00EF7ED7" w:rsidP="00EF7ED7">
            <w:pPr>
              <w:pStyle w:val="TableParagraph"/>
              <w:numPr>
                <w:ilvl w:val="1"/>
                <w:numId w:val="36"/>
              </w:numPr>
              <w:tabs>
                <w:tab w:val="left" w:pos="460"/>
              </w:tabs>
              <w:spacing w:line="242" w:lineRule="auto"/>
              <w:ind w:right="95" w:firstLine="0"/>
              <w:jc w:val="both"/>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4"/>
                <w:sz w:val="18"/>
                <w:szCs w:val="18"/>
              </w:rPr>
              <w:t xml:space="preserve">las </w:t>
            </w:r>
            <w:r w:rsidRPr="00EF7ED7">
              <w:rPr>
                <w:rFonts w:asciiTheme="minorHAnsi" w:hAnsiTheme="minorHAnsi" w:cstheme="minorHAnsi"/>
                <w:sz w:val="18"/>
                <w:szCs w:val="18"/>
              </w:rPr>
              <w:t>proporciones</w:t>
            </w:r>
            <w:r w:rsidRPr="00EF7ED7">
              <w:rPr>
                <w:rFonts w:asciiTheme="minorHAnsi" w:hAnsiTheme="minorHAnsi" w:cstheme="minorHAnsi"/>
                <w:spacing w:val="-1"/>
                <w:sz w:val="18"/>
                <w:szCs w:val="18"/>
              </w:rPr>
              <w:t xml:space="preserve"> </w:t>
            </w:r>
            <w:r w:rsidRPr="00EF7ED7">
              <w:rPr>
                <w:rFonts w:asciiTheme="minorHAnsi" w:hAnsiTheme="minorHAnsi" w:cstheme="minorHAnsi"/>
                <w:sz w:val="18"/>
                <w:szCs w:val="18"/>
              </w:rPr>
              <w:t>constantes.</w:t>
            </w:r>
          </w:p>
          <w:p w14:paraId="668E91CA" w14:textId="77777777" w:rsidR="00EF7ED7" w:rsidRPr="00EF7ED7" w:rsidRDefault="00EF7ED7" w:rsidP="00EF7ED7">
            <w:pPr>
              <w:pStyle w:val="TableParagraph"/>
              <w:numPr>
                <w:ilvl w:val="1"/>
                <w:numId w:val="36"/>
              </w:numPr>
              <w:tabs>
                <w:tab w:val="left" w:pos="460"/>
              </w:tabs>
              <w:spacing w:line="242" w:lineRule="auto"/>
              <w:ind w:right="95" w:firstLine="0"/>
              <w:jc w:val="both"/>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4"/>
                <w:sz w:val="18"/>
                <w:szCs w:val="18"/>
              </w:rPr>
              <w:t xml:space="preserve">las </w:t>
            </w:r>
            <w:r w:rsidRPr="00EF7ED7">
              <w:rPr>
                <w:rFonts w:asciiTheme="minorHAnsi" w:hAnsiTheme="minorHAnsi" w:cstheme="minorHAnsi"/>
                <w:sz w:val="18"/>
                <w:szCs w:val="18"/>
              </w:rPr>
              <w:t>proporciones</w:t>
            </w:r>
            <w:r w:rsidRPr="00EF7ED7">
              <w:rPr>
                <w:rFonts w:asciiTheme="minorHAnsi" w:hAnsiTheme="minorHAnsi" w:cstheme="minorHAnsi"/>
                <w:spacing w:val="-1"/>
                <w:sz w:val="18"/>
                <w:szCs w:val="18"/>
              </w:rPr>
              <w:t xml:space="preserve"> </w:t>
            </w:r>
            <w:r w:rsidRPr="00EF7ED7">
              <w:rPr>
                <w:rFonts w:asciiTheme="minorHAnsi" w:hAnsiTheme="minorHAnsi" w:cstheme="minorHAnsi"/>
                <w:sz w:val="18"/>
                <w:szCs w:val="18"/>
              </w:rPr>
              <w:t>múltiples.</w:t>
            </w:r>
          </w:p>
          <w:p w14:paraId="067BD6DE" w14:textId="77777777" w:rsidR="00EF7ED7" w:rsidRPr="00EF7ED7" w:rsidRDefault="00EF7ED7" w:rsidP="00EF7ED7">
            <w:pPr>
              <w:pStyle w:val="TableParagraph"/>
              <w:numPr>
                <w:ilvl w:val="1"/>
                <w:numId w:val="36"/>
              </w:numPr>
              <w:tabs>
                <w:tab w:val="left" w:pos="1726"/>
                <w:tab w:val="left" w:pos="1727"/>
              </w:tabs>
              <w:spacing w:line="226" w:lineRule="exact"/>
              <w:ind w:left="1726" w:hanging="1620"/>
              <w:jc w:val="both"/>
              <w:rPr>
                <w:rFonts w:asciiTheme="minorHAnsi" w:hAnsiTheme="minorHAnsi" w:cstheme="minorHAnsi"/>
                <w:sz w:val="18"/>
                <w:szCs w:val="18"/>
              </w:rPr>
            </w:pPr>
            <w:r w:rsidRPr="00EF7ED7">
              <w:rPr>
                <w:rFonts w:asciiTheme="minorHAnsi" w:hAnsiTheme="minorHAnsi" w:cstheme="minorHAnsi"/>
                <w:sz w:val="18"/>
                <w:szCs w:val="18"/>
              </w:rPr>
              <w:t>Cálculos</w:t>
            </w:r>
          </w:p>
          <w:p w14:paraId="57EEA603" w14:textId="77777777" w:rsidR="00EF7ED7" w:rsidRPr="00EF7ED7" w:rsidRDefault="00EF7ED7" w:rsidP="00EF7ED7">
            <w:pPr>
              <w:pStyle w:val="TableParagraph"/>
              <w:tabs>
                <w:tab w:val="left" w:pos="2304"/>
              </w:tabs>
              <w:ind w:left="107" w:right="95"/>
              <w:jc w:val="both"/>
              <w:rPr>
                <w:rFonts w:asciiTheme="minorHAnsi" w:hAnsiTheme="minorHAnsi" w:cstheme="minorHAnsi"/>
                <w:sz w:val="18"/>
                <w:szCs w:val="18"/>
              </w:rPr>
            </w:pPr>
            <w:r w:rsidRPr="00EF7ED7">
              <w:rPr>
                <w:rFonts w:asciiTheme="minorHAnsi" w:hAnsiTheme="minorHAnsi" w:cstheme="minorHAnsi"/>
                <w:sz w:val="18"/>
                <w:szCs w:val="18"/>
              </w:rPr>
              <w:t>estequiométricos</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A: </w:t>
            </w:r>
            <w:r w:rsidRPr="00EF7ED7">
              <w:rPr>
                <w:rFonts w:asciiTheme="minorHAnsi" w:hAnsiTheme="minorHAnsi" w:cstheme="minorHAnsi"/>
                <w:sz w:val="18"/>
                <w:szCs w:val="18"/>
              </w:rPr>
              <w:t>unidades de medida usuales: átomo-gramo, mol-gramo, volumen- gramo molecular, número de Avogadro.</w:t>
            </w:r>
          </w:p>
          <w:p w14:paraId="7963B719" w14:textId="77777777" w:rsidR="00EF7ED7" w:rsidRPr="00EF7ED7" w:rsidRDefault="00EF7ED7" w:rsidP="00EF7ED7">
            <w:pPr>
              <w:pStyle w:val="TableParagraph"/>
              <w:numPr>
                <w:ilvl w:val="1"/>
                <w:numId w:val="36"/>
              </w:numPr>
              <w:tabs>
                <w:tab w:val="left" w:pos="460"/>
              </w:tabs>
              <w:spacing w:line="229" w:lineRule="exact"/>
              <w:ind w:left="1726" w:hanging="1620"/>
              <w:jc w:val="both"/>
              <w:rPr>
                <w:rFonts w:asciiTheme="minorHAnsi" w:hAnsiTheme="minorHAnsi" w:cstheme="minorHAnsi"/>
                <w:sz w:val="18"/>
                <w:szCs w:val="18"/>
              </w:rPr>
            </w:pPr>
            <w:r w:rsidRPr="00EF7ED7">
              <w:rPr>
                <w:rFonts w:asciiTheme="minorHAnsi" w:hAnsiTheme="minorHAnsi" w:cstheme="minorHAnsi"/>
                <w:sz w:val="18"/>
                <w:szCs w:val="18"/>
              </w:rPr>
              <w:t>Cálculos</w:t>
            </w:r>
          </w:p>
          <w:p w14:paraId="6AB928DA" w14:textId="05D746A6" w:rsidR="00EF7ED7" w:rsidRPr="00EF7ED7" w:rsidRDefault="00EF7ED7" w:rsidP="00EF7ED7">
            <w:pPr>
              <w:pStyle w:val="TableParagraph"/>
              <w:tabs>
                <w:tab w:val="left" w:pos="1503"/>
                <w:tab w:val="left" w:pos="2304"/>
              </w:tabs>
              <w:ind w:left="107" w:right="93"/>
              <w:jc w:val="both"/>
              <w:rPr>
                <w:rFonts w:asciiTheme="minorHAnsi" w:hAnsiTheme="minorHAnsi" w:cstheme="minorHAnsi"/>
                <w:sz w:val="18"/>
                <w:szCs w:val="18"/>
              </w:rPr>
            </w:pPr>
            <w:r w:rsidRPr="00EF7ED7">
              <w:rPr>
                <w:rFonts w:asciiTheme="minorHAnsi" w:hAnsiTheme="minorHAnsi" w:cstheme="minorHAnsi"/>
                <w:sz w:val="18"/>
                <w:szCs w:val="18"/>
              </w:rPr>
              <w:t>estequiométricos</w:t>
            </w:r>
            <w:r w:rsidRPr="00EF7ED7">
              <w:rPr>
                <w:rFonts w:asciiTheme="minorHAnsi" w:hAnsiTheme="minorHAnsi" w:cstheme="minorHAnsi"/>
                <w:sz w:val="18"/>
                <w:szCs w:val="18"/>
              </w:rPr>
              <w:tab/>
            </w:r>
            <w:r w:rsidRPr="00EF7ED7">
              <w:rPr>
                <w:rFonts w:asciiTheme="minorHAnsi" w:hAnsiTheme="minorHAnsi" w:cstheme="minorHAnsi"/>
                <w:spacing w:val="-8"/>
                <w:sz w:val="18"/>
                <w:szCs w:val="18"/>
              </w:rPr>
              <w:t xml:space="preserve">B: </w:t>
            </w:r>
            <w:r w:rsidRPr="00EF7ED7">
              <w:rPr>
                <w:rFonts w:asciiTheme="minorHAnsi" w:hAnsiTheme="minorHAnsi" w:cstheme="minorHAnsi"/>
                <w:sz w:val="18"/>
                <w:szCs w:val="18"/>
              </w:rPr>
              <w:t>relación</w:t>
            </w:r>
            <w:r>
              <w:rPr>
                <w:rFonts w:asciiTheme="minorHAnsi" w:hAnsiTheme="minorHAnsi" w:cstheme="minorHAnsi"/>
                <w:sz w:val="18"/>
                <w:szCs w:val="18"/>
              </w:rPr>
              <w:t xml:space="preserve"> </w:t>
            </w:r>
            <w:r w:rsidRPr="00EF7ED7">
              <w:rPr>
                <w:rFonts w:asciiTheme="minorHAnsi" w:hAnsiTheme="minorHAnsi" w:cstheme="minorHAnsi"/>
                <w:spacing w:val="-3"/>
                <w:sz w:val="18"/>
                <w:szCs w:val="18"/>
              </w:rPr>
              <w:t xml:space="preserve">peso-peso, </w:t>
            </w:r>
            <w:r w:rsidRPr="00EF7ED7">
              <w:rPr>
                <w:rFonts w:asciiTheme="minorHAnsi" w:hAnsiTheme="minorHAnsi" w:cstheme="minorHAnsi"/>
                <w:sz w:val="18"/>
                <w:szCs w:val="18"/>
              </w:rPr>
              <w:t xml:space="preserve">relación     </w:t>
            </w:r>
            <w:r w:rsidRPr="00EF7ED7">
              <w:rPr>
                <w:rFonts w:asciiTheme="minorHAnsi" w:hAnsiTheme="minorHAnsi" w:cstheme="minorHAnsi"/>
                <w:spacing w:val="29"/>
                <w:sz w:val="18"/>
                <w:szCs w:val="18"/>
              </w:rPr>
              <w:t xml:space="preserve"> </w:t>
            </w:r>
            <w:r w:rsidRPr="00EF7ED7">
              <w:rPr>
                <w:rFonts w:asciiTheme="minorHAnsi" w:hAnsiTheme="minorHAnsi" w:cstheme="minorHAnsi"/>
                <w:sz w:val="18"/>
                <w:szCs w:val="18"/>
              </w:rPr>
              <w:t>peso-volumen,</w:t>
            </w:r>
            <w:r>
              <w:rPr>
                <w:rFonts w:asciiTheme="minorHAnsi" w:hAnsiTheme="minorHAnsi" w:cstheme="minorHAnsi"/>
                <w:sz w:val="18"/>
                <w:szCs w:val="18"/>
              </w:rPr>
              <w:t xml:space="preserve"> </w:t>
            </w:r>
            <w:proofErr w:type="gramStart"/>
            <w:r w:rsidRPr="00EF7ED7">
              <w:rPr>
                <w:rFonts w:asciiTheme="minorHAnsi" w:hAnsiTheme="minorHAnsi" w:cstheme="minorHAnsi"/>
                <w:sz w:val="18"/>
                <w:szCs w:val="18"/>
              </w:rPr>
              <w:t>reactivo  limitante</w:t>
            </w:r>
            <w:proofErr w:type="gramEnd"/>
            <w:r w:rsidRPr="00EF7ED7">
              <w:rPr>
                <w:rFonts w:asciiTheme="minorHAnsi" w:hAnsiTheme="minorHAnsi" w:cstheme="minorHAnsi"/>
                <w:sz w:val="18"/>
                <w:szCs w:val="18"/>
              </w:rPr>
              <w:t>,</w:t>
            </w:r>
            <w:r w:rsidRPr="00EF7ED7">
              <w:rPr>
                <w:rFonts w:asciiTheme="minorHAnsi" w:hAnsiTheme="minorHAnsi" w:cstheme="minorHAnsi"/>
                <w:spacing w:val="11"/>
                <w:sz w:val="18"/>
                <w:szCs w:val="18"/>
              </w:rPr>
              <w:t xml:space="preserve"> </w:t>
            </w:r>
            <w:r w:rsidRPr="00EF7ED7">
              <w:rPr>
                <w:rFonts w:asciiTheme="minorHAnsi" w:hAnsiTheme="minorHAnsi" w:cstheme="minorHAnsi"/>
                <w:sz w:val="18"/>
                <w:szCs w:val="18"/>
              </w:rPr>
              <w:t>reactivo en exceso, grado de conversión o rendimiento.</w:t>
            </w:r>
          </w:p>
          <w:p w14:paraId="5C61161A" w14:textId="77777777" w:rsidR="00EF7ED7" w:rsidRPr="00EF7ED7" w:rsidRDefault="00EF7ED7" w:rsidP="00EF7ED7">
            <w:pPr>
              <w:pStyle w:val="TableParagraph"/>
              <w:numPr>
                <w:ilvl w:val="1"/>
                <w:numId w:val="37"/>
              </w:numPr>
              <w:tabs>
                <w:tab w:val="left" w:pos="547"/>
              </w:tabs>
              <w:ind w:right="99" w:firstLine="0"/>
              <w:rPr>
                <w:rFonts w:asciiTheme="minorHAnsi" w:hAnsiTheme="minorHAnsi" w:cstheme="minorHAnsi"/>
                <w:sz w:val="18"/>
                <w:szCs w:val="18"/>
              </w:rPr>
            </w:pPr>
            <w:r w:rsidRPr="00EF7ED7">
              <w:rPr>
                <w:rFonts w:asciiTheme="minorHAnsi" w:hAnsiTheme="minorHAnsi" w:cstheme="minorHAnsi"/>
                <w:sz w:val="18"/>
                <w:szCs w:val="18"/>
              </w:rPr>
              <w:t xml:space="preserve">Reacciones </w:t>
            </w:r>
            <w:r w:rsidRPr="00EF7ED7">
              <w:rPr>
                <w:rFonts w:asciiTheme="minorHAnsi" w:hAnsiTheme="minorHAnsi" w:cstheme="minorHAnsi"/>
                <w:spacing w:val="-3"/>
                <w:sz w:val="18"/>
                <w:szCs w:val="18"/>
              </w:rPr>
              <w:t xml:space="preserve">químicas </w:t>
            </w:r>
            <w:r w:rsidRPr="00EF7ED7">
              <w:rPr>
                <w:rFonts w:asciiTheme="minorHAnsi" w:hAnsiTheme="minorHAnsi" w:cstheme="minorHAnsi"/>
                <w:sz w:val="18"/>
                <w:szCs w:val="18"/>
              </w:rPr>
              <w:t>simples.</w:t>
            </w:r>
          </w:p>
          <w:p w14:paraId="0D3B58D5" w14:textId="77777777" w:rsidR="00EF7ED7" w:rsidRPr="00EF7ED7" w:rsidRDefault="00EF7ED7" w:rsidP="00EF7ED7">
            <w:pPr>
              <w:pStyle w:val="TableParagraph"/>
              <w:numPr>
                <w:ilvl w:val="1"/>
                <w:numId w:val="37"/>
              </w:numPr>
              <w:tabs>
                <w:tab w:val="left" w:pos="611"/>
              </w:tabs>
              <w:spacing w:line="229" w:lineRule="exact"/>
              <w:ind w:left="610" w:hanging="504"/>
              <w:rPr>
                <w:rFonts w:asciiTheme="minorHAnsi" w:hAnsiTheme="minorHAnsi" w:cstheme="minorHAnsi"/>
                <w:sz w:val="18"/>
                <w:szCs w:val="18"/>
              </w:rPr>
            </w:pPr>
            <w:r w:rsidRPr="00EF7ED7">
              <w:rPr>
                <w:rFonts w:asciiTheme="minorHAnsi" w:hAnsiTheme="minorHAnsi" w:cstheme="minorHAnsi"/>
                <w:sz w:val="18"/>
                <w:szCs w:val="18"/>
              </w:rPr>
              <w:t>Acido-base.</w:t>
            </w:r>
          </w:p>
          <w:p w14:paraId="79A0BB7D" w14:textId="038B2C9E" w:rsidR="008743A4" w:rsidRPr="00EF7ED7" w:rsidRDefault="00EF7ED7" w:rsidP="00EF7ED7">
            <w:pPr>
              <w:pStyle w:val="TableParagraph"/>
              <w:numPr>
                <w:ilvl w:val="1"/>
                <w:numId w:val="37"/>
              </w:numPr>
              <w:tabs>
                <w:tab w:val="left" w:pos="611"/>
              </w:tabs>
              <w:spacing w:line="229" w:lineRule="exact"/>
              <w:ind w:left="610" w:hanging="504"/>
              <w:rPr>
                <w:rFonts w:asciiTheme="minorHAnsi" w:hAnsiTheme="minorHAnsi" w:cstheme="minorHAnsi"/>
                <w:sz w:val="18"/>
                <w:szCs w:val="18"/>
              </w:rPr>
            </w:pPr>
            <w:r w:rsidRPr="00EF7ED7">
              <w:rPr>
                <w:rFonts w:asciiTheme="minorHAnsi" w:hAnsiTheme="minorHAnsi" w:cstheme="minorHAnsi"/>
                <w:sz w:val="18"/>
                <w:szCs w:val="18"/>
              </w:rPr>
              <w:t>Compuestos</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de </w:t>
            </w:r>
            <w:r w:rsidRPr="00EF7ED7">
              <w:rPr>
                <w:rFonts w:asciiTheme="minorHAnsi" w:hAnsiTheme="minorHAnsi" w:cstheme="minorHAnsi"/>
                <w:sz w:val="18"/>
                <w:szCs w:val="18"/>
              </w:rPr>
              <w:t xml:space="preserve">importancia económica, </w:t>
            </w:r>
            <w:r w:rsidRPr="00EF7ED7">
              <w:rPr>
                <w:rFonts w:asciiTheme="minorHAnsi" w:hAnsiTheme="minorHAnsi" w:cstheme="minorHAnsi"/>
                <w:sz w:val="18"/>
                <w:szCs w:val="18"/>
              </w:rPr>
              <w:lastRenderedPageBreak/>
              <w:t>industrial y ambiental</w:t>
            </w:r>
          </w:p>
        </w:tc>
        <w:tc>
          <w:tcPr>
            <w:tcW w:w="2878" w:type="dxa"/>
            <w:vAlign w:val="center"/>
          </w:tcPr>
          <w:p w14:paraId="4CEBE82B" w14:textId="019C29B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Investigación documental sobre la estequiometria, reactivo limitante, reactivo en exceso, rendimiento.</w:t>
            </w:r>
          </w:p>
          <w:p w14:paraId="1136951D" w14:textId="5EF8E842"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 conceptos de mol, solución y reacción química.</w:t>
            </w:r>
          </w:p>
          <w:p w14:paraId="760324B1" w14:textId="0DF30E3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Clasificar las reacciones químicas.</w:t>
            </w:r>
          </w:p>
          <w:p w14:paraId="71A38C1D" w14:textId="2EA6100B"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Aplicar</w:t>
            </w:r>
            <w:r w:rsidRPr="005D2F0F">
              <w:rPr>
                <w:sz w:val="18"/>
                <w:szCs w:val="18"/>
              </w:rPr>
              <w:tab/>
              <w:t>los</w:t>
            </w:r>
            <w:r>
              <w:rPr>
                <w:sz w:val="18"/>
                <w:szCs w:val="18"/>
              </w:rPr>
              <w:t xml:space="preserve"> </w:t>
            </w:r>
            <w:r w:rsidRPr="005D2F0F">
              <w:rPr>
                <w:sz w:val="18"/>
                <w:szCs w:val="18"/>
              </w:rPr>
              <w:t>diferentes tipos de balanceo</w:t>
            </w:r>
            <w:r>
              <w:rPr>
                <w:sz w:val="18"/>
                <w:szCs w:val="18"/>
              </w:rPr>
              <w:t xml:space="preserve"> </w:t>
            </w:r>
            <w:r w:rsidRPr="005D2F0F">
              <w:rPr>
                <w:sz w:val="18"/>
                <w:szCs w:val="18"/>
              </w:rPr>
              <w:t>a</w:t>
            </w:r>
            <w:r>
              <w:rPr>
                <w:sz w:val="18"/>
                <w:szCs w:val="18"/>
              </w:rPr>
              <w:t xml:space="preserve"> </w:t>
            </w:r>
            <w:r w:rsidRPr="005D2F0F">
              <w:rPr>
                <w:sz w:val="18"/>
                <w:szCs w:val="18"/>
              </w:rPr>
              <w:t>Reacciones químicas.</w:t>
            </w:r>
          </w:p>
          <w:p w14:paraId="2A433171" w14:textId="6EA7E81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w:t>
            </w:r>
            <w:r>
              <w:rPr>
                <w:sz w:val="18"/>
                <w:szCs w:val="18"/>
              </w:rPr>
              <w:t xml:space="preserve"> </w:t>
            </w:r>
            <w:r w:rsidRPr="005D2F0F">
              <w:rPr>
                <w:sz w:val="18"/>
                <w:szCs w:val="18"/>
              </w:rPr>
              <w:t>conceptos:</w:t>
            </w:r>
            <w:r>
              <w:rPr>
                <w:sz w:val="18"/>
                <w:szCs w:val="18"/>
              </w:rPr>
              <w:t xml:space="preserve"> </w:t>
            </w:r>
            <w:r w:rsidRPr="005D2F0F">
              <w:rPr>
                <w:sz w:val="18"/>
                <w:szCs w:val="18"/>
              </w:rPr>
              <w:t>estequiometria,</w:t>
            </w:r>
            <w:r>
              <w:rPr>
                <w:sz w:val="18"/>
                <w:szCs w:val="18"/>
              </w:rPr>
              <w:t xml:space="preserve"> </w:t>
            </w:r>
            <w:r w:rsidRPr="005D2F0F">
              <w:rPr>
                <w:sz w:val="18"/>
                <w:szCs w:val="18"/>
              </w:rPr>
              <w:t>átomo</w:t>
            </w:r>
            <w:r>
              <w:rPr>
                <w:sz w:val="18"/>
                <w:szCs w:val="18"/>
              </w:rPr>
              <w:t xml:space="preserve"> </w:t>
            </w:r>
            <w:r w:rsidRPr="005D2F0F">
              <w:rPr>
                <w:sz w:val="18"/>
                <w:szCs w:val="18"/>
              </w:rPr>
              <w:t>gramo, mol gramo, volumen gramo molecular, número</w:t>
            </w:r>
            <w:r w:rsidRPr="005D2F0F">
              <w:rPr>
                <w:sz w:val="18"/>
                <w:szCs w:val="18"/>
              </w:rPr>
              <w:tab/>
              <w:t>de</w:t>
            </w:r>
            <w:r>
              <w:rPr>
                <w:sz w:val="18"/>
                <w:szCs w:val="18"/>
              </w:rPr>
              <w:t xml:space="preserve"> </w:t>
            </w:r>
            <w:r w:rsidRPr="005D2F0F">
              <w:rPr>
                <w:sz w:val="18"/>
                <w:szCs w:val="18"/>
              </w:rPr>
              <w:t>Avogadro, reactivo limitante, reactivo en exceso, rendimiento.</w:t>
            </w:r>
          </w:p>
          <w:p w14:paraId="6ECC8E18" w14:textId="5C0FDB11"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w:t>
            </w:r>
            <w:r w:rsidRPr="005D2F0F">
              <w:rPr>
                <w:sz w:val="18"/>
                <w:szCs w:val="18"/>
              </w:rPr>
              <w:tab/>
              <w:t>cálculos estequiométricos</w:t>
            </w:r>
            <w:r w:rsidR="00EF7ED7">
              <w:rPr>
                <w:sz w:val="18"/>
                <w:szCs w:val="18"/>
              </w:rPr>
              <w:t xml:space="preserve"> </w:t>
            </w:r>
            <w:r w:rsidRPr="005D2F0F">
              <w:rPr>
                <w:sz w:val="18"/>
                <w:szCs w:val="18"/>
              </w:rPr>
              <w:t>aplicados</w:t>
            </w:r>
            <w:r w:rsidR="00EF7ED7">
              <w:rPr>
                <w:sz w:val="18"/>
                <w:szCs w:val="18"/>
              </w:rPr>
              <w:t xml:space="preserve"> </w:t>
            </w:r>
            <w:r w:rsidRPr="005D2F0F">
              <w:rPr>
                <w:sz w:val="18"/>
                <w:szCs w:val="18"/>
              </w:rPr>
              <w:t>a</w:t>
            </w:r>
            <w:r w:rsidR="00EF7ED7">
              <w:rPr>
                <w:sz w:val="18"/>
                <w:szCs w:val="18"/>
              </w:rPr>
              <w:t xml:space="preserve"> </w:t>
            </w:r>
            <w:r w:rsidRPr="005D2F0F">
              <w:rPr>
                <w:sz w:val="18"/>
                <w:szCs w:val="18"/>
              </w:rPr>
              <w:t>reacciones químicas.</w:t>
            </w:r>
          </w:p>
          <w:p w14:paraId="7BB6F8EF" w14:textId="1AA9661B"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-Identificar</w:t>
            </w:r>
            <w:r w:rsidR="00EF7ED7">
              <w:rPr>
                <w:sz w:val="18"/>
                <w:szCs w:val="18"/>
              </w:rPr>
              <w:t xml:space="preserve"> </w:t>
            </w:r>
            <w:r w:rsidRPr="005D2F0F">
              <w:rPr>
                <w:sz w:val="18"/>
                <w:szCs w:val="18"/>
              </w:rPr>
              <w:t>las reacciones ácido-base.</w:t>
            </w:r>
          </w:p>
          <w:p w14:paraId="3578E4E8" w14:textId="071DEC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Analizar y describir la combustión</w:t>
            </w:r>
            <w:r w:rsidRPr="005D2F0F">
              <w:rPr>
                <w:sz w:val="18"/>
                <w:szCs w:val="18"/>
              </w:rPr>
              <w:tab/>
              <w:t>de</w:t>
            </w:r>
            <w:r w:rsidR="00EF7ED7">
              <w:rPr>
                <w:sz w:val="18"/>
                <w:szCs w:val="18"/>
              </w:rPr>
              <w:t xml:space="preserve"> </w:t>
            </w:r>
            <w:r w:rsidRPr="005D2F0F">
              <w:rPr>
                <w:sz w:val="18"/>
                <w:szCs w:val="18"/>
              </w:rPr>
              <w:t>hidrocarburos y su impacto ambiental</w:t>
            </w:r>
          </w:p>
          <w:p w14:paraId="79F26A53" w14:textId="2204C7B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Comparar las emisiones de gases contaminantes generadas por diferentes combustibles industriales.</w:t>
            </w:r>
          </w:p>
          <w:p w14:paraId="63E5EE62" w14:textId="3DE968E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Organizados en equipos realiza</w:t>
            </w:r>
            <w:r w:rsidR="00EF7ED7">
              <w:rPr>
                <w:sz w:val="18"/>
                <w:szCs w:val="18"/>
              </w:rPr>
              <w:t xml:space="preserve"> </w:t>
            </w:r>
            <w:r w:rsidRPr="005D2F0F">
              <w:rPr>
                <w:sz w:val="18"/>
                <w:szCs w:val="18"/>
              </w:rPr>
              <w:t>exposición temática señalada por el docente, de acuerdo a los temas de la unidad correspondiente.</w:t>
            </w:r>
          </w:p>
          <w:p w14:paraId="06F705BD" w14:textId="3E6AF5F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Resolución del examen escrito.</w:t>
            </w:r>
          </w:p>
          <w:p w14:paraId="4DA3D8DC" w14:textId="09EFF78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alumno tomará en libreta de apuntes los fundamentos</w:t>
            </w:r>
            <w:r w:rsidR="00EF7ED7">
              <w:rPr>
                <w:sz w:val="18"/>
                <w:szCs w:val="18"/>
              </w:rPr>
              <w:t xml:space="preserve"> </w:t>
            </w:r>
            <w:r w:rsidRPr="005D2F0F">
              <w:rPr>
                <w:sz w:val="18"/>
                <w:szCs w:val="18"/>
              </w:rPr>
              <w:t>y conocimientos de cada unidad.</w:t>
            </w:r>
          </w:p>
          <w:p w14:paraId="3C24F648" w14:textId="55F76B7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Elaborar reporte de práctica de laboratorio.</w:t>
            </w:r>
          </w:p>
        </w:tc>
        <w:tc>
          <w:tcPr>
            <w:tcW w:w="2878" w:type="dxa"/>
            <w:vAlign w:val="center"/>
          </w:tcPr>
          <w:p w14:paraId="774B6ADB"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El docente explica, analiza y sintetiza los contenidos de cada unidad para que los alumnos tomen los apuntes correspondientes.</w:t>
            </w:r>
          </w:p>
          <w:p w14:paraId="234F4C6C"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docente a través de la investigación documental propicia actividades de búsqueda, selección y análisis de información en distintas fuentes de los contenidos teóricos de la asignatura.</w:t>
            </w:r>
          </w:p>
          <w:p w14:paraId="34337E43"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-Propiciar el uso de las nuevas Tics para el desarrollo de los contenidos de la asignatura.</w:t>
            </w:r>
          </w:p>
          <w:p w14:paraId="367F9E91"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Promover el aprendizaje colaborativo entre los estudiantes que propicien la aplicación de los conceptos y metodologías que se van aprendiendo en el desarrollo de la</w:t>
            </w:r>
          </w:p>
          <w:p w14:paraId="3B5637CE"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 xml:space="preserve">asignatura. </w:t>
            </w:r>
          </w:p>
          <w:p w14:paraId="42BD67A9" w14:textId="2C650AA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Proponer problemas que permitan al estudiante la integración de contenidos de la asignatura para su análisis y solución.</w:t>
            </w:r>
          </w:p>
          <w:p w14:paraId="73A9B30A" w14:textId="77777777" w:rsidR="005D2F0F" w:rsidRDefault="005D2F0F" w:rsidP="005D2F0F">
            <w:pPr>
              <w:pStyle w:val="Prrafodelista"/>
              <w:numPr>
                <w:ilvl w:val="0"/>
                <w:numId w:val="35"/>
              </w:numPr>
              <w:spacing w:line="240" w:lineRule="auto"/>
              <w:ind w:left="133" w:hanging="218"/>
              <w:rPr>
                <w:sz w:val="18"/>
                <w:szCs w:val="18"/>
              </w:rPr>
            </w:pPr>
            <w:r w:rsidRPr="005D2F0F">
              <w:rPr>
                <w:sz w:val="18"/>
                <w:szCs w:val="18"/>
              </w:rPr>
              <w:t>-Relacionar los contenidos de la asignatura con el cuidado del medio ambiente.</w:t>
            </w:r>
          </w:p>
          <w:p w14:paraId="353B204D" w14:textId="145749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Retroalimentar los temas principales con los alumnos, para aplicar examen escrito al término de cada unidad.</w:t>
            </w:r>
          </w:p>
          <w:p w14:paraId="1E428DCA" w14:textId="3852F520"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 práctica de laboratorio programada</w:t>
            </w:r>
          </w:p>
        </w:tc>
        <w:tc>
          <w:tcPr>
            <w:tcW w:w="2878" w:type="dxa"/>
            <w:vAlign w:val="center"/>
          </w:tcPr>
          <w:p w14:paraId="4A7A62A4" w14:textId="16F3FE3C" w:rsidR="005D2F0F" w:rsidRPr="005D2F0F" w:rsidRDefault="005D2F0F" w:rsidP="005D2F0F">
            <w:pPr>
              <w:pStyle w:val="TableParagraph"/>
              <w:rPr>
                <w:sz w:val="20"/>
              </w:rPr>
            </w:pPr>
            <w:r>
              <w:rPr>
                <w:sz w:val="20"/>
              </w:rPr>
              <w:lastRenderedPageBreak/>
              <w:t>Capacidad de análisis y síntesis.</w:t>
            </w:r>
          </w:p>
          <w:p w14:paraId="76A538F0" w14:textId="17B1B185" w:rsidR="005D2F0F" w:rsidRPr="005D2F0F" w:rsidRDefault="005D2F0F" w:rsidP="005D2F0F">
            <w:pPr>
              <w:pStyle w:val="TableParagraph"/>
              <w:rPr>
                <w:sz w:val="20"/>
              </w:rPr>
            </w:pPr>
            <w:r>
              <w:rPr>
                <w:sz w:val="20"/>
              </w:rPr>
              <w:t>Solución de Problemas.</w:t>
            </w:r>
          </w:p>
          <w:p w14:paraId="2B35FA5A" w14:textId="1857FD40" w:rsidR="005D2F0F" w:rsidRDefault="005D2F0F" w:rsidP="005D2F0F">
            <w:pPr>
              <w:pStyle w:val="TableParagraph"/>
              <w:rPr>
                <w:sz w:val="20"/>
              </w:rPr>
            </w:pPr>
            <w:r>
              <w:rPr>
                <w:sz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 xml:space="preserve">Hace aportaciones a las actividades académicas desarrolladas: Pregunta integrando conocimientos de otras asignaturas o de casos anteriores de la misma </w:t>
            </w:r>
            <w:r>
              <w:rPr>
                <w:sz w:val="18"/>
              </w:rPr>
              <w:lastRenderedPageBreak/>
              <w:t>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0C8D03B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5C8AAD1" w14:textId="77777777" w:rsidR="008743A4" w:rsidRDefault="008743A4" w:rsidP="008743A4">
      <w:pPr>
        <w:pStyle w:val="Sinespaciado"/>
        <w:rPr>
          <w:rFonts w:ascii="Arial" w:hAnsi="Arial" w:cs="Arial"/>
          <w:sz w:val="16"/>
          <w:szCs w:val="16"/>
        </w:rPr>
      </w:pPr>
    </w:p>
    <w:p w14:paraId="3F4D0BB9" w14:textId="77777777" w:rsidR="00EF7ED7" w:rsidRDefault="00EF7ED7" w:rsidP="008743A4">
      <w:pPr>
        <w:pStyle w:val="Sinespaciado"/>
        <w:rPr>
          <w:rFonts w:ascii="Arial" w:hAnsi="Arial" w:cs="Arial"/>
          <w:sz w:val="16"/>
          <w:szCs w:val="16"/>
        </w:rPr>
      </w:pPr>
    </w:p>
    <w:p w14:paraId="492C1D2B" w14:textId="77777777" w:rsidR="00EF7ED7" w:rsidRDefault="00EF7ED7" w:rsidP="008743A4">
      <w:pPr>
        <w:pStyle w:val="Sinespaciado"/>
        <w:rPr>
          <w:rFonts w:ascii="Arial" w:hAnsi="Arial" w:cs="Arial"/>
          <w:sz w:val="16"/>
          <w:szCs w:val="16"/>
        </w:rPr>
      </w:pPr>
    </w:p>
    <w:p w14:paraId="761AC6DD" w14:textId="77777777" w:rsidR="00EF7ED7" w:rsidRDefault="00EF7ED7" w:rsidP="008743A4">
      <w:pPr>
        <w:pStyle w:val="Sinespaciado"/>
        <w:rPr>
          <w:rFonts w:ascii="Arial" w:hAnsi="Arial" w:cs="Arial"/>
          <w:sz w:val="16"/>
          <w:szCs w:val="16"/>
        </w:rPr>
      </w:pPr>
    </w:p>
    <w:p w14:paraId="0C14EE55" w14:textId="77777777" w:rsidR="00EF7ED7" w:rsidRDefault="00EF7ED7" w:rsidP="008743A4">
      <w:pPr>
        <w:pStyle w:val="Sinespaciado"/>
        <w:rPr>
          <w:rFonts w:ascii="Arial" w:hAnsi="Arial" w:cs="Arial"/>
          <w:sz w:val="16"/>
          <w:szCs w:val="16"/>
        </w:rPr>
      </w:pPr>
    </w:p>
    <w:p w14:paraId="1E4DD724"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CB215B7" w14:textId="77777777" w:rsidTr="00EF7ED7">
        <w:trPr>
          <w:trHeight w:val="392"/>
        </w:trPr>
        <w:tc>
          <w:tcPr>
            <w:tcW w:w="1560" w:type="dxa"/>
            <w:hideMark/>
          </w:tcPr>
          <w:p w14:paraId="2B4330EF"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BB904C9" w14:textId="3ECEE3B1" w:rsidR="008743A4" w:rsidRDefault="00EF7ED7" w:rsidP="000864AF">
            <w:pPr>
              <w:pStyle w:val="Sinespaciado"/>
              <w:rPr>
                <w:rFonts w:ascii="Arial" w:hAnsi="Arial" w:cs="Arial"/>
                <w:sz w:val="16"/>
                <w:szCs w:val="16"/>
              </w:rPr>
            </w:pPr>
            <w:r>
              <w:rPr>
                <w:rFonts w:ascii="Arial" w:hAnsi="Arial" w:cs="Arial"/>
                <w:sz w:val="16"/>
                <w:szCs w:val="16"/>
              </w:rPr>
              <w:t>5</w:t>
            </w:r>
          </w:p>
        </w:tc>
        <w:tc>
          <w:tcPr>
            <w:tcW w:w="1187" w:type="dxa"/>
            <w:hideMark/>
          </w:tcPr>
          <w:p w14:paraId="13F96332"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15F3646" w14:textId="394FA009" w:rsidR="008743A4" w:rsidRPr="00EF7ED7" w:rsidRDefault="00EF7ED7" w:rsidP="00EF7ED7">
            <w:r w:rsidRPr="00EF7ED7">
              <w:rPr>
                <w:sz w:val="18"/>
                <w:szCs w:val="18"/>
              </w:rPr>
              <w:t>Conoce, comprende, y aplica la Teoría Cinética de los gases, las leyes de los gases, cálculos termoquímicos y explica el Funcionamiento de celdas electroquímicas.</w:t>
            </w:r>
          </w:p>
        </w:tc>
      </w:tr>
    </w:tbl>
    <w:p w14:paraId="76F7D1BD"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517EC182" w14:textId="77777777" w:rsidTr="000864AF">
        <w:tc>
          <w:tcPr>
            <w:tcW w:w="2878" w:type="dxa"/>
            <w:shd w:val="clear" w:color="auto" w:fill="BFBFBF" w:themeFill="background1" w:themeFillShade="BF"/>
            <w:vAlign w:val="center"/>
          </w:tcPr>
          <w:p w14:paraId="1C362BB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3795E5"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07E558C"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A4B02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E06AF45"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408B5BF" w14:textId="77777777" w:rsidTr="000864AF">
        <w:tc>
          <w:tcPr>
            <w:tcW w:w="2878" w:type="dxa"/>
            <w:vAlign w:val="center"/>
          </w:tcPr>
          <w:p w14:paraId="722FC30D" w14:textId="77777777" w:rsidR="0078604F" w:rsidRPr="0078604F" w:rsidRDefault="0078604F" w:rsidP="0078604F">
            <w:pPr>
              <w:pStyle w:val="TableParagraph"/>
              <w:numPr>
                <w:ilvl w:val="0"/>
                <w:numId w:val="43"/>
              </w:numPr>
              <w:tabs>
                <w:tab w:val="left" w:pos="467"/>
              </w:tabs>
              <w:ind w:right="95" w:firstLine="0"/>
              <w:jc w:val="both"/>
              <w:rPr>
                <w:rFonts w:asciiTheme="minorHAnsi" w:hAnsiTheme="minorHAnsi" w:cstheme="minorHAnsi"/>
                <w:sz w:val="18"/>
                <w:szCs w:val="20"/>
              </w:rPr>
            </w:pPr>
            <w:r w:rsidRPr="0078604F">
              <w:rPr>
                <w:rFonts w:asciiTheme="minorHAnsi" w:hAnsiTheme="minorHAnsi" w:cstheme="minorHAnsi"/>
                <w:sz w:val="18"/>
                <w:szCs w:val="20"/>
              </w:rPr>
              <w:t>Conceptos generales de gases, termoquímica y electroquímica.</w:t>
            </w:r>
          </w:p>
          <w:p w14:paraId="2D5ACCEC" w14:textId="77777777" w:rsidR="0078604F" w:rsidRPr="0078604F" w:rsidRDefault="0078604F" w:rsidP="0078604F">
            <w:pPr>
              <w:pStyle w:val="TableParagraph"/>
              <w:numPr>
                <w:ilvl w:val="1"/>
                <w:numId w:val="43"/>
              </w:numPr>
              <w:tabs>
                <w:tab w:val="left" w:pos="623"/>
              </w:tabs>
              <w:ind w:right="94" w:firstLine="0"/>
              <w:rPr>
                <w:rFonts w:asciiTheme="minorHAnsi" w:hAnsiTheme="minorHAnsi" w:cstheme="minorHAnsi"/>
                <w:sz w:val="18"/>
                <w:szCs w:val="20"/>
              </w:rPr>
            </w:pPr>
            <w:r w:rsidRPr="0078604F">
              <w:rPr>
                <w:rFonts w:asciiTheme="minorHAnsi" w:hAnsiTheme="minorHAnsi" w:cstheme="minorHAnsi"/>
                <w:sz w:val="18"/>
                <w:szCs w:val="20"/>
              </w:rPr>
              <w:t xml:space="preserve">Conceptos </w:t>
            </w:r>
            <w:r w:rsidRPr="0078604F">
              <w:rPr>
                <w:rFonts w:asciiTheme="minorHAnsi" w:hAnsiTheme="minorHAnsi" w:cstheme="minorHAnsi"/>
                <w:spacing w:val="-3"/>
                <w:sz w:val="18"/>
                <w:szCs w:val="20"/>
              </w:rPr>
              <w:t xml:space="preserve">básicos: </w:t>
            </w:r>
            <w:r w:rsidRPr="0078604F">
              <w:rPr>
                <w:rFonts w:asciiTheme="minorHAnsi" w:hAnsiTheme="minorHAnsi" w:cstheme="minorHAnsi"/>
                <w:sz w:val="18"/>
                <w:szCs w:val="20"/>
              </w:rPr>
              <w:t>gas como estado de agregación, gas ideal, gas real, propiedades críticas y factor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compresibilidad</w:t>
            </w:r>
          </w:p>
          <w:p w14:paraId="0F7455AD" w14:textId="77777777" w:rsidR="0078604F" w:rsidRPr="0078604F" w:rsidRDefault="0078604F" w:rsidP="0078604F">
            <w:pPr>
              <w:pStyle w:val="TableParagraph"/>
              <w:numPr>
                <w:ilvl w:val="1"/>
                <w:numId w:val="43"/>
              </w:numPr>
              <w:tabs>
                <w:tab w:val="left" w:pos="519"/>
              </w:tabs>
              <w:spacing w:line="242" w:lineRule="auto"/>
              <w:ind w:right="97" w:firstLine="0"/>
              <w:rPr>
                <w:rFonts w:asciiTheme="minorHAnsi" w:hAnsiTheme="minorHAnsi" w:cstheme="minorHAnsi"/>
                <w:sz w:val="18"/>
                <w:szCs w:val="20"/>
              </w:rPr>
            </w:pPr>
            <w:r w:rsidRPr="0078604F">
              <w:rPr>
                <w:rFonts w:asciiTheme="minorHAnsi" w:hAnsiTheme="minorHAnsi" w:cstheme="minorHAnsi"/>
                <w:sz w:val="18"/>
                <w:szCs w:val="20"/>
              </w:rPr>
              <w:t>Propiedades PVT: ley de Boyle,</w:t>
            </w:r>
            <w:r w:rsidRPr="0078604F">
              <w:rPr>
                <w:rFonts w:asciiTheme="minorHAnsi" w:hAnsiTheme="minorHAnsi" w:cstheme="minorHAnsi"/>
                <w:spacing w:val="-1"/>
                <w:sz w:val="18"/>
                <w:szCs w:val="20"/>
              </w:rPr>
              <w:t xml:space="preserve"> </w:t>
            </w:r>
            <w:r w:rsidRPr="0078604F">
              <w:rPr>
                <w:rFonts w:asciiTheme="minorHAnsi" w:hAnsiTheme="minorHAnsi" w:cstheme="minorHAnsi"/>
                <w:sz w:val="18"/>
                <w:szCs w:val="20"/>
              </w:rPr>
              <w:t>Charles,</w:t>
            </w:r>
          </w:p>
          <w:p w14:paraId="7D077C73" w14:textId="77777777" w:rsidR="0078604F" w:rsidRPr="0078604F" w:rsidRDefault="0078604F" w:rsidP="0078604F">
            <w:pPr>
              <w:pStyle w:val="TableParagraph"/>
              <w:tabs>
                <w:tab w:val="left" w:pos="762"/>
                <w:tab w:val="left" w:pos="1670"/>
              </w:tabs>
              <w:ind w:left="107" w:right="95"/>
              <w:rPr>
                <w:rFonts w:asciiTheme="minorHAnsi" w:hAnsiTheme="minorHAnsi" w:cstheme="minorHAnsi"/>
                <w:sz w:val="18"/>
                <w:szCs w:val="20"/>
              </w:rPr>
            </w:pPr>
            <w:r w:rsidRPr="0078604F">
              <w:rPr>
                <w:rFonts w:asciiTheme="minorHAnsi" w:hAnsiTheme="minorHAnsi" w:cstheme="minorHAnsi"/>
                <w:sz w:val="18"/>
                <w:szCs w:val="20"/>
              </w:rPr>
              <w:t>Gay-</w:t>
            </w:r>
            <w:r w:rsidRPr="0078604F">
              <w:rPr>
                <w:rFonts w:asciiTheme="minorHAnsi" w:hAnsiTheme="minorHAnsi" w:cstheme="minorHAnsi"/>
                <w:sz w:val="18"/>
                <w:szCs w:val="20"/>
              </w:rPr>
              <w:tab/>
              <w:t>Lussac.</w:t>
            </w:r>
            <w:r w:rsidRPr="0078604F">
              <w:rPr>
                <w:rFonts w:asciiTheme="minorHAnsi" w:hAnsiTheme="minorHAnsi" w:cstheme="minorHAnsi"/>
                <w:sz w:val="18"/>
                <w:szCs w:val="20"/>
              </w:rPr>
              <w:tab/>
            </w:r>
            <w:r w:rsidRPr="0078604F">
              <w:rPr>
                <w:rFonts w:asciiTheme="minorHAnsi" w:hAnsiTheme="minorHAnsi" w:cstheme="minorHAnsi"/>
                <w:spacing w:val="-3"/>
                <w:sz w:val="18"/>
                <w:szCs w:val="20"/>
              </w:rPr>
              <w:t xml:space="preserve">Ecuación </w:t>
            </w:r>
            <w:r w:rsidRPr="0078604F">
              <w:rPr>
                <w:rFonts w:asciiTheme="minorHAnsi" w:hAnsiTheme="minorHAnsi" w:cstheme="minorHAnsi"/>
                <w:sz w:val="18"/>
                <w:szCs w:val="20"/>
              </w:rPr>
              <w:t xml:space="preserve">General </w:t>
            </w:r>
            <w:r w:rsidRPr="0078604F">
              <w:rPr>
                <w:rFonts w:asciiTheme="minorHAnsi" w:hAnsiTheme="minorHAnsi" w:cstheme="minorHAnsi"/>
                <w:spacing w:val="-3"/>
                <w:sz w:val="18"/>
                <w:szCs w:val="20"/>
              </w:rPr>
              <w:t xml:space="preserve">del </w:t>
            </w:r>
            <w:r w:rsidRPr="0078604F">
              <w:rPr>
                <w:rFonts w:asciiTheme="minorHAnsi" w:hAnsiTheme="minorHAnsi" w:cstheme="minorHAnsi"/>
                <w:sz w:val="18"/>
                <w:szCs w:val="20"/>
              </w:rPr>
              <w:t>Estado Gaseoso.</w:t>
            </w:r>
          </w:p>
          <w:p w14:paraId="233E473C"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Termoquímica.</w:t>
            </w:r>
          </w:p>
          <w:p w14:paraId="273F7B3A"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reacción.</w:t>
            </w:r>
          </w:p>
          <w:p w14:paraId="49671CE9"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formación.</w:t>
            </w:r>
          </w:p>
          <w:p w14:paraId="13CD035E"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solución.</w:t>
            </w:r>
          </w:p>
          <w:p w14:paraId="005087C4"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Electroquímica.</w:t>
            </w:r>
          </w:p>
          <w:p w14:paraId="18EA7C3F"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Electroquímica</w:t>
            </w:r>
            <w:r w:rsidRPr="0078604F">
              <w:rPr>
                <w:rFonts w:asciiTheme="minorHAnsi" w:hAnsiTheme="minorHAnsi" w:cstheme="minorHAnsi"/>
                <w:sz w:val="18"/>
                <w:szCs w:val="20"/>
              </w:rPr>
              <w:tab/>
            </w:r>
            <w:r w:rsidRPr="0078604F">
              <w:rPr>
                <w:rFonts w:asciiTheme="minorHAnsi" w:hAnsiTheme="minorHAnsi" w:cstheme="minorHAnsi"/>
                <w:spacing w:val="-17"/>
                <w:sz w:val="18"/>
                <w:szCs w:val="20"/>
              </w:rPr>
              <w:t xml:space="preserve">y </w:t>
            </w:r>
            <w:r w:rsidRPr="0078604F">
              <w:rPr>
                <w:rFonts w:asciiTheme="minorHAnsi" w:hAnsiTheme="minorHAnsi" w:cstheme="minorHAnsi"/>
                <w:sz w:val="18"/>
                <w:szCs w:val="20"/>
              </w:rPr>
              <w:t>celdas</w:t>
            </w:r>
            <w:r w:rsidRPr="0078604F">
              <w:rPr>
                <w:rFonts w:asciiTheme="minorHAnsi" w:hAnsiTheme="minorHAnsi" w:cstheme="minorHAnsi"/>
                <w:spacing w:val="-5"/>
                <w:sz w:val="18"/>
                <w:szCs w:val="20"/>
              </w:rPr>
              <w:t xml:space="preserve"> </w:t>
            </w:r>
            <w:r w:rsidRPr="0078604F">
              <w:rPr>
                <w:rFonts w:asciiTheme="minorHAnsi" w:hAnsiTheme="minorHAnsi" w:cstheme="minorHAnsi"/>
                <w:sz w:val="18"/>
                <w:szCs w:val="20"/>
              </w:rPr>
              <w:t>electrolíticas.</w:t>
            </w:r>
          </w:p>
          <w:p w14:paraId="0A216D35"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 xml:space="preserve">Electroquímica y celdas voltaicas </w:t>
            </w:r>
          </w:p>
          <w:p w14:paraId="2C9D03BD" w14:textId="1A236256" w:rsidR="0078604F" w:rsidRPr="0078604F" w:rsidRDefault="0078604F" w:rsidP="0078604F">
            <w:pPr>
              <w:pStyle w:val="TableParagraph"/>
              <w:numPr>
                <w:ilvl w:val="1"/>
                <w:numId w:val="43"/>
              </w:numPr>
              <w:tabs>
                <w:tab w:val="left" w:pos="499"/>
              </w:tabs>
              <w:spacing w:line="229" w:lineRule="exact"/>
              <w:ind w:left="498" w:hanging="392"/>
              <w:rPr>
                <w:sz w:val="20"/>
              </w:rPr>
            </w:pPr>
            <w:r w:rsidRPr="0078604F">
              <w:rPr>
                <w:rFonts w:asciiTheme="minorHAnsi" w:hAnsiTheme="minorHAnsi" w:cstheme="minorHAnsi"/>
                <w:sz w:val="18"/>
                <w:szCs w:val="20"/>
              </w:rPr>
              <w:t>Celdas voltaicas de uso practico</w:t>
            </w:r>
            <w:r w:rsidRPr="0078604F">
              <w:rPr>
                <w:sz w:val="18"/>
                <w:szCs w:val="20"/>
              </w:rPr>
              <w:t xml:space="preserve"> </w:t>
            </w:r>
          </w:p>
        </w:tc>
        <w:tc>
          <w:tcPr>
            <w:tcW w:w="2878" w:type="dxa"/>
            <w:vAlign w:val="center"/>
          </w:tcPr>
          <w:p w14:paraId="1A0F710F" w14:textId="2E3A97FB"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Investigación documental sobre los principales contaminantes en el aire, generados por las diferentes industrias.</w:t>
            </w:r>
          </w:p>
          <w:p w14:paraId="53D4B03C" w14:textId="16A0B489"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Para</w:t>
            </w:r>
            <w:r w:rsidRPr="0078604F">
              <w:rPr>
                <w:sz w:val="18"/>
                <w:szCs w:val="18"/>
              </w:rPr>
              <w:tab/>
              <w:t>comprender</w:t>
            </w:r>
            <w:r w:rsidRPr="0078604F">
              <w:rPr>
                <w:sz w:val="18"/>
                <w:szCs w:val="18"/>
              </w:rPr>
              <w:tab/>
              <w:t xml:space="preserve">el comportamiento de los gases ideales, aplicar las leyes de Boyle, Charles, Gay-Lussac y Dalton para resolver problemas </w:t>
            </w:r>
            <w:proofErr w:type="spellStart"/>
            <w:r w:rsidRPr="0078604F">
              <w:rPr>
                <w:sz w:val="18"/>
                <w:szCs w:val="18"/>
              </w:rPr>
              <w:t>deT</w:t>
            </w:r>
            <w:proofErr w:type="spellEnd"/>
            <w:r w:rsidRPr="0078604F">
              <w:rPr>
                <w:sz w:val="18"/>
                <w:szCs w:val="18"/>
              </w:rPr>
              <w:t>,</w:t>
            </w:r>
            <w:r w:rsidR="0078604F">
              <w:rPr>
                <w:sz w:val="18"/>
                <w:szCs w:val="18"/>
              </w:rPr>
              <w:t xml:space="preserve"> </w:t>
            </w:r>
            <w:r w:rsidRPr="0078604F">
              <w:rPr>
                <w:sz w:val="18"/>
                <w:szCs w:val="18"/>
              </w:rPr>
              <w:t>P y V.</w:t>
            </w:r>
          </w:p>
          <w:p w14:paraId="2179C3BE" w14:textId="42504F00"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Aplicar la ley general del estado gaseoso.</w:t>
            </w:r>
          </w:p>
          <w:p w14:paraId="5757109C" w14:textId="0B25C056"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Establecer la diferencia entre el comportamiento de gases reales e ideales.</w:t>
            </w:r>
          </w:p>
          <w:p w14:paraId="289946E8" w14:textId="08890231"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Definir</w:t>
            </w:r>
            <w:r w:rsidR="0078604F">
              <w:rPr>
                <w:sz w:val="18"/>
                <w:szCs w:val="18"/>
              </w:rPr>
              <w:t xml:space="preserve"> </w:t>
            </w:r>
            <w:r w:rsidRPr="0078604F">
              <w:rPr>
                <w:sz w:val="18"/>
                <w:szCs w:val="18"/>
              </w:rPr>
              <w:t>los</w:t>
            </w:r>
            <w:r w:rsidR="0078604F">
              <w:rPr>
                <w:sz w:val="18"/>
                <w:szCs w:val="18"/>
              </w:rPr>
              <w:t xml:space="preserve"> </w:t>
            </w:r>
            <w:r w:rsidRPr="0078604F">
              <w:rPr>
                <w:sz w:val="18"/>
                <w:szCs w:val="18"/>
              </w:rPr>
              <w:t xml:space="preserve">calores de reacción, formación </w:t>
            </w:r>
            <w:proofErr w:type="spellStart"/>
            <w:r w:rsidRPr="0078604F">
              <w:rPr>
                <w:sz w:val="18"/>
                <w:szCs w:val="18"/>
              </w:rPr>
              <w:t>ysolución</w:t>
            </w:r>
            <w:proofErr w:type="spellEnd"/>
            <w:r w:rsidRPr="0078604F">
              <w:rPr>
                <w:sz w:val="18"/>
                <w:szCs w:val="18"/>
              </w:rPr>
              <w:t>.</w:t>
            </w:r>
          </w:p>
          <w:p w14:paraId="1B41FEDC" w14:textId="489A23AE"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Calcular los calores de reacción, formación y solución.</w:t>
            </w:r>
          </w:p>
          <w:p w14:paraId="4DDB09D3" w14:textId="4CE0012E"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Explicar funcionamiento de una celda voltaica y una celda electrolítica.</w:t>
            </w:r>
          </w:p>
          <w:p w14:paraId="6714BD90" w14:textId="20A3F44D"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Discutir la operación de un acumulador, baterías Ni – Cd y una pila.</w:t>
            </w:r>
          </w:p>
          <w:p w14:paraId="21B93C51" w14:textId="0A6004C7"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Analizar</w:t>
            </w:r>
            <w:r w:rsidRPr="0078604F">
              <w:rPr>
                <w:sz w:val="18"/>
                <w:szCs w:val="18"/>
              </w:rPr>
              <w:tab/>
              <w:t>el</w:t>
            </w:r>
            <w:r w:rsidRPr="0078604F">
              <w:rPr>
                <w:sz w:val="18"/>
                <w:szCs w:val="18"/>
              </w:rPr>
              <w:tab/>
              <w:t>impacto ambiental de las baterías y acumuladores</w:t>
            </w:r>
          </w:p>
          <w:p w14:paraId="5A4BC4B1" w14:textId="019D4B57"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Explicar el proceso de corrosión.</w:t>
            </w:r>
          </w:p>
          <w:p w14:paraId="27C5AF44" w14:textId="2FB30396"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Organizados en equipos realiza</w:t>
            </w:r>
            <w:r w:rsidRPr="0078604F">
              <w:rPr>
                <w:sz w:val="18"/>
                <w:szCs w:val="18"/>
              </w:rPr>
              <w:tab/>
              <w:t xml:space="preserve">exposición temática </w:t>
            </w:r>
            <w:r w:rsidRPr="0078604F">
              <w:rPr>
                <w:sz w:val="18"/>
                <w:szCs w:val="18"/>
              </w:rPr>
              <w:lastRenderedPageBreak/>
              <w:t>señalada por el docente, de acuerdo a los temas de la unidad correspondiente.</w:t>
            </w:r>
          </w:p>
          <w:p w14:paraId="65E18BEF" w14:textId="24D58DF0"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Resolución del examen escrito.</w:t>
            </w:r>
          </w:p>
          <w:p w14:paraId="18C22D90" w14:textId="2E4B9666"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El alumno tomará en libreta de apuntes los fundamentos</w:t>
            </w:r>
            <w:r w:rsidRPr="0078604F">
              <w:rPr>
                <w:sz w:val="18"/>
                <w:szCs w:val="18"/>
              </w:rPr>
              <w:tab/>
              <w:t>y conocimientos de cada unidad.</w:t>
            </w:r>
          </w:p>
          <w:p w14:paraId="547B4495" w14:textId="62E9616E" w:rsidR="0078604F" w:rsidRPr="0078604F" w:rsidRDefault="0078604F" w:rsidP="0078604F">
            <w:pPr>
              <w:pStyle w:val="Prrafodelista"/>
              <w:numPr>
                <w:ilvl w:val="0"/>
                <w:numId w:val="42"/>
              </w:numPr>
              <w:spacing w:line="240" w:lineRule="auto"/>
              <w:ind w:left="133" w:hanging="218"/>
              <w:rPr>
                <w:rFonts w:asciiTheme="minorHAnsi" w:hAnsiTheme="minorHAnsi" w:cstheme="minorHAnsi"/>
                <w:sz w:val="18"/>
                <w:szCs w:val="18"/>
              </w:rPr>
            </w:pPr>
            <w:r w:rsidRPr="0078604F">
              <w:rPr>
                <w:sz w:val="18"/>
                <w:szCs w:val="18"/>
              </w:rPr>
              <w:t>Elaborar reporte de práctica de laboratorio</w:t>
            </w:r>
            <w:r w:rsidRPr="0078604F">
              <w:rPr>
                <w:sz w:val="20"/>
              </w:rPr>
              <w:t>.</w:t>
            </w:r>
          </w:p>
        </w:tc>
        <w:tc>
          <w:tcPr>
            <w:tcW w:w="2878" w:type="dxa"/>
            <w:vAlign w:val="center"/>
          </w:tcPr>
          <w:p w14:paraId="6249FF76"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lastRenderedPageBreak/>
              <w:t>El docente explica, analiza y sintetiza los contenidos de cada unidad para que los alumnos tomen los apuntes correspondientes.</w:t>
            </w:r>
          </w:p>
          <w:p w14:paraId="4BDA3320"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El docente a través de la investigación documental propicia actividades de búsqueda, selección y análisis de información en distintas fuentes de los contenidos teóricos de la asignatura.</w:t>
            </w:r>
          </w:p>
          <w:p w14:paraId="0CE823A0" w14:textId="20EF5F55"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Propiciar el uso de las nuevas Tics para el desarrollo de los contenidos de la asignatura.</w:t>
            </w:r>
          </w:p>
          <w:p w14:paraId="7FFCC3C4"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Promover el aprendizaje colaborativo entre los estudiantes que propicien la aplicación de los conceptos y metodologías que se van aprendiendo en el desarrollo de la asignatura.</w:t>
            </w:r>
          </w:p>
          <w:p w14:paraId="1EEF288C" w14:textId="5BB09921"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Proponer problemas que permitan al estudiante la integración de contenidos de la asignatura para su análisis y solución.</w:t>
            </w:r>
          </w:p>
          <w:p w14:paraId="6559D5AE" w14:textId="1077B6E8" w:rsidR="00EF7ED7" w:rsidRDefault="00EF7ED7" w:rsidP="00EF7ED7">
            <w:pPr>
              <w:pStyle w:val="Prrafodelista"/>
              <w:numPr>
                <w:ilvl w:val="0"/>
                <w:numId w:val="41"/>
              </w:numPr>
              <w:spacing w:line="240" w:lineRule="auto"/>
              <w:ind w:left="88" w:hanging="77"/>
              <w:rPr>
                <w:sz w:val="18"/>
                <w:szCs w:val="18"/>
              </w:rPr>
            </w:pPr>
            <w:r w:rsidRPr="00EF7ED7">
              <w:rPr>
                <w:sz w:val="18"/>
                <w:szCs w:val="18"/>
              </w:rPr>
              <w:t>Relacionar los contenidos de la asignatura con el cuidado del medio ambiente.</w:t>
            </w:r>
          </w:p>
          <w:p w14:paraId="298C4680" w14:textId="4C549EB8"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 xml:space="preserve">Retroalimentar los temas principales con los alumnos, </w:t>
            </w:r>
            <w:r w:rsidRPr="00EF7ED7">
              <w:rPr>
                <w:sz w:val="18"/>
                <w:szCs w:val="18"/>
              </w:rPr>
              <w:lastRenderedPageBreak/>
              <w:t>para aplicar examen escrito al término de cada unidad.</w:t>
            </w:r>
          </w:p>
          <w:p w14:paraId="0F02809A" w14:textId="42675013" w:rsidR="008743A4" w:rsidRPr="00EF7ED7" w:rsidRDefault="00EF7ED7" w:rsidP="00EF7ED7">
            <w:pPr>
              <w:pStyle w:val="Prrafodelista"/>
              <w:numPr>
                <w:ilvl w:val="0"/>
                <w:numId w:val="41"/>
              </w:numPr>
              <w:spacing w:line="240" w:lineRule="auto"/>
              <w:ind w:left="88" w:hanging="77"/>
              <w:rPr>
                <w:sz w:val="18"/>
                <w:szCs w:val="18"/>
              </w:rPr>
            </w:pPr>
            <w:r w:rsidRPr="00EF7ED7">
              <w:rPr>
                <w:sz w:val="18"/>
                <w:szCs w:val="18"/>
              </w:rPr>
              <w:t>Realizar práctica de laboratorio programada.</w:t>
            </w:r>
          </w:p>
        </w:tc>
        <w:tc>
          <w:tcPr>
            <w:tcW w:w="2878" w:type="dxa"/>
            <w:vAlign w:val="center"/>
          </w:tcPr>
          <w:p w14:paraId="3DA63207" w14:textId="77777777"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lastRenderedPageBreak/>
              <w:t>Capacidad de análisis y síntesis.</w:t>
            </w:r>
          </w:p>
          <w:p w14:paraId="2BDA012C" w14:textId="77777777" w:rsidR="00EF7ED7" w:rsidRPr="00EF7ED7" w:rsidRDefault="00EF7ED7" w:rsidP="00EF7ED7">
            <w:pPr>
              <w:ind w:left="43" w:hanging="77"/>
              <w:rPr>
                <w:sz w:val="18"/>
                <w:szCs w:val="18"/>
              </w:rPr>
            </w:pPr>
          </w:p>
          <w:p w14:paraId="656BCB86" w14:textId="4B83F3AC"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t>Solución de Problemas.</w:t>
            </w:r>
          </w:p>
          <w:p w14:paraId="736BCC03" w14:textId="77777777" w:rsidR="00EF7ED7" w:rsidRPr="00EF7ED7" w:rsidRDefault="00EF7ED7" w:rsidP="00EF7ED7">
            <w:pPr>
              <w:ind w:left="43" w:hanging="77"/>
              <w:rPr>
                <w:sz w:val="18"/>
                <w:szCs w:val="18"/>
              </w:rPr>
            </w:pPr>
          </w:p>
          <w:p w14:paraId="097E845B" w14:textId="77777777" w:rsidR="00EF7ED7" w:rsidRPr="00EF7ED7" w:rsidRDefault="00EF7ED7" w:rsidP="00EF7ED7">
            <w:pPr>
              <w:ind w:left="43" w:hanging="77"/>
              <w:rPr>
                <w:sz w:val="18"/>
                <w:szCs w:val="18"/>
              </w:rPr>
            </w:pPr>
          </w:p>
          <w:p w14:paraId="55A854E0" w14:textId="2027E24E"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t>Habilidad para búsqueda de información.</w:t>
            </w:r>
          </w:p>
          <w:p w14:paraId="35CCE998" w14:textId="77777777" w:rsidR="00EF7ED7" w:rsidRPr="00EF7ED7" w:rsidRDefault="00EF7ED7" w:rsidP="00EF7ED7">
            <w:pPr>
              <w:ind w:left="43" w:hanging="77"/>
              <w:rPr>
                <w:sz w:val="18"/>
                <w:szCs w:val="18"/>
              </w:rPr>
            </w:pPr>
          </w:p>
          <w:p w14:paraId="112A4C5B" w14:textId="77777777" w:rsidR="00EF7ED7" w:rsidRPr="00EF7ED7" w:rsidRDefault="00EF7ED7" w:rsidP="00EF7ED7">
            <w:pPr>
              <w:ind w:left="43" w:hanging="77"/>
              <w:rPr>
                <w:sz w:val="18"/>
                <w:szCs w:val="18"/>
              </w:rPr>
            </w:pPr>
          </w:p>
          <w:p w14:paraId="7E16D5EA" w14:textId="3521957D" w:rsidR="008743A4" w:rsidRPr="00EF7ED7" w:rsidRDefault="00EF7ED7" w:rsidP="00EF7ED7">
            <w:pPr>
              <w:pStyle w:val="Prrafodelista"/>
              <w:numPr>
                <w:ilvl w:val="0"/>
                <w:numId w:val="39"/>
              </w:numPr>
              <w:spacing w:line="240" w:lineRule="auto"/>
              <w:ind w:left="43" w:hanging="77"/>
              <w:rPr>
                <w:rFonts w:cstheme="minorHAnsi"/>
                <w:sz w:val="18"/>
                <w:szCs w:val="18"/>
              </w:rPr>
            </w:pPr>
            <w:r w:rsidRPr="00EF7ED7">
              <w:rPr>
                <w:sz w:val="18"/>
                <w:szCs w:val="18"/>
              </w:rPr>
              <w:t>Solución de Problemas</w:t>
            </w:r>
          </w:p>
        </w:tc>
        <w:tc>
          <w:tcPr>
            <w:tcW w:w="2942" w:type="dxa"/>
            <w:vAlign w:val="center"/>
          </w:tcPr>
          <w:p w14:paraId="4D1970C9"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3D313B5A"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64E761C6" w14:textId="77777777" w:rsidTr="000864AF">
        <w:tc>
          <w:tcPr>
            <w:tcW w:w="7195" w:type="dxa"/>
            <w:shd w:val="clear" w:color="auto" w:fill="BFBFBF" w:themeFill="background1" w:themeFillShade="BF"/>
            <w:vAlign w:val="center"/>
          </w:tcPr>
          <w:p w14:paraId="24BEB2CE"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42DE4A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DCFC02" w14:textId="77777777" w:rsidTr="000864AF">
        <w:tc>
          <w:tcPr>
            <w:tcW w:w="7195" w:type="dxa"/>
          </w:tcPr>
          <w:p w14:paraId="1B9ECC9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361B604C" w14:textId="77777777" w:rsidR="008743A4" w:rsidRDefault="008743A4" w:rsidP="000864AF">
            <w:pPr>
              <w:pStyle w:val="Sinespaciado"/>
              <w:jc w:val="center"/>
              <w:rPr>
                <w:rFonts w:cstheme="minorHAnsi"/>
                <w:sz w:val="18"/>
                <w:szCs w:val="18"/>
              </w:rPr>
            </w:pPr>
          </w:p>
          <w:p w14:paraId="534A1A3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74966F7D" w14:textId="77777777" w:rsidTr="000864AF">
        <w:tc>
          <w:tcPr>
            <w:tcW w:w="7195" w:type="dxa"/>
          </w:tcPr>
          <w:p w14:paraId="24BCC9D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79992E20" w14:textId="77777777" w:rsidR="008743A4" w:rsidRDefault="008743A4" w:rsidP="000864AF">
            <w:pPr>
              <w:pStyle w:val="Sinespaciado"/>
              <w:jc w:val="center"/>
              <w:rPr>
                <w:rFonts w:cstheme="minorHAnsi"/>
                <w:sz w:val="18"/>
                <w:szCs w:val="18"/>
              </w:rPr>
            </w:pPr>
          </w:p>
          <w:p w14:paraId="048B71B9"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269D792B" w14:textId="77777777" w:rsidTr="000864AF">
        <w:tc>
          <w:tcPr>
            <w:tcW w:w="7195" w:type="dxa"/>
          </w:tcPr>
          <w:p w14:paraId="4A4011D6"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16F9094C" w14:textId="77777777" w:rsidR="008743A4" w:rsidRDefault="008743A4" w:rsidP="000864AF">
            <w:pPr>
              <w:pStyle w:val="Sinespaciado"/>
              <w:jc w:val="center"/>
              <w:rPr>
                <w:rFonts w:ascii="Arial" w:hAnsi="Arial" w:cs="Arial"/>
                <w:sz w:val="16"/>
                <w:szCs w:val="16"/>
              </w:rPr>
            </w:pPr>
          </w:p>
          <w:p w14:paraId="6AE6782E"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3E4BC67E" w14:textId="77777777" w:rsidTr="000864AF">
        <w:tc>
          <w:tcPr>
            <w:tcW w:w="7195" w:type="dxa"/>
          </w:tcPr>
          <w:p w14:paraId="023E353A"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278C93F1" w14:textId="77777777" w:rsidR="008743A4" w:rsidRDefault="008743A4" w:rsidP="000864AF">
            <w:pPr>
              <w:pStyle w:val="Sinespaciado"/>
              <w:jc w:val="center"/>
              <w:rPr>
                <w:rFonts w:ascii="Arial" w:hAnsi="Arial" w:cs="Arial"/>
                <w:sz w:val="16"/>
                <w:szCs w:val="16"/>
              </w:rPr>
            </w:pPr>
          </w:p>
          <w:p w14:paraId="57143BED"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C0AAFFA" w14:textId="77777777" w:rsidR="008743A4" w:rsidRDefault="008743A4" w:rsidP="008743A4">
      <w:pPr>
        <w:pStyle w:val="Sinespaciado"/>
        <w:rPr>
          <w:rFonts w:ascii="Arial" w:hAnsi="Arial" w:cs="Arial"/>
          <w:sz w:val="16"/>
          <w:szCs w:val="16"/>
        </w:rPr>
      </w:pPr>
    </w:p>
    <w:p w14:paraId="410E12B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1C2CD14"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0CAE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5B4C5"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4DF2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0CE9A"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0B2D0055"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94237A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5DF521"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B91EFBF" w14:textId="77777777" w:rsidR="008743A4" w:rsidRDefault="008743A4" w:rsidP="000864AF">
            <w:pPr>
              <w:pStyle w:val="TableParagraph"/>
              <w:ind w:left="106" w:right="240" w:firstLine="104"/>
              <w:jc w:val="center"/>
              <w:rPr>
                <w:sz w:val="18"/>
              </w:rPr>
            </w:pPr>
            <w:r>
              <w:rPr>
                <w:sz w:val="18"/>
              </w:rPr>
              <w:t>Cumple al menos 5 de los siguientes indicadores</w:t>
            </w:r>
          </w:p>
          <w:p w14:paraId="68A7367F" w14:textId="77777777" w:rsidR="008743A4" w:rsidRDefault="008743A4" w:rsidP="0078604F">
            <w:pPr>
              <w:pStyle w:val="TableParagraph"/>
              <w:numPr>
                <w:ilvl w:val="0"/>
                <w:numId w:val="44"/>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1E2843E" w14:textId="77777777" w:rsidR="008743A4" w:rsidRDefault="008743A4" w:rsidP="0078604F">
            <w:pPr>
              <w:pStyle w:val="TableParagraph"/>
              <w:numPr>
                <w:ilvl w:val="0"/>
                <w:numId w:val="44"/>
              </w:numPr>
              <w:tabs>
                <w:tab w:val="left" w:pos="311"/>
              </w:tabs>
              <w:ind w:right="147" w:firstLine="0"/>
              <w:jc w:val="center"/>
              <w:rPr>
                <w:sz w:val="18"/>
              </w:rPr>
            </w:pPr>
            <w:r>
              <w:rPr>
                <w:sz w:val="18"/>
              </w:rPr>
              <w:t xml:space="preserve">Hace aportaciones a las actividades académicas desarrolladas: Pregunta integrando conocimientos de otras asignaturas o de casos anteriores de la misma asignatura. Presenta otros puntos de </w:t>
            </w:r>
            <w:r>
              <w:rPr>
                <w:sz w:val="18"/>
              </w:rPr>
              <w:lastRenderedPageBreak/>
              <w:t>vista que complementen al presentado en la clase, presenta fuentes de información adicionales (internet y documental etc.) y usa más</w:t>
            </w:r>
            <w:r>
              <w:rPr>
                <w:spacing w:val="2"/>
                <w:sz w:val="18"/>
              </w:rPr>
              <w:t xml:space="preserve"> </w:t>
            </w:r>
            <w:r>
              <w:rPr>
                <w:sz w:val="18"/>
              </w:rPr>
              <w:t>bibliografía.</w:t>
            </w:r>
          </w:p>
          <w:p w14:paraId="4D869C50" w14:textId="77777777" w:rsidR="0078604F" w:rsidRDefault="008743A4" w:rsidP="0078604F">
            <w:pPr>
              <w:pStyle w:val="TableParagraph"/>
              <w:numPr>
                <w:ilvl w:val="0"/>
                <w:numId w:val="44"/>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CADCEDD" w14:textId="77777777" w:rsidR="0078604F" w:rsidRDefault="008743A4" w:rsidP="0078604F">
            <w:pPr>
              <w:pStyle w:val="TableParagraph"/>
              <w:numPr>
                <w:ilvl w:val="0"/>
                <w:numId w:val="44"/>
              </w:numPr>
              <w:tabs>
                <w:tab w:val="left" w:pos="311"/>
              </w:tabs>
              <w:spacing w:before="1"/>
              <w:ind w:right="195"/>
              <w:jc w:val="center"/>
              <w:rPr>
                <w:sz w:val="18"/>
              </w:rPr>
            </w:pPr>
            <w:r w:rsidRPr="0078604F">
              <w:rPr>
                <w:sz w:val="18"/>
              </w:rPr>
              <w:t>Introduce recursos y</w:t>
            </w:r>
            <w:r w:rsidRPr="0078604F">
              <w:rPr>
                <w:spacing w:val="-21"/>
                <w:sz w:val="18"/>
              </w:rPr>
              <w:t xml:space="preserve"> </w:t>
            </w:r>
            <w:r w:rsidRPr="0078604F">
              <w:rPr>
                <w:sz w:val="18"/>
              </w:rPr>
              <w:t>experiencias que promueven un pensamiento crítico: Ante los temas de la asignatura</w:t>
            </w:r>
            <w:r w:rsidRPr="0078604F">
              <w:rPr>
                <w:spacing w:val="1"/>
                <w:sz w:val="18"/>
              </w:rPr>
              <w:t xml:space="preserve"> </w:t>
            </w:r>
            <w:r w:rsidRPr="0078604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E5E1D0" w14:textId="77777777" w:rsidR="0078604F" w:rsidRDefault="008743A4" w:rsidP="0078604F">
            <w:pPr>
              <w:pStyle w:val="TableParagraph"/>
              <w:numPr>
                <w:ilvl w:val="0"/>
                <w:numId w:val="44"/>
              </w:numPr>
              <w:tabs>
                <w:tab w:val="left" w:pos="311"/>
              </w:tabs>
              <w:spacing w:before="1"/>
              <w:ind w:right="195"/>
              <w:jc w:val="center"/>
              <w:rPr>
                <w:sz w:val="18"/>
              </w:rPr>
            </w:pPr>
            <w:r w:rsidRPr="0078604F">
              <w:rPr>
                <w:sz w:val="18"/>
              </w:rPr>
              <w:t>Incorpora conocimientos y actividades interdisciplinarios en su aprendizaje: En el desarrollo de los temas de la asignatura incorpora conocimientos y actividades desarrolladas en otras asignaturas para lograr la</w:t>
            </w:r>
            <w:r w:rsidRPr="0078604F">
              <w:rPr>
                <w:spacing w:val="-2"/>
                <w:sz w:val="18"/>
              </w:rPr>
              <w:t xml:space="preserve"> </w:t>
            </w:r>
            <w:r w:rsidRPr="0078604F">
              <w:rPr>
                <w:sz w:val="18"/>
              </w:rPr>
              <w:t>competencia.</w:t>
            </w:r>
          </w:p>
          <w:p w14:paraId="1012BDBA" w14:textId="2EB07784" w:rsidR="008743A4" w:rsidRPr="0078604F" w:rsidRDefault="008743A4" w:rsidP="0078604F">
            <w:pPr>
              <w:pStyle w:val="TableParagraph"/>
              <w:numPr>
                <w:ilvl w:val="0"/>
                <w:numId w:val="44"/>
              </w:numPr>
              <w:tabs>
                <w:tab w:val="left" w:pos="311"/>
              </w:tabs>
              <w:spacing w:before="1"/>
              <w:ind w:right="195"/>
              <w:jc w:val="center"/>
              <w:rPr>
                <w:sz w:val="18"/>
              </w:rPr>
            </w:pPr>
            <w:r w:rsidRPr="0078604F">
              <w:rPr>
                <w:sz w:val="18"/>
              </w:rPr>
              <w:t xml:space="preserve">Realiza su trabajo de manera autónoma y autorregulada. Es </w:t>
            </w:r>
            <w:r w:rsidRPr="0078604F">
              <w:rPr>
                <w:spacing w:val="-3"/>
                <w:sz w:val="18"/>
              </w:rPr>
              <w:t xml:space="preserve">capaz </w:t>
            </w:r>
            <w:r w:rsidRPr="0078604F">
              <w:rPr>
                <w:sz w:val="18"/>
              </w:rPr>
              <w:t>de organizar su tiempo y trabajar sin necesidad de una supervisión estrecha y/o coercitiva. Realiza actividades de investigación</w:t>
            </w:r>
            <w:r w:rsidRPr="0078604F">
              <w:rPr>
                <w:spacing w:val="-2"/>
                <w:sz w:val="18"/>
              </w:rPr>
              <w:t xml:space="preserve"> </w:t>
            </w:r>
            <w:r w:rsidRPr="0078604F">
              <w:rPr>
                <w:sz w:val="18"/>
              </w:rPr>
              <w:t>para</w:t>
            </w:r>
          </w:p>
          <w:p w14:paraId="3A053D65"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1127B3"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79A0CE5F"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8726B8F"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8952D02"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4DEC7A52"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D7868"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3B83BB17"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91A133E"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860E765"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899FE8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C696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CCF82F4"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7AD2F8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045302"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F16A2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8393F2"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3F887A20"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DFB4E4"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B5830"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DE2D63F"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5241FA30"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27F255"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DAFF204" w14:textId="77777777" w:rsidR="008743A4" w:rsidRDefault="008743A4" w:rsidP="008743A4">
      <w:pPr>
        <w:pStyle w:val="Sinespaciado"/>
        <w:rPr>
          <w:rFonts w:ascii="Arial" w:hAnsi="Arial" w:cs="Arial"/>
          <w:sz w:val="16"/>
          <w:szCs w:val="16"/>
        </w:rPr>
      </w:pPr>
    </w:p>
    <w:p w14:paraId="01E441CC" w14:textId="77777777" w:rsidR="008743A4" w:rsidRDefault="008743A4" w:rsidP="008743A4">
      <w:pPr>
        <w:pStyle w:val="Sinespaciado"/>
        <w:rPr>
          <w:rFonts w:ascii="Arial" w:hAnsi="Arial" w:cs="Arial"/>
          <w:sz w:val="16"/>
          <w:szCs w:val="16"/>
        </w:rPr>
      </w:pPr>
    </w:p>
    <w:p w14:paraId="2CBCE762"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4ABAA0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6055DE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EFC2A6"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0B5D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A794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1C4BC90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A5C2F3"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34D54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E68E9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F9C8A6"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39330D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0C58C3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5A0D7D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866133" w14:textId="77777777" w:rsidR="008743A4" w:rsidRDefault="008743A4" w:rsidP="000864AF">
            <w:pPr>
              <w:spacing w:after="0"/>
              <w:rPr>
                <w:rFonts w:eastAsia="Times New Roman" w:cs="Arial"/>
                <w:b/>
                <w:color w:val="000000"/>
                <w:szCs w:val="16"/>
                <w:lang w:eastAsia="es-MX"/>
              </w:rPr>
            </w:pPr>
          </w:p>
        </w:tc>
      </w:tr>
      <w:tr w:rsidR="008743A4" w14:paraId="75C44B2C" w14:textId="77777777" w:rsidTr="000864AF">
        <w:tc>
          <w:tcPr>
            <w:tcW w:w="3969" w:type="dxa"/>
            <w:tcBorders>
              <w:top w:val="nil"/>
              <w:left w:val="single" w:sz="4" w:space="0" w:color="auto"/>
              <w:bottom w:val="single" w:sz="4" w:space="0" w:color="auto"/>
              <w:right w:val="single" w:sz="4" w:space="0" w:color="auto"/>
            </w:tcBorders>
            <w:noWrap/>
            <w:vAlign w:val="bottom"/>
          </w:tcPr>
          <w:p w14:paraId="226AFF5C"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7DD337A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B0AC33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56F085E0"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44CBB3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6EB7FD5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37E8E7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492CCE0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6E928C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9CF322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CC3579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04CEE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82DFA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3CA815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D12D5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6FE8B7F" w14:textId="77777777" w:rsidTr="000864AF">
        <w:tc>
          <w:tcPr>
            <w:tcW w:w="3969" w:type="dxa"/>
            <w:tcBorders>
              <w:top w:val="nil"/>
              <w:left w:val="single" w:sz="4" w:space="0" w:color="auto"/>
              <w:bottom w:val="single" w:sz="4" w:space="0" w:color="auto"/>
              <w:right w:val="single" w:sz="4" w:space="0" w:color="auto"/>
            </w:tcBorders>
            <w:noWrap/>
            <w:vAlign w:val="bottom"/>
          </w:tcPr>
          <w:p w14:paraId="0684D398"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0B624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69EF6AE" w14:textId="77777777" w:rsidR="008743A4" w:rsidRDefault="008743A4" w:rsidP="000864AF">
            <w:pPr>
              <w:spacing w:after="0" w:line="240" w:lineRule="auto"/>
              <w:jc w:val="center"/>
              <w:rPr>
                <w:rFonts w:eastAsia="Times New Roman" w:cstheme="minorHAnsi"/>
                <w:color w:val="000000"/>
                <w:sz w:val="18"/>
                <w:szCs w:val="18"/>
                <w:lang w:eastAsia="es-MX"/>
              </w:rPr>
            </w:pPr>
          </w:p>
          <w:p w14:paraId="2B6A4FB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28803B6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A72B84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7E15476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161F83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767B3050"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955F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6E63A39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F87E75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1BC2EED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50854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C165F0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481551"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156677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73B4E8B" w14:textId="77777777" w:rsidTr="000864AF">
        <w:tc>
          <w:tcPr>
            <w:tcW w:w="3969" w:type="dxa"/>
            <w:tcBorders>
              <w:top w:val="nil"/>
              <w:left w:val="single" w:sz="4" w:space="0" w:color="auto"/>
              <w:bottom w:val="single" w:sz="4" w:space="0" w:color="auto"/>
              <w:right w:val="single" w:sz="4" w:space="0" w:color="auto"/>
            </w:tcBorders>
            <w:noWrap/>
            <w:vAlign w:val="bottom"/>
          </w:tcPr>
          <w:p w14:paraId="3E3A570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F28D9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3D343FB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187CC585"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05B22CB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1F6A91E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566BCC1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0827125"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218754CA" w14:textId="77777777" w:rsidTr="000864AF">
        <w:tc>
          <w:tcPr>
            <w:tcW w:w="3969" w:type="dxa"/>
            <w:tcBorders>
              <w:top w:val="nil"/>
              <w:left w:val="single" w:sz="4" w:space="0" w:color="auto"/>
              <w:bottom w:val="single" w:sz="4" w:space="0" w:color="auto"/>
              <w:right w:val="single" w:sz="4" w:space="0" w:color="auto"/>
            </w:tcBorders>
            <w:noWrap/>
            <w:vAlign w:val="bottom"/>
          </w:tcPr>
          <w:p w14:paraId="2940E38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39652D10"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97E826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055EC6B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FFA7E5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67CDF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4D6D73B"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10BD98A"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EA5343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02D0D4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0745CD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B1B262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B93D34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011C2EB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13914F9"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5E65CE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56DA1EA"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5FCC88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448E023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6F70D3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1EC28A5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2840F3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ED050A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8B290E5" w14:textId="77777777" w:rsidR="008743A4" w:rsidRPr="008743A4" w:rsidRDefault="008743A4" w:rsidP="000864AF">
            <w:pPr>
              <w:spacing w:after="0"/>
              <w:rPr>
                <w:rFonts w:eastAsia="Times New Roman" w:cstheme="minorHAnsi"/>
                <w:color w:val="000000"/>
                <w:sz w:val="18"/>
                <w:szCs w:val="18"/>
                <w:lang w:eastAsia="es-MX"/>
              </w:rPr>
            </w:pPr>
          </w:p>
        </w:tc>
      </w:tr>
    </w:tbl>
    <w:p w14:paraId="09E9909D" w14:textId="77777777" w:rsidR="008743A4" w:rsidRDefault="008743A4" w:rsidP="008743A4">
      <w:pPr>
        <w:pStyle w:val="Sinespaciado"/>
        <w:rPr>
          <w:rFonts w:ascii="Arial" w:hAnsi="Arial" w:cs="Arial"/>
          <w:sz w:val="16"/>
          <w:szCs w:val="16"/>
        </w:rPr>
      </w:pPr>
    </w:p>
    <w:p w14:paraId="605D7B39"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C163F44" w14:textId="77777777" w:rsidR="008743A4" w:rsidRDefault="008743A4" w:rsidP="00480E8F">
      <w:pPr>
        <w:pStyle w:val="Sinespaciado"/>
        <w:rPr>
          <w:rFonts w:ascii="Arial" w:hAnsi="Arial" w:cs="Arial"/>
          <w:sz w:val="16"/>
          <w:szCs w:val="16"/>
        </w:rPr>
      </w:pPr>
    </w:p>
    <w:p w14:paraId="7CCB9B26" w14:textId="77777777" w:rsidR="0078604F" w:rsidRDefault="0078604F" w:rsidP="00480E8F">
      <w:pPr>
        <w:pStyle w:val="Sinespaciado"/>
        <w:rPr>
          <w:rFonts w:ascii="Arial" w:hAnsi="Arial" w:cs="Arial"/>
          <w:sz w:val="16"/>
          <w:szCs w:val="16"/>
        </w:rPr>
      </w:pPr>
    </w:p>
    <w:p w14:paraId="278FD27F" w14:textId="77777777" w:rsidR="0078604F" w:rsidRDefault="0078604F" w:rsidP="00480E8F">
      <w:pPr>
        <w:pStyle w:val="Sinespaciado"/>
        <w:rPr>
          <w:rFonts w:ascii="Arial" w:hAnsi="Arial" w:cs="Arial"/>
          <w:sz w:val="16"/>
          <w:szCs w:val="16"/>
        </w:rPr>
      </w:pPr>
    </w:p>
    <w:p w14:paraId="190F7671" w14:textId="77777777" w:rsidR="0078604F" w:rsidRDefault="0078604F" w:rsidP="00480E8F">
      <w:pPr>
        <w:pStyle w:val="Sinespaciado"/>
        <w:rPr>
          <w:rFonts w:ascii="Arial" w:hAnsi="Arial" w:cs="Arial"/>
          <w:sz w:val="16"/>
          <w:szCs w:val="16"/>
        </w:rPr>
      </w:pPr>
    </w:p>
    <w:p w14:paraId="7C18ADE0" w14:textId="77777777" w:rsidR="0078604F" w:rsidRDefault="0078604F" w:rsidP="00480E8F">
      <w:pPr>
        <w:pStyle w:val="Sinespaciado"/>
        <w:rPr>
          <w:rFonts w:ascii="Arial" w:hAnsi="Arial" w:cs="Arial"/>
          <w:sz w:val="16"/>
          <w:szCs w:val="16"/>
        </w:rPr>
      </w:pP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6D45287" w14:textId="77777777" w:rsidR="008743A4" w:rsidRPr="008743A4" w:rsidRDefault="008743A4" w:rsidP="008743A4">
            <w:pPr>
              <w:pStyle w:val="TableParagraph"/>
              <w:spacing w:line="242" w:lineRule="auto"/>
              <w:ind w:left="107"/>
              <w:rPr>
                <w:rFonts w:asciiTheme="minorHAnsi" w:hAnsiTheme="minorHAnsi" w:cstheme="minorHAnsi"/>
                <w:sz w:val="18"/>
                <w:szCs w:val="20"/>
              </w:rPr>
            </w:pPr>
            <w:proofErr w:type="gramStart"/>
            <w:r w:rsidRPr="008743A4">
              <w:rPr>
                <w:rFonts w:asciiTheme="minorHAnsi" w:hAnsiTheme="minorHAnsi" w:cstheme="minorHAnsi"/>
                <w:sz w:val="18"/>
                <w:szCs w:val="20"/>
              </w:rPr>
              <w:t>.-</w:t>
            </w:r>
            <w:proofErr w:type="gramEnd"/>
            <w:r w:rsidRPr="008743A4">
              <w:rPr>
                <w:rFonts w:asciiTheme="minorHAnsi" w:hAnsiTheme="minorHAnsi" w:cstheme="minorHAnsi"/>
                <w:sz w:val="18"/>
                <w:szCs w:val="20"/>
              </w:rPr>
              <w:t xml:space="preserve">Brown, Le May, </w:t>
            </w:r>
            <w:proofErr w:type="spellStart"/>
            <w:r w:rsidRPr="008743A4">
              <w:rPr>
                <w:rFonts w:asciiTheme="minorHAnsi" w:hAnsiTheme="minorHAnsi" w:cstheme="minorHAnsi"/>
                <w:sz w:val="18"/>
                <w:szCs w:val="20"/>
              </w:rPr>
              <w:t>Bursten</w:t>
            </w:r>
            <w:proofErr w:type="spellEnd"/>
            <w:r w:rsidRPr="008743A4">
              <w:rPr>
                <w:rFonts w:asciiTheme="minorHAnsi" w:hAnsiTheme="minorHAnsi" w:cstheme="minorHAnsi"/>
                <w:sz w:val="18"/>
                <w:szCs w:val="20"/>
              </w:rPr>
              <w:t xml:space="preserve">, </w:t>
            </w:r>
            <w:r w:rsidRPr="008743A4">
              <w:rPr>
                <w:rFonts w:asciiTheme="minorHAnsi" w:hAnsiTheme="minorHAnsi" w:cstheme="minorHAnsi"/>
                <w:i/>
                <w:sz w:val="18"/>
                <w:szCs w:val="20"/>
              </w:rPr>
              <w:t>Química, la Ciencia Central</w:t>
            </w:r>
            <w:r w:rsidRPr="008743A4">
              <w:rPr>
                <w:rFonts w:asciiTheme="minorHAnsi" w:hAnsiTheme="minorHAnsi" w:cstheme="minorHAnsi"/>
                <w:sz w:val="18"/>
                <w:szCs w:val="20"/>
              </w:rPr>
              <w:t>. Ed. Prentice- Hall Hispanoamericana (1998)</w:t>
            </w:r>
          </w:p>
          <w:p w14:paraId="3A6ED07F" w14:textId="77777777" w:rsidR="008743A4" w:rsidRPr="008743A4" w:rsidRDefault="008743A4" w:rsidP="008743A4">
            <w:pPr>
              <w:pStyle w:val="TableParagraph"/>
              <w:spacing w:line="226" w:lineRule="exact"/>
              <w:ind w:left="107"/>
              <w:rPr>
                <w:rFonts w:asciiTheme="minorHAnsi" w:hAnsiTheme="minorHAnsi" w:cstheme="minorHAnsi"/>
                <w:sz w:val="18"/>
                <w:szCs w:val="20"/>
              </w:rPr>
            </w:pPr>
            <w:r w:rsidRPr="008743A4">
              <w:rPr>
                <w:rFonts w:asciiTheme="minorHAnsi" w:hAnsiTheme="minorHAnsi" w:cstheme="minorHAnsi"/>
                <w:sz w:val="18"/>
                <w:szCs w:val="20"/>
              </w:rPr>
              <w:t xml:space="preserve">2.-Chang, R., </w:t>
            </w:r>
            <w:r w:rsidRPr="008743A4">
              <w:rPr>
                <w:rFonts w:asciiTheme="minorHAnsi" w:hAnsiTheme="minorHAnsi" w:cstheme="minorHAnsi"/>
                <w:i/>
                <w:sz w:val="18"/>
                <w:szCs w:val="20"/>
              </w:rPr>
              <w:t xml:space="preserve">Química </w:t>
            </w:r>
            <w:r w:rsidRPr="008743A4">
              <w:rPr>
                <w:rFonts w:asciiTheme="minorHAnsi" w:hAnsiTheme="minorHAnsi" w:cstheme="minorHAnsi"/>
                <w:sz w:val="18"/>
                <w:szCs w:val="20"/>
              </w:rPr>
              <w:t>Ed. Mc Graw Hill (1998)</w:t>
            </w:r>
          </w:p>
          <w:p w14:paraId="48416E9B" w14:textId="77777777" w:rsidR="008743A4" w:rsidRPr="008743A4" w:rsidRDefault="008743A4" w:rsidP="008743A4">
            <w:pPr>
              <w:pStyle w:val="TableParagraph"/>
              <w:spacing w:line="229" w:lineRule="exact"/>
              <w:ind w:left="107"/>
              <w:rPr>
                <w:rFonts w:asciiTheme="minorHAnsi" w:hAnsiTheme="minorHAnsi" w:cstheme="minorHAnsi"/>
                <w:sz w:val="18"/>
                <w:szCs w:val="20"/>
              </w:rPr>
            </w:pPr>
            <w:r w:rsidRPr="008743A4">
              <w:rPr>
                <w:rFonts w:asciiTheme="minorHAnsi" w:hAnsiTheme="minorHAnsi" w:cstheme="minorHAnsi"/>
                <w:sz w:val="18"/>
                <w:szCs w:val="20"/>
              </w:rPr>
              <w:t>3.-Mortimer, C., Química Grupo Editorial Iberoamericano (1990)</w:t>
            </w:r>
          </w:p>
          <w:p w14:paraId="4E8EECB1" w14:textId="49D0B0E9" w:rsidR="00480E8F" w:rsidRPr="008743A4" w:rsidRDefault="008743A4" w:rsidP="008743A4">
            <w:pPr>
              <w:pStyle w:val="TableParagraph"/>
              <w:spacing w:line="242" w:lineRule="auto"/>
              <w:ind w:left="107"/>
              <w:rPr>
                <w:rFonts w:asciiTheme="minorHAnsi" w:hAnsiTheme="minorHAnsi" w:cstheme="minorHAnsi"/>
                <w:i/>
                <w:sz w:val="18"/>
                <w:szCs w:val="20"/>
              </w:rPr>
            </w:pPr>
            <w:r w:rsidRPr="008743A4">
              <w:rPr>
                <w:rFonts w:asciiTheme="minorHAnsi" w:hAnsiTheme="minorHAnsi" w:cstheme="minorHAnsi"/>
                <w:sz w:val="18"/>
                <w:szCs w:val="20"/>
              </w:rPr>
              <w:t xml:space="preserve">4.-Sherman, A., Sherman, J., </w:t>
            </w:r>
            <w:proofErr w:type="spellStart"/>
            <w:r w:rsidRPr="008743A4">
              <w:rPr>
                <w:rFonts w:asciiTheme="minorHAnsi" w:hAnsiTheme="minorHAnsi" w:cstheme="minorHAnsi"/>
                <w:sz w:val="18"/>
                <w:szCs w:val="20"/>
              </w:rPr>
              <w:t>Russikoff</w:t>
            </w:r>
            <w:proofErr w:type="spellEnd"/>
            <w:r w:rsidRPr="008743A4">
              <w:rPr>
                <w:rFonts w:asciiTheme="minorHAnsi" w:hAnsiTheme="minorHAnsi" w:cstheme="minorHAnsi"/>
                <w:sz w:val="18"/>
                <w:szCs w:val="20"/>
              </w:rPr>
              <w:t xml:space="preserve">, L., </w:t>
            </w:r>
            <w:r w:rsidRPr="008743A4">
              <w:rPr>
                <w:rFonts w:asciiTheme="minorHAnsi" w:hAnsiTheme="minorHAnsi" w:cstheme="minorHAnsi"/>
                <w:i/>
                <w:sz w:val="18"/>
                <w:szCs w:val="20"/>
              </w:rPr>
              <w:t xml:space="preserve">Conceptos Básicos de Química, 1ª. </w:t>
            </w:r>
            <w:proofErr w:type="spellStart"/>
            <w:proofErr w:type="gramStart"/>
            <w:r w:rsidRPr="008743A4">
              <w:rPr>
                <w:rFonts w:asciiTheme="minorHAnsi" w:hAnsiTheme="minorHAnsi" w:cstheme="minorHAnsi"/>
                <w:sz w:val="18"/>
                <w:szCs w:val="20"/>
              </w:rPr>
              <w:t>Ed.CECSA</w:t>
            </w:r>
            <w:proofErr w:type="spellEnd"/>
            <w:proofErr w:type="gramEnd"/>
            <w:r w:rsidRPr="008743A4">
              <w:rPr>
                <w:rFonts w:asciiTheme="minorHAnsi" w:hAnsiTheme="minorHAnsi" w:cstheme="minorHAnsi"/>
                <w:sz w:val="18"/>
                <w:szCs w:val="20"/>
              </w:rPr>
              <w:t xml:space="preserve"> (2001)</w:t>
            </w:r>
          </w:p>
        </w:tc>
        <w:tc>
          <w:tcPr>
            <w:tcW w:w="7229" w:type="dxa"/>
            <w:tcBorders>
              <w:top w:val="single" w:sz="4" w:space="0" w:color="auto"/>
              <w:left w:val="single" w:sz="4" w:space="0" w:color="auto"/>
              <w:bottom w:val="single" w:sz="4" w:space="0" w:color="auto"/>
              <w:right w:val="single" w:sz="4" w:space="0" w:color="auto"/>
            </w:tcBorders>
          </w:tcPr>
          <w:p w14:paraId="3B62DEDD" w14:textId="77777777"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r w:rsidRPr="008743A4">
              <w:rPr>
                <w:rFonts w:asciiTheme="minorHAnsi" w:hAnsiTheme="minorHAnsi" w:cstheme="minorHAnsi"/>
                <w:color w:val="000000" w:themeColor="text1"/>
                <w:spacing w:val="3"/>
                <w:sz w:val="18"/>
                <w:szCs w:val="20"/>
                <w:shd w:val="clear" w:color="auto" w:fill="FFFFFF"/>
              </w:rPr>
              <w:t>dwoqbue6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0CF9FA61" w:rsidR="00134BA8" w:rsidRDefault="008743A4"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6640CEE" w:rsidR="00134BA8" w:rsidRDefault="008743A4"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6C6D1193" w:rsidR="00134BA8" w:rsidRDefault="008743A4"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EC3C0BA" w:rsidR="00134BA8" w:rsidRDefault="008743A4"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66B03512" w:rsidR="00134BA8" w:rsidRDefault="008743A4" w:rsidP="00134BA8">
            <w:pPr>
              <w:pStyle w:val="Sinespaciado"/>
              <w:rPr>
                <w:rFonts w:ascii="Arial" w:hAnsi="Arial" w:cs="Arial"/>
                <w:b/>
                <w:bCs/>
                <w:sz w:val="16"/>
                <w:szCs w:val="16"/>
              </w:rPr>
            </w:pPr>
            <w:r>
              <w:rPr>
                <w:rFonts w:ascii="Arial" w:hAnsi="Arial" w:cs="Arial"/>
                <w:b/>
                <w:bCs/>
                <w:sz w:val="16"/>
                <w:szCs w:val="16"/>
              </w:rPr>
              <w:t>EF5/ES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A021" w14:textId="77777777" w:rsidR="00C25948" w:rsidRDefault="00C25948" w:rsidP="00A330F3">
      <w:pPr>
        <w:spacing w:after="0" w:line="240" w:lineRule="auto"/>
      </w:pPr>
      <w:r>
        <w:separator/>
      </w:r>
    </w:p>
  </w:endnote>
  <w:endnote w:type="continuationSeparator" w:id="0">
    <w:p w14:paraId="48A9D16B" w14:textId="77777777" w:rsidR="00C25948" w:rsidRDefault="00C2594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CD9F" w14:textId="77777777" w:rsidR="00C25948" w:rsidRDefault="00C25948" w:rsidP="00A330F3">
      <w:pPr>
        <w:spacing w:after="0" w:line="240" w:lineRule="auto"/>
      </w:pPr>
      <w:r>
        <w:separator/>
      </w:r>
    </w:p>
  </w:footnote>
  <w:footnote w:type="continuationSeparator" w:id="0">
    <w:p w14:paraId="25B2E88E" w14:textId="77777777" w:rsidR="00C25948" w:rsidRDefault="00C2594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3260BC"/>
    <w:multiLevelType w:val="multilevel"/>
    <w:tmpl w:val="B1DCD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3"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7142FC"/>
    <w:multiLevelType w:val="multilevel"/>
    <w:tmpl w:val="06429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20"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2"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3"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5"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6" w15:restartNumberingAfterBreak="0">
    <w:nsid w:val="24050615"/>
    <w:multiLevelType w:val="multilevel"/>
    <w:tmpl w:val="27762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45B6E15"/>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30"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3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4"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5" w15:restartNumberingAfterBreak="0">
    <w:nsid w:val="3A96530C"/>
    <w:multiLevelType w:val="multilevel"/>
    <w:tmpl w:val="92963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7" w15:restartNumberingAfterBreak="0">
    <w:nsid w:val="41E06FF8"/>
    <w:multiLevelType w:val="multilevel"/>
    <w:tmpl w:val="9174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42"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44"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50"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2" w15:restartNumberingAfterBreak="0">
    <w:nsid w:val="6EE7748A"/>
    <w:multiLevelType w:val="multilevel"/>
    <w:tmpl w:val="2910B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3867B6"/>
    <w:multiLevelType w:val="multilevel"/>
    <w:tmpl w:val="164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5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57"/>
  </w:num>
  <w:num w:numId="2" w16cid:durableId="1656186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7"/>
  </w:num>
  <w:num w:numId="4" w16cid:durableId="859244174">
    <w:abstractNumId w:val="31"/>
  </w:num>
  <w:num w:numId="5" w16cid:durableId="1172797925">
    <w:abstractNumId w:val="1"/>
  </w:num>
  <w:num w:numId="6" w16cid:durableId="1338145877">
    <w:abstractNumId w:val="10"/>
  </w:num>
  <w:num w:numId="7" w16cid:durableId="1546914919">
    <w:abstractNumId w:val="55"/>
  </w:num>
  <w:num w:numId="8" w16cid:durableId="557211351">
    <w:abstractNumId w:val="16"/>
  </w:num>
  <w:num w:numId="9" w16cid:durableId="475953065">
    <w:abstractNumId w:val="5"/>
  </w:num>
  <w:num w:numId="10" w16cid:durableId="1931428440">
    <w:abstractNumId w:val="3"/>
  </w:num>
  <w:num w:numId="11" w16cid:durableId="1076169161">
    <w:abstractNumId w:val="34"/>
  </w:num>
  <w:num w:numId="12" w16cid:durableId="790170779">
    <w:abstractNumId w:val="56"/>
  </w:num>
  <w:num w:numId="13" w16cid:durableId="303850286">
    <w:abstractNumId w:val="36"/>
  </w:num>
  <w:num w:numId="14" w16cid:durableId="1131904584">
    <w:abstractNumId w:val="48"/>
  </w:num>
  <w:num w:numId="15" w16cid:durableId="238444790">
    <w:abstractNumId w:val="2"/>
  </w:num>
  <w:num w:numId="16" w16cid:durableId="1232541497">
    <w:abstractNumId w:val="43"/>
  </w:num>
  <w:num w:numId="17" w16cid:durableId="428502423">
    <w:abstractNumId w:val="21"/>
  </w:num>
  <w:num w:numId="18" w16cid:durableId="1552155701">
    <w:abstractNumId w:val="14"/>
  </w:num>
  <w:num w:numId="19" w16cid:durableId="1121069507">
    <w:abstractNumId w:val="19"/>
  </w:num>
  <w:num w:numId="20" w16cid:durableId="693189848">
    <w:abstractNumId w:val="51"/>
  </w:num>
  <w:num w:numId="21" w16cid:durableId="129632266">
    <w:abstractNumId w:val="9"/>
  </w:num>
  <w:num w:numId="22" w16cid:durableId="146018517">
    <w:abstractNumId w:val="50"/>
  </w:num>
  <w:num w:numId="23" w16cid:durableId="1188561399">
    <w:abstractNumId w:val="23"/>
  </w:num>
  <w:num w:numId="24" w16cid:durableId="31922060">
    <w:abstractNumId w:val="24"/>
  </w:num>
  <w:num w:numId="25" w16cid:durableId="781727411">
    <w:abstractNumId w:val="20"/>
  </w:num>
  <w:num w:numId="26" w16cid:durableId="969820344">
    <w:abstractNumId w:val="6"/>
  </w:num>
  <w:num w:numId="27" w16cid:durableId="166409726">
    <w:abstractNumId w:val="18"/>
  </w:num>
  <w:num w:numId="28" w16cid:durableId="724374236">
    <w:abstractNumId w:val="13"/>
  </w:num>
  <w:num w:numId="29" w16cid:durableId="1546988152">
    <w:abstractNumId w:val="29"/>
  </w:num>
  <w:num w:numId="30" w16cid:durableId="617376917">
    <w:abstractNumId w:val="44"/>
  </w:num>
  <w:num w:numId="31" w16cid:durableId="31274552">
    <w:abstractNumId w:val="30"/>
  </w:num>
  <w:num w:numId="32" w16cid:durableId="1193346818">
    <w:abstractNumId w:val="12"/>
  </w:num>
  <w:num w:numId="33" w16cid:durableId="522089342">
    <w:abstractNumId w:val="7"/>
  </w:num>
  <w:num w:numId="34" w16cid:durableId="901981644">
    <w:abstractNumId w:val="8"/>
  </w:num>
  <w:num w:numId="35" w16cid:durableId="1144808257">
    <w:abstractNumId w:val="54"/>
  </w:num>
  <w:num w:numId="36" w16cid:durableId="1521970499">
    <w:abstractNumId w:val="49"/>
  </w:num>
  <w:num w:numId="37" w16cid:durableId="1411803681">
    <w:abstractNumId w:val="33"/>
  </w:num>
  <w:num w:numId="38" w16cid:durableId="675231913">
    <w:abstractNumId w:val="4"/>
  </w:num>
  <w:num w:numId="39" w16cid:durableId="2102022161">
    <w:abstractNumId w:val="42"/>
  </w:num>
  <w:num w:numId="40" w16cid:durableId="395056716">
    <w:abstractNumId w:val="22"/>
  </w:num>
  <w:num w:numId="41" w16cid:durableId="1133673214">
    <w:abstractNumId w:val="32"/>
  </w:num>
  <w:num w:numId="42" w16cid:durableId="82186227">
    <w:abstractNumId w:val="0"/>
  </w:num>
  <w:num w:numId="43" w16cid:durableId="1689989445">
    <w:abstractNumId w:val="41"/>
  </w:num>
  <w:num w:numId="44" w16cid:durableId="164053503">
    <w:abstractNumId w:val="25"/>
  </w:num>
  <w:num w:numId="45" w16cid:durableId="924343496">
    <w:abstractNumId w:val="15"/>
  </w:num>
  <w:num w:numId="46" w16cid:durableId="42103257">
    <w:abstractNumId w:val="26"/>
  </w:num>
  <w:num w:numId="47" w16cid:durableId="1280602137">
    <w:abstractNumId w:val="52"/>
  </w:num>
  <w:num w:numId="48" w16cid:durableId="1189180011">
    <w:abstractNumId w:val="35"/>
  </w:num>
  <w:num w:numId="49" w16cid:durableId="1804155921">
    <w:abstractNumId w:val="37"/>
  </w:num>
  <w:num w:numId="50" w16cid:durableId="430206832">
    <w:abstractNumId w:val="11"/>
  </w:num>
  <w:num w:numId="51" w16cid:durableId="1485470547">
    <w:abstractNumId w:val="47"/>
  </w:num>
  <w:num w:numId="52" w16cid:durableId="1100446414">
    <w:abstractNumId w:val="53"/>
  </w:num>
  <w:num w:numId="53" w16cid:durableId="1458525612">
    <w:abstractNumId w:val="58"/>
  </w:num>
  <w:num w:numId="54" w16cid:durableId="930164404">
    <w:abstractNumId w:val="46"/>
  </w:num>
  <w:num w:numId="55" w16cid:durableId="2047290352">
    <w:abstractNumId w:val="40"/>
  </w:num>
  <w:num w:numId="56" w16cid:durableId="1125932313">
    <w:abstractNumId w:val="39"/>
  </w:num>
  <w:num w:numId="57" w16cid:durableId="2144495224">
    <w:abstractNumId w:val="38"/>
  </w:num>
  <w:num w:numId="58" w16cid:durableId="1201169905">
    <w:abstractNumId w:val="28"/>
  </w:num>
  <w:num w:numId="59" w16cid:durableId="4986228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83C86"/>
    <w:rsid w:val="000A5DB4"/>
    <w:rsid w:val="001309AB"/>
    <w:rsid w:val="00134BA8"/>
    <w:rsid w:val="001A4BA8"/>
    <w:rsid w:val="001E5754"/>
    <w:rsid w:val="001E6C8F"/>
    <w:rsid w:val="00280095"/>
    <w:rsid w:val="002A1BD2"/>
    <w:rsid w:val="002B1176"/>
    <w:rsid w:val="002E0103"/>
    <w:rsid w:val="0036119D"/>
    <w:rsid w:val="003B18DB"/>
    <w:rsid w:val="003D3A89"/>
    <w:rsid w:val="004306E4"/>
    <w:rsid w:val="00480E8F"/>
    <w:rsid w:val="004E1979"/>
    <w:rsid w:val="004E424B"/>
    <w:rsid w:val="005208AE"/>
    <w:rsid w:val="00594536"/>
    <w:rsid w:val="005D2F0F"/>
    <w:rsid w:val="006543D3"/>
    <w:rsid w:val="00707CAF"/>
    <w:rsid w:val="00776185"/>
    <w:rsid w:val="0078604F"/>
    <w:rsid w:val="007B2F40"/>
    <w:rsid w:val="007D7C4C"/>
    <w:rsid w:val="008743A4"/>
    <w:rsid w:val="0089715E"/>
    <w:rsid w:val="008E7C37"/>
    <w:rsid w:val="00925CBF"/>
    <w:rsid w:val="00940BA3"/>
    <w:rsid w:val="00A31587"/>
    <w:rsid w:val="00A330F3"/>
    <w:rsid w:val="00A7713B"/>
    <w:rsid w:val="00A82F43"/>
    <w:rsid w:val="00A91478"/>
    <w:rsid w:val="00A97665"/>
    <w:rsid w:val="00AC6436"/>
    <w:rsid w:val="00AD04A5"/>
    <w:rsid w:val="00AE07CD"/>
    <w:rsid w:val="00B17EDA"/>
    <w:rsid w:val="00B546B8"/>
    <w:rsid w:val="00C25948"/>
    <w:rsid w:val="00CC35F3"/>
    <w:rsid w:val="00CC4FF0"/>
    <w:rsid w:val="00CE7211"/>
    <w:rsid w:val="00DB4431"/>
    <w:rsid w:val="00DD0ADD"/>
    <w:rsid w:val="00EF7ED7"/>
    <w:rsid w:val="00F00404"/>
    <w:rsid w:val="00F31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
    <w:div w:id="19569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7553</Words>
  <Characters>41544</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3</cp:revision>
  <cp:lastPrinted>2025-07-03T22:52:00Z</cp:lastPrinted>
  <dcterms:created xsi:type="dcterms:W3CDTF">2025-08-07T23:22:00Z</dcterms:created>
  <dcterms:modified xsi:type="dcterms:W3CDTF">2025-08-13T20:15:00Z</dcterms:modified>
</cp:coreProperties>
</file>