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3CA7" w14:textId="77777777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>INSTITUTO TECNOLÓGICO SUPERIOR DE SAN ANDRÉS TUXTLA</w:t>
      </w:r>
    </w:p>
    <w:p w14:paraId="1C5BB919" w14:textId="77777777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INFORME DE INVESTIGACIÓN</w:t>
      </w:r>
    </w:p>
    <w:p w14:paraId="22EE9B7B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Materia: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Tecnologías e Interfaz de Computadoras</w:t>
      </w:r>
    </w:p>
    <w:p w14:paraId="45A1F286" w14:textId="70E1D67E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Unidad: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</w:t>
      </w:r>
    </w:p>
    <w:p w14:paraId="5453C898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Carrera: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Ingeniería Informática</w:t>
      </w:r>
    </w:p>
    <w:p w14:paraId="685BF0C9" w14:textId="77777777" w:rsidR="008A4E73" w:rsidRDefault="0080069C" w:rsidP="004635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Alumno:</w:t>
      </w:r>
      <w:r w:rsidR="000639D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</w:t>
      </w:r>
      <w:r w:rsidR="000639D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Emilio de Jesús </w:t>
      </w:r>
      <w:r w:rsidR="000532AD">
        <w:rPr>
          <w:rFonts w:ascii="Times New Roman" w:eastAsia="Times New Roman" w:hAnsi="Times New Roman" w:cs="Times New Roman"/>
          <w:sz w:val="24"/>
          <w:szCs w:val="24"/>
          <w:lang w:eastAsia="es-MX"/>
        </w:rPr>
        <w:t>Aguilar Dolores</w:t>
      </w:r>
    </w:p>
    <w:p w14:paraId="1BEA9DF1" w14:textId="6BF8F47F" w:rsidR="008A4E73" w:rsidRDefault="006C3E68" w:rsidP="004635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Docente:</w:t>
      </w:r>
      <w:r w:rsidR="008F1EBF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</w:t>
      </w:r>
      <w:r w:rsidR="008F1EBF" w:rsidRPr="008F1EBF">
        <w:rPr>
          <w:rFonts w:ascii="Times New Roman" w:eastAsia="Times New Roman" w:hAnsi="Times New Roman" w:cs="Times New Roman"/>
          <w:sz w:val="24"/>
          <w:szCs w:val="24"/>
          <w:lang w:eastAsia="es-MX"/>
        </w:rPr>
        <w:t>M.T.I.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46359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Sergio </w:t>
      </w:r>
      <w:r w:rsidR="008A4E73">
        <w:rPr>
          <w:rFonts w:ascii="Times New Roman" w:eastAsia="Times New Roman" w:hAnsi="Times New Roman" w:cs="Times New Roman"/>
          <w:sz w:val="24"/>
          <w:szCs w:val="24"/>
          <w:lang w:eastAsia="es-MX"/>
        </w:rPr>
        <w:t>Pelayo Vaquero</w:t>
      </w:r>
    </w:p>
    <w:p w14:paraId="745D245B" w14:textId="77777777" w:rsidR="006C3E68" w:rsidRDefault="006C3E68" w:rsidP="008A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Periodo escolar: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proofErr w:type="gramStart"/>
      <w:r w:rsidR="00105992" w:rsidRPr="00105992">
        <w:rPr>
          <w:rFonts w:ascii="Times New Roman" w:eastAsia="Times New Roman" w:hAnsi="Times New Roman" w:cs="Times New Roman"/>
          <w:sz w:val="24"/>
          <w:szCs w:val="24"/>
          <w:lang w:eastAsia="es-MX"/>
        </w:rPr>
        <w:t>Agosto</w:t>
      </w:r>
      <w:proofErr w:type="gramEnd"/>
      <w:r w:rsidR="00105992" w:rsidRPr="00105992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2025 </w:t>
      </w:r>
      <w:r w:rsidR="00105992">
        <w:rPr>
          <w:rFonts w:ascii="Times New Roman" w:eastAsia="Times New Roman" w:hAnsi="Times New Roman" w:cs="Times New Roman"/>
          <w:sz w:val="24"/>
          <w:szCs w:val="24"/>
          <w:lang w:eastAsia="es-MX"/>
        </w:rPr>
        <w:t>–</w:t>
      </w:r>
      <w:r w:rsidR="00105992" w:rsidRPr="00105992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105992">
        <w:rPr>
          <w:rFonts w:ascii="Times New Roman" w:eastAsia="Times New Roman" w:hAnsi="Times New Roman" w:cs="Times New Roman"/>
          <w:sz w:val="24"/>
          <w:szCs w:val="24"/>
          <w:lang w:eastAsia="es-MX"/>
        </w:rPr>
        <w:t>Diciembre 2025</w:t>
      </w:r>
    </w:p>
    <w:p w14:paraId="05D8BEA4" w14:textId="61138078" w:rsidR="008A4E73" w:rsidRPr="0080069C" w:rsidRDefault="006C3E68" w:rsidP="008A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Fecha: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8A4E7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16 de </w:t>
      </w:r>
      <w:proofErr w:type="gramStart"/>
      <w:r w:rsidR="008A4E73">
        <w:rPr>
          <w:rFonts w:ascii="Times New Roman" w:eastAsia="Times New Roman" w:hAnsi="Times New Roman" w:cs="Times New Roman"/>
          <w:sz w:val="24"/>
          <w:szCs w:val="24"/>
          <w:lang w:eastAsia="es-MX"/>
        </w:rPr>
        <w:t>Diciembre</w:t>
      </w:r>
      <w:proofErr w:type="gramEnd"/>
      <w:r w:rsidR="008A4E7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de 2025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</w:p>
    <w:p w14:paraId="671642C9" w14:textId="506DE625" w:rsidR="0080069C" w:rsidRPr="0080069C" w:rsidRDefault="0080069C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1006AC6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5845F2D9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38589294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378FEC40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3C30FD6A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6A7B2470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406CCE94" w14:textId="026DBC2D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46D8C46B" w14:textId="77777777" w:rsid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751D5902" w14:textId="77777777" w:rsidR="008A4E73" w:rsidRDefault="008A4E73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14:paraId="5C0D1579" w14:textId="611B7326" w:rsidR="0080069C" w:rsidRP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Introducción</w:t>
      </w:r>
    </w:p>
    <w:p w14:paraId="7CFDB7D7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la actualidad, la interacción entre el hardware y el software es un elemento fundamental dentro del desarrollo de sistemas computacionales. En la carrera de Ingeniería Informática, el estudio de las tecnologías e interfaces de computadoras permite comprender cómo se comunican los dispositivos externos con los sistemas de cómputo mediante el uso de puertos, sensores y actuadores. La Unidad 3 de la materia </w:t>
      </w:r>
      <w:r w:rsidRPr="0080069C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Tecnologías e Interfaz de Computadoras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se enfoca en el análisis de las herramientas de manejo de puertos en lenguajes de programación, las aplicaciones que emplean transferencias por puertos estándar y el uso de sensores y actuadores en aplicaciones reales, como la domótica.</w:t>
      </w:r>
    </w:p>
    <w:p w14:paraId="2C82C119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El presente informe de investigación tiene como propósito analizar de manera clara y estructurada estos temas, destacando su importancia en el desarrollo de aplicaciones informáticas y su impacto en la automatización, el control y la comunicación entre dispositivos.</w:t>
      </w:r>
    </w:p>
    <w:p w14:paraId="2F3697A7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3325BA94">
          <v:rect id="_x0000_i1025" style="width:0;height:1.5pt" o:hralign="center" o:hrstd="t" o:hr="t" fillcolor="#a0a0a0" stroked="f"/>
        </w:pict>
      </w:r>
    </w:p>
    <w:p w14:paraId="5C64A4A7" w14:textId="77777777" w:rsidR="0080069C" w:rsidRP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3.1 Herramientas de manejo de puertos en lenguajes de programación</w:t>
      </w:r>
    </w:p>
    <w:p w14:paraId="1C0D8358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El manejo de puertos permite que un programa pueda enviar y recibir información hacia dispositivos externos. Para lograr esta comunicación, los lenguajes de programación cuentan con diversas bibliotecas, APIs y herramientas que facilitan el acceso a los puertos de entrada y salida.</w:t>
      </w:r>
    </w:p>
    <w:p w14:paraId="4D74974B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lenguajes como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 y C++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el manejo de puertos se realiza mediante bibliotecas específicas del sistema operativo. En sistemas basados en Windows, tradicionalmente se utilizaban funciones de bajo nivel para acceder a puertos COM (puertos seriales), mientras que en sistemas Linux se emplean archivos especiales ubicados en el directorio </w:t>
      </w:r>
      <w:r w:rsidRPr="0080069C">
        <w:rPr>
          <w:rFonts w:ascii="Courier New" w:eastAsia="Times New Roman" w:hAnsi="Courier New" w:cs="Courier New"/>
          <w:sz w:val="20"/>
          <w:szCs w:val="20"/>
          <w:lang w:eastAsia="es-MX"/>
        </w:rPr>
        <w:t>/dev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como </w:t>
      </w:r>
      <w:r w:rsidRPr="0080069C">
        <w:rPr>
          <w:rFonts w:ascii="Courier New" w:eastAsia="Times New Roman" w:hAnsi="Courier New" w:cs="Courier New"/>
          <w:sz w:val="20"/>
          <w:szCs w:val="20"/>
          <w:lang w:eastAsia="es-MX"/>
        </w:rPr>
        <w:t>/dev/ttyS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o </w:t>
      </w:r>
      <w:r w:rsidRPr="0080069C">
        <w:rPr>
          <w:rFonts w:ascii="Courier New" w:eastAsia="Times New Roman" w:hAnsi="Courier New" w:cs="Courier New"/>
          <w:sz w:val="20"/>
          <w:szCs w:val="20"/>
          <w:lang w:eastAsia="es-MX"/>
        </w:rPr>
        <w:t>/dev/ttyUSB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14:paraId="0CDCE74D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Python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existen bibliotecas ampliamente utilizadas como </w:t>
      </w:r>
      <w:r w:rsidRPr="0080069C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pySerial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, la cual permite establecer comunicación serial de manera sencilla. Esta herramienta es muy utilizada en proyectos educativos y profesionales debido a su facilidad de uso y compatibilidad con microcontroladores como Arduino.</w:t>
      </w:r>
    </w:p>
    <w:p w14:paraId="11A21A4A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Por su parte,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Java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cuenta con librerías como </w:t>
      </w:r>
      <w:r w:rsidRPr="0080069C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RXTX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o </w:t>
      </w:r>
      <w:r w:rsidRPr="0080069C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Java Communications API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, que permiten el control de puertos seriales y paralelos. Estas herramientas son utilizadas en aplicaciones multiplataforma.</w:t>
      </w:r>
    </w:p>
    <w:p w14:paraId="12D74DE5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El uso de estas herramientas resulta fundamental para el desarrollo de sistemas que requieren comunicación directa con dispositivos externos, tales como sensores, actuadores, impresoras, escáneres y sistemas de control industrial.</w:t>
      </w:r>
    </w:p>
    <w:p w14:paraId="68D408D4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497391A0">
          <v:rect id="_x0000_i1026" style="width:0;height:1.5pt" o:hralign="center" o:hrstd="t" o:hr="t" fillcolor="#a0a0a0" stroked="f"/>
        </w:pict>
      </w:r>
    </w:p>
    <w:p w14:paraId="2963A786" w14:textId="77777777" w:rsidR="0080069C" w:rsidRP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3.2 Aplicaciones empleando transferencias por puertos estándar</w:t>
      </w:r>
    </w:p>
    <w:p w14:paraId="6F1E98D8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Los puertos estándar son interfaces ampliamente reconocidas que permiten la transferencia de datos entre la computadora y dispositivos periféricos. Entre los más comunes se encuentran el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puerto USB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el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puerto serial (RS-232)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y, en menor medida, el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puerto paralelo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14:paraId="03DA7628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Las aplicaciones que emplean transferencias por estos puertos son muy diversas. Por ejemplo, el puerto USB es utilizado para la conexión de memorias externas, teclados, ratones, impresoras y cámaras. A nivel de software, los programas deben reconocer el dispositivo, establecer un canal de comunicación y gestionar la transferencia de datos.</w:t>
      </w:r>
    </w:p>
    <w:p w14:paraId="6EF38E5B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En aplicaciones industriales y educativas, el puerto serial sigue siendo ampliamente utilizado para la comunicación con microcontroladores, PLCs y módulos electrónicos. Un ejemplo práctico es un sistema de monitoreo donde una computadora recibe datos de temperatura enviados por un sensor a través de un microcontrolador conectado por puerto serial.</w:t>
      </w:r>
    </w:p>
    <w:p w14:paraId="10A9313F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El puerto paralelo, aunque actualmente en desuso, fue empleado principalmente en impresoras y dispositivos de control, permitiendo la transferencia simultánea de varios bits de información.</w:t>
      </w:r>
    </w:p>
    <w:p w14:paraId="45D2FED9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Estas aplicaciones demuestran la importancia de los puertos estándar como medio de comunicación confiable y eficiente entre hardware y software.</w:t>
      </w:r>
    </w:p>
    <w:p w14:paraId="4A87B72E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71A67EC0">
          <v:rect id="_x0000_i1027" style="width:0;height:1.5pt" o:hralign="center" o:hrstd="t" o:hr="t" fillcolor="#a0a0a0" stroked="f"/>
        </w:pict>
      </w:r>
    </w:p>
    <w:p w14:paraId="538B2C36" w14:textId="77777777" w:rsidR="0080069C" w:rsidRP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3.3 Sensores y actuadores en aplicaciones (como en domótica)</w:t>
      </w:r>
    </w:p>
    <w:p w14:paraId="1D2BFEEB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Los sensores y actuadores son componentes esenciales en los sistemas de automatización y control. Un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sensor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es un dispositivo que detecta cambios en el entorno físico, como temperatura, luz, movimiento o humedad, y los convierte en señales eléctricas. Un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actuador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, por otro lado, es un dispositivo que ejecuta una acción física a partir de una señal de control, como encender una luz, mover un motor o abrir una válvula.</w:t>
      </w:r>
    </w:p>
    <w:p w14:paraId="3BDF350B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En aplicaciones de </w:t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domótica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, los sensores y actuadores trabajan de manera conjunta para automatizar viviendas y edificios inteligentes. Por ejemplo, un sensor de movimiento puede detectar la presencia de una persona y enviar la información a un sistema de control, el cual activa un actuador para encender las luces.</w:t>
      </w:r>
    </w:p>
    <w:p w14:paraId="7D02BF42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Otros ejemplos de sensores utilizados en domótica incluyen sensores de temperatura para el control de climatización, sensores de gas para la detección de fugas y sensores de humedad para el riego automático. Entre los actuadores más comunes se encuentran relés, motores eléctricos, electroválvulas y sistemas de iluminación.</w:t>
      </w:r>
    </w:p>
    <w:p w14:paraId="6D704621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La integración de sensores y actuadores con sistemas computacionales, mediante el uso de puertos y lenguajes de programación, permite el desarrollo de soluciones inteligentes orientadas al confort, la seguridad y la eficiencia energética.</w:t>
      </w:r>
    </w:p>
    <w:p w14:paraId="073F4346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1B59892F">
          <v:rect id="_x0000_i1028" style="width:0;height:1.5pt" o:hralign="center" o:hrstd="t" o:hr="t" fillcolor="#a0a0a0" stroked="f"/>
        </w:pict>
      </w:r>
    </w:p>
    <w:p w14:paraId="21047B78" w14:textId="77777777" w:rsidR="0080069C" w:rsidRPr="0080069C" w:rsidRDefault="0080069C" w:rsidP="008006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Conclusiones</w:t>
      </w:r>
    </w:p>
    <w:p w14:paraId="4401766C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El estudio de las tecnologías e interfaces de computadoras es esencial para la formación del ingeniero en informática. A lo largo de esta investigación se analizó el uso de herramientas de manejo de puertos en distintos lenguajes de programación, así como las aplicaciones que emplean transferencias por puertos estándar y la importancia de los sensores y actuadores en sistemas como la domótica.</w:t>
      </w:r>
    </w:p>
    <w:p w14:paraId="0728E02F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Estos conocimientos permiten comprender cómo se integran el hardware y el software en aplicaciones reales, favoreciendo el desarrollo de sistemas automatizados, eficientes e innovadores.</w:t>
      </w:r>
    </w:p>
    <w:p w14:paraId="462D2179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54F0863F">
          <v:rect id="_x0000_i1029" style="width:0;height:1.5pt" o:hralign="center" o:hrstd="t" o:hr="t" fillcolor="#a0a0a0" stroked="f"/>
        </w:pict>
      </w:r>
    </w:p>
    <w:p w14:paraId="21C7DBED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1D4231DE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35DC55BA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1B09BC0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30E9BDA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72E2906B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A0E57B5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73CD504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54920192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4C69F3DA" w14:textId="005320F3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>LISTA DE COTEJO PARA EVALUAR EL INFORME DE INVESTIGACIÓN (VALOR TOTAL: 20%)</w:t>
      </w:r>
    </w:p>
    <w:p w14:paraId="1023B4C4" w14:textId="77777777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6028"/>
        <w:gridCol w:w="1182"/>
      </w:tblGrid>
      <w:tr w:rsidR="0080069C" w:rsidRPr="0080069C" w14:paraId="0FFAFAE5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BCC452" w14:textId="77777777" w:rsidR="0080069C" w:rsidRPr="0080069C" w:rsidRDefault="0080069C" w:rsidP="0080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3FC43443" w14:textId="77777777" w:rsidR="0080069C" w:rsidRPr="0080069C" w:rsidRDefault="0080069C" w:rsidP="0080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Criterio a evaluar</w:t>
            </w:r>
          </w:p>
        </w:tc>
        <w:tc>
          <w:tcPr>
            <w:tcW w:w="0" w:type="auto"/>
            <w:vAlign w:val="center"/>
            <w:hideMark/>
          </w:tcPr>
          <w:p w14:paraId="6515CA33" w14:textId="77777777" w:rsidR="0080069C" w:rsidRPr="0080069C" w:rsidRDefault="0080069C" w:rsidP="0080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Porcentaje</w:t>
            </w:r>
          </w:p>
        </w:tc>
      </w:tr>
      <w:tr w:rsidR="0080069C" w:rsidRPr="0080069C" w14:paraId="51951E10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7DA0A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2F489F9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Hoja de presentación completa y correcta</w:t>
            </w:r>
          </w:p>
        </w:tc>
        <w:tc>
          <w:tcPr>
            <w:tcW w:w="0" w:type="auto"/>
            <w:vAlign w:val="center"/>
            <w:hideMark/>
          </w:tcPr>
          <w:p w14:paraId="0A5DF538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2%</w:t>
            </w:r>
          </w:p>
        </w:tc>
      </w:tr>
      <w:tr w:rsidR="0080069C" w:rsidRPr="0080069C" w14:paraId="3B44F3F9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AF38E8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D27081B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Introducción clara y bien estructurada</w:t>
            </w:r>
          </w:p>
        </w:tc>
        <w:tc>
          <w:tcPr>
            <w:tcW w:w="0" w:type="auto"/>
            <w:vAlign w:val="center"/>
            <w:hideMark/>
          </w:tcPr>
          <w:p w14:paraId="1D6EB5E6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3%</w:t>
            </w:r>
          </w:p>
        </w:tc>
      </w:tr>
      <w:tr w:rsidR="0080069C" w:rsidRPr="0080069C" w14:paraId="42296658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072DE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2C539F91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Desarrollo del tema 3.1</w:t>
            </w:r>
          </w:p>
        </w:tc>
        <w:tc>
          <w:tcPr>
            <w:tcW w:w="0" w:type="auto"/>
            <w:vAlign w:val="center"/>
            <w:hideMark/>
          </w:tcPr>
          <w:p w14:paraId="1F1D4D41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5%</w:t>
            </w:r>
          </w:p>
        </w:tc>
      </w:tr>
      <w:tr w:rsidR="0080069C" w:rsidRPr="0080069C" w14:paraId="78C91C2C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80C7E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C142566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Desarrollo del tema 3.2</w:t>
            </w:r>
          </w:p>
        </w:tc>
        <w:tc>
          <w:tcPr>
            <w:tcW w:w="0" w:type="auto"/>
            <w:vAlign w:val="center"/>
            <w:hideMark/>
          </w:tcPr>
          <w:p w14:paraId="5BEB9BE9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5%</w:t>
            </w:r>
          </w:p>
        </w:tc>
      </w:tr>
      <w:tr w:rsidR="0080069C" w:rsidRPr="0080069C" w14:paraId="4E428584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4ABEB7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C8360B4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Desarrollo del tema 3.3</w:t>
            </w:r>
          </w:p>
        </w:tc>
        <w:tc>
          <w:tcPr>
            <w:tcW w:w="0" w:type="auto"/>
            <w:vAlign w:val="center"/>
            <w:hideMark/>
          </w:tcPr>
          <w:p w14:paraId="27219449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3%</w:t>
            </w:r>
          </w:p>
        </w:tc>
      </w:tr>
      <w:tr w:rsidR="0080069C" w:rsidRPr="0080069C" w14:paraId="574E4644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09005A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95F7003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Conclusiones coherentes y pertinentes</w:t>
            </w:r>
          </w:p>
        </w:tc>
        <w:tc>
          <w:tcPr>
            <w:tcW w:w="0" w:type="auto"/>
            <w:vAlign w:val="center"/>
            <w:hideMark/>
          </w:tcPr>
          <w:p w14:paraId="7D58EB78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  <w:t>2%</w:t>
            </w:r>
          </w:p>
        </w:tc>
      </w:tr>
      <w:tr w:rsidR="0080069C" w:rsidRPr="0080069C" w14:paraId="387A506B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EA794A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E3BFCDF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</w:p>
        </w:tc>
        <w:tc>
          <w:tcPr>
            <w:tcW w:w="0" w:type="auto"/>
            <w:vAlign w:val="center"/>
            <w:hideMark/>
          </w:tcPr>
          <w:p w14:paraId="0E60F3EC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es-MX"/>
              </w:rPr>
              <w:t>20%</w:t>
            </w:r>
          </w:p>
        </w:tc>
      </w:tr>
    </w:tbl>
    <w:p w14:paraId="476BEEBD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2A5B053E">
          <v:rect id="_x0000_i1030" style="width:0;height:1.5pt" o:hralign="center" o:hrstd="t" o:hr="t" fillcolor="#a0a0a0" stroked="f"/>
        </w:pict>
      </w:r>
    </w:p>
    <w:p w14:paraId="2B11B969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1C49A43A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10C70BF6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F47FCDD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117F86D7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050B1C49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0049935E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5D33DDF" w14:textId="77777777" w:rsidR="0080069C" w:rsidRDefault="0080069C" w:rsidP="008006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C7171A1" w14:textId="77777777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INSTITUTO TECNOLÓGICO SUPERIOR DE SAN ANDRÉS TUXTLA</w:t>
      </w:r>
    </w:p>
    <w:p w14:paraId="0D25566E" w14:textId="77777777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12B2A8A5" w14:textId="7DB112A6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>HOJA DE PRESENTACIÓN PARA EXPOSICIÓN</w:t>
      </w:r>
    </w:p>
    <w:p w14:paraId="75A05D38" w14:textId="77777777" w:rsidR="003D100D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Exposición demostrativa de práctica</w:t>
      </w:r>
    </w:p>
    <w:p w14:paraId="2EA653D7" w14:textId="3F7E917E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Materia: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Tecnologías e Interfaz de Computadoras</w:t>
      </w:r>
    </w:p>
    <w:p w14:paraId="01B2A796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Unidad: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</w:t>
      </w:r>
    </w:p>
    <w:p w14:paraId="4A6A608D" w14:textId="77CD792B" w:rsidR="00DD2B47" w:rsidRPr="00DD2B47" w:rsidRDefault="0080069C" w:rsidP="000D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Tema: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DD2B47">
        <w:rPr>
          <w:rFonts w:ascii="Times New Roman" w:eastAsia="Times New Roman" w:hAnsi="Times New Roman" w:cs="Times New Roman"/>
          <w:sz w:val="24"/>
          <w:szCs w:val="24"/>
          <w:lang w:eastAsia="es-MX"/>
        </w:rPr>
        <w:t>La Evolución de los Dispositivos Audiovisuales y su Importancia en la Comunicación</w:t>
      </w:r>
    </w:p>
    <w:p w14:paraId="207A2DAF" w14:textId="5A04918C" w:rsidR="000D6BCD" w:rsidRDefault="00DD2B47" w:rsidP="000D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Alumno(s):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0D6BCD">
        <w:rPr>
          <w:rFonts w:ascii="Times New Roman" w:eastAsia="Times New Roman" w:hAnsi="Times New Roman" w:cs="Times New Roman"/>
          <w:sz w:val="24"/>
          <w:szCs w:val="24"/>
          <w:lang w:eastAsia="es-MX"/>
        </w:rPr>
        <w:t>Emilio de Jesús Aguilar Dolores</w:t>
      </w:r>
      <w:r w:rsidR="00A64DA7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14:paraId="2B2EE6D0" w14:textId="4E2371B0" w:rsidR="0080069C" w:rsidRDefault="00DD2B47" w:rsidP="000D6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Docente:</w:t>
      </w:r>
      <w:r w:rsidR="00466BF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</w:t>
      </w:r>
      <w:r w:rsidR="00AB57E6" w:rsidRPr="008F1EBF">
        <w:rPr>
          <w:rFonts w:ascii="Times New Roman" w:eastAsia="Times New Roman" w:hAnsi="Times New Roman" w:cs="Times New Roman"/>
          <w:sz w:val="24"/>
          <w:szCs w:val="24"/>
          <w:lang w:eastAsia="es-MX"/>
        </w:rPr>
        <w:t>M.T.I.</w:t>
      </w:r>
      <w:r w:rsidR="00AB57E6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AB57E6">
        <w:rPr>
          <w:rFonts w:ascii="Times New Roman" w:eastAsia="Times New Roman" w:hAnsi="Times New Roman" w:cs="Times New Roman"/>
          <w:sz w:val="24"/>
          <w:szCs w:val="24"/>
          <w:lang w:eastAsia="es-MX"/>
        </w:rPr>
        <w:t>Sergio Pelayo Vaquero</w:t>
      </w:r>
    </w:p>
    <w:p w14:paraId="45695BCD" w14:textId="7B57377A" w:rsidR="0080069C" w:rsidRDefault="00380DB5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CALIFICACION 40%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="0080069C"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Grupo:</w:t>
      </w:r>
      <w:r w:rsidR="0080069C"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466BFC">
        <w:rPr>
          <w:rFonts w:ascii="Times New Roman" w:eastAsia="Times New Roman" w:hAnsi="Times New Roman" w:cs="Times New Roman"/>
          <w:sz w:val="24"/>
          <w:szCs w:val="24"/>
          <w:lang w:eastAsia="es-MX"/>
        </w:rPr>
        <w:t>510-A</w:t>
      </w:r>
    </w:p>
    <w:p w14:paraId="1D949657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074318A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3DFD9DBD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2AEB547" w14:textId="77777777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61C8E68" w14:textId="48FB2365" w:rsid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>_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0069C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Fecha:</w:t>
      </w:r>
      <w:r w:rsidRPr="0080069C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="00DD2B4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16 de </w:t>
      </w:r>
      <w:proofErr w:type="gramStart"/>
      <w:r w:rsidR="00DD2B47">
        <w:rPr>
          <w:rFonts w:ascii="Times New Roman" w:eastAsia="Times New Roman" w:hAnsi="Times New Roman" w:cs="Times New Roman"/>
          <w:sz w:val="24"/>
          <w:szCs w:val="24"/>
          <w:lang w:eastAsia="es-MX"/>
        </w:rPr>
        <w:t>Diciembre</w:t>
      </w:r>
      <w:proofErr w:type="gramEnd"/>
      <w:r w:rsidR="00DD2B47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del 2025</w:t>
      </w:r>
    </w:p>
    <w:p w14:paraId="1F8DA0BD" w14:textId="77777777" w:rsidR="0080069C" w:rsidRPr="0080069C" w:rsidRDefault="0080069C" w:rsidP="008006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09018CD" w14:textId="77777777" w:rsidR="0080069C" w:rsidRPr="0080069C" w:rsidRDefault="00380DB5" w:rsidP="008006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 w14:anchorId="00E4D3A6">
          <v:rect id="_x0000_i1031" style="width:0;height:1.5pt" o:hralign="center" o:hrstd="t" o:hr="t" fillcolor="#a0a0a0" stroked="f"/>
        </w:pict>
      </w:r>
    </w:p>
    <w:p w14:paraId="712EEFE9" w14:textId="77777777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CE0481D" w14:textId="2E4E4D12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48853559" w14:textId="752F25FD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8B98A51" w14:textId="23FD53FA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0F5A32A4" w14:textId="2CA1D48E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42965" wp14:editId="728D8084">
                <wp:simplePos x="0" y="0"/>
                <wp:positionH relativeFrom="column">
                  <wp:posOffset>-346805</wp:posOffset>
                </wp:positionH>
                <wp:positionV relativeFrom="paragraph">
                  <wp:posOffset>472270</wp:posOffset>
                </wp:positionV>
                <wp:extent cx="6337425" cy="4753070"/>
                <wp:effectExtent l="0" t="0" r="2540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425" cy="475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24E3E" w14:textId="6380927E" w:rsidR="0080069C" w:rsidRDefault="00052780" w:rsidP="00052780">
                            <w:pPr>
                              <w:jc w:val="center"/>
                            </w:pPr>
                            <w:r w:rsidRPr="00052780">
                              <w:rPr>
                                <w:noProof/>
                              </w:rPr>
                              <w:drawing>
                                <wp:inline distT="0" distB="0" distL="0" distR="0" wp14:anchorId="5680E5D5" wp14:editId="630D0DBD">
                                  <wp:extent cx="6227300" cy="4670827"/>
                                  <wp:effectExtent l="0" t="0" r="2540" b="0"/>
                                  <wp:docPr id="1474515001" name="Imagen 1" descr="Un grupo de personas posando delante de una pare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4515001" name="Imagen 1" descr="Un grupo de personas posando delante de una pared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9792" cy="4695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764296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27.3pt;margin-top:37.2pt;width:499pt;height:3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" fillcolor="white [3201]" strokeweight=".5pt">
                <v:textbox>
                  <w:txbxContent>
                    <w:p w14:paraId="3F924E3E" w14:textId="6380927E" w:rsidR="0080069C" w:rsidRDefault="00052780" w:rsidP="00052780">
                      <w:pPr>
                        <w:jc w:val="center"/>
                      </w:pPr>
                      <w:r w:rsidRPr="00052780">
                        <w:drawing>
                          <wp:inline distT="0" distB="0" distL="0" distR="0" wp14:anchorId="5680E5D5" wp14:editId="630D0DBD">
                            <wp:extent cx="6227300" cy="4670827"/>
                            <wp:effectExtent l="0" t="0" r="2540" b="0"/>
                            <wp:docPr id="1474515001" name="Imagen 1" descr="Un grupo de personas posando delante de una pare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4515001" name="Imagen 1" descr="Un grupo de personas posando delante de una pared&#10;&#10;Descripción generada automáticament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9792" cy="4695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>EVIDENCIA DE EXPOSICION</w:t>
      </w:r>
    </w:p>
    <w:p w14:paraId="0F2AC40A" w14:textId="3D2C9368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763D50F5" w14:textId="0BA80743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6235DC8" w14:textId="73249ADA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411CB8CA" w14:textId="691F2970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B85AFD6" w14:textId="2D6335F3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576E2A0C" w14:textId="2139CBAF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C43F86F" w14:textId="6FBA54A4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06F8322F" w14:textId="2BCB6B09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4F4A7C1" w14:textId="26397FB3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29880C1B" w14:textId="5B747642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6BD1DAC3" w14:textId="57F85585" w:rsidR="00193CF7" w:rsidRDefault="00193CF7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71FD1A19" w14:textId="42D3A4FF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4C6DA586" w14:textId="77777777" w:rsid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</w:p>
    <w:p w14:paraId="73145566" w14:textId="35D17FB3" w:rsidR="0080069C" w:rsidRPr="0080069C" w:rsidRDefault="0080069C" w:rsidP="0080069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</w:pPr>
      <w:r w:rsidRPr="008006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>LISTA DE COTEJO PARA EVALUAR EXPOSICIÓN DEMOSTRATIVA (VALOR TOTAL: 40%)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6087"/>
        <w:gridCol w:w="1764"/>
      </w:tblGrid>
      <w:tr w:rsidR="0080069C" w:rsidRPr="0080069C" w14:paraId="61576059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1D1D97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14:paraId="6E052DA7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Criterio a evaluar</w:t>
            </w:r>
          </w:p>
        </w:tc>
        <w:tc>
          <w:tcPr>
            <w:tcW w:w="0" w:type="auto"/>
            <w:vAlign w:val="center"/>
            <w:hideMark/>
          </w:tcPr>
          <w:p w14:paraId="57B54CFD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Porcentaje</w:t>
            </w:r>
          </w:p>
        </w:tc>
      </w:tr>
      <w:tr w:rsidR="0080069C" w:rsidRPr="0080069C" w14:paraId="4D395545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181962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792C9BF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Dominio del tema</w:t>
            </w:r>
          </w:p>
        </w:tc>
        <w:tc>
          <w:tcPr>
            <w:tcW w:w="0" w:type="auto"/>
            <w:vAlign w:val="center"/>
            <w:hideMark/>
          </w:tcPr>
          <w:p w14:paraId="05529C0D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10%</w:t>
            </w:r>
          </w:p>
        </w:tc>
      </w:tr>
      <w:tr w:rsidR="0080069C" w:rsidRPr="0080069C" w14:paraId="73D56D76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891AE6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5D9B36F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Claridad en la explicación</w:t>
            </w:r>
          </w:p>
        </w:tc>
        <w:tc>
          <w:tcPr>
            <w:tcW w:w="0" w:type="auto"/>
            <w:vAlign w:val="center"/>
            <w:hideMark/>
          </w:tcPr>
          <w:p w14:paraId="4BC586E9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8%</w:t>
            </w:r>
          </w:p>
        </w:tc>
      </w:tr>
      <w:tr w:rsidR="0080069C" w:rsidRPr="0080069C" w14:paraId="7254B619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D53962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80745A2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Demostración práctica funcional</w:t>
            </w:r>
          </w:p>
        </w:tc>
        <w:tc>
          <w:tcPr>
            <w:tcW w:w="0" w:type="auto"/>
            <w:vAlign w:val="center"/>
            <w:hideMark/>
          </w:tcPr>
          <w:p w14:paraId="2A073A4F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10%</w:t>
            </w:r>
          </w:p>
        </w:tc>
      </w:tr>
      <w:tr w:rsidR="0080069C" w:rsidRPr="0080069C" w14:paraId="4BC1001C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ACF46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34E8361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Uso adecuado de recursos y materiales</w:t>
            </w:r>
          </w:p>
        </w:tc>
        <w:tc>
          <w:tcPr>
            <w:tcW w:w="0" w:type="auto"/>
            <w:vAlign w:val="center"/>
            <w:hideMark/>
          </w:tcPr>
          <w:p w14:paraId="7612D6A2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5%</w:t>
            </w:r>
          </w:p>
        </w:tc>
      </w:tr>
      <w:tr w:rsidR="0080069C" w:rsidRPr="0080069C" w14:paraId="59BEB919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2E1B4C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1DA0660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Organización y secuencia de la exposición</w:t>
            </w:r>
          </w:p>
        </w:tc>
        <w:tc>
          <w:tcPr>
            <w:tcW w:w="0" w:type="auto"/>
            <w:vAlign w:val="center"/>
            <w:hideMark/>
          </w:tcPr>
          <w:p w14:paraId="543393EC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4%</w:t>
            </w:r>
          </w:p>
        </w:tc>
      </w:tr>
      <w:tr w:rsidR="0080069C" w:rsidRPr="0080069C" w14:paraId="250ABA56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FD14C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39D0296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Trabajo en equipo y participación</w:t>
            </w:r>
          </w:p>
        </w:tc>
        <w:tc>
          <w:tcPr>
            <w:tcW w:w="0" w:type="auto"/>
            <w:vAlign w:val="center"/>
            <w:hideMark/>
          </w:tcPr>
          <w:p w14:paraId="29791441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  <w:t>3%</w:t>
            </w:r>
          </w:p>
        </w:tc>
      </w:tr>
      <w:tr w:rsidR="0080069C" w:rsidRPr="0080069C" w14:paraId="53494B4E" w14:textId="77777777" w:rsidTr="008006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9B3BFA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es-MX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958AB48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</w:p>
        </w:tc>
        <w:tc>
          <w:tcPr>
            <w:tcW w:w="0" w:type="auto"/>
            <w:vAlign w:val="center"/>
            <w:hideMark/>
          </w:tcPr>
          <w:p w14:paraId="29AFAB3F" w14:textId="77777777" w:rsidR="0080069C" w:rsidRPr="0080069C" w:rsidRDefault="0080069C" w:rsidP="0080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es-MX"/>
              </w:rPr>
            </w:pPr>
            <w:r w:rsidRPr="0080069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es-MX"/>
              </w:rPr>
              <w:t>40%</w:t>
            </w:r>
          </w:p>
        </w:tc>
      </w:tr>
    </w:tbl>
    <w:p w14:paraId="4BDBA70B" w14:textId="2573EC2F" w:rsidR="004A2990" w:rsidRDefault="004A2990"/>
    <w:p w14:paraId="6B388D21" w14:textId="738B24D2" w:rsidR="0080069C" w:rsidRDefault="0080069C"/>
    <w:p w14:paraId="3C10739E" w14:textId="5E303A74" w:rsidR="0080069C" w:rsidRDefault="0080069C"/>
    <w:p w14:paraId="7B3F6DF9" w14:textId="4B6AD0A2" w:rsidR="0080069C" w:rsidRDefault="0080069C"/>
    <w:p w14:paraId="5BD2B556" w14:textId="3D837FF4" w:rsidR="0080069C" w:rsidRDefault="0080069C"/>
    <w:p w14:paraId="78D09A11" w14:textId="75B363A0" w:rsidR="0080069C" w:rsidRDefault="0080069C"/>
    <w:p w14:paraId="7E01EF3A" w14:textId="2B4378E3" w:rsidR="0080069C" w:rsidRDefault="0080069C"/>
    <w:p w14:paraId="568156D5" w14:textId="3AED1653" w:rsidR="0080069C" w:rsidRDefault="0080069C"/>
    <w:p w14:paraId="347E4C0A" w14:textId="6C37E5F6" w:rsidR="0080069C" w:rsidRDefault="0080069C"/>
    <w:p w14:paraId="377DEF66" w14:textId="7555FE95" w:rsidR="0080069C" w:rsidRDefault="0080069C"/>
    <w:p w14:paraId="7F1494DC" w14:textId="539FAA24" w:rsidR="0080069C" w:rsidRDefault="0080069C"/>
    <w:p w14:paraId="2F4F0869" w14:textId="06027C1D" w:rsidR="0080069C" w:rsidRDefault="0080069C"/>
    <w:p w14:paraId="28602174" w14:textId="0AF02C78" w:rsidR="0080069C" w:rsidRDefault="0080069C"/>
    <w:p w14:paraId="3AE6BC74" w14:textId="40D88535" w:rsidR="0080069C" w:rsidRDefault="0080069C"/>
    <w:p w14:paraId="4D7B1EA4" w14:textId="075351FF" w:rsidR="0080069C" w:rsidRDefault="0080069C"/>
    <w:p w14:paraId="227D6401" w14:textId="3F722EF7" w:rsidR="0080069C" w:rsidRDefault="0080069C"/>
    <w:p w14:paraId="3DDC5B22" w14:textId="77777777" w:rsidR="00352707" w:rsidRDefault="00352707" w:rsidP="00352707">
      <w:pPr>
        <w:pStyle w:val="Ttulo1"/>
      </w:pPr>
      <w:r>
        <w:t>INSTITUTO TECNOLÓGICO SUPERIOR DE SAN ANDRÉS TUXTLA</w:t>
      </w:r>
    </w:p>
    <w:p w14:paraId="49A0EA30" w14:textId="77777777" w:rsidR="00352707" w:rsidRDefault="00352707" w:rsidP="00352707">
      <w:pPr>
        <w:pStyle w:val="Ttulo2"/>
      </w:pPr>
      <w:r>
        <w:t>EXAMEN – UNIDAD 3</w:t>
      </w:r>
    </w:p>
    <w:p w14:paraId="3D450E2D" w14:textId="79C812E3" w:rsidR="00352707" w:rsidRDefault="00352707" w:rsidP="00352707">
      <w:pPr>
        <w:pStyle w:val="NormalWeb"/>
      </w:pPr>
      <w:r>
        <w:rPr>
          <w:rStyle w:val="Textoennegrita"/>
        </w:rPr>
        <w:t>Materia:</w:t>
      </w:r>
      <w:r>
        <w:t xml:space="preserve"> Tecnologías e Interfaz de Computadoras</w:t>
      </w:r>
      <w:r>
        <w:br/>
      </w:r>
      <w:r>
        <w:rPr>
          <w:rStyle w:val="Textoennegrita"/>
        </w:rPr>
        <w:t>Carrera:</w:t>
      </w:r>
      <w:r>
        <w:t xml:space="preserve"> Ingeniería Informática</w:t>
      </w:r>
      <w:r>
        <w:br/>
      </w:r>
      <w:r>
        <w:rPr>
          <w:rStyle w:val="Textoennegrita"/>
        </w:rPr>
        <w:t>Unidad:</w:t>
      </w:r>
      <w:r>
        <w:t xml:space="preserve"> 3</w:t>
      </w:r>
      <w:r>
        <w:br/>
      </w:r>
      <w:r>
        <w:rPr>
          <w:rStyle w:val="Textoennegrita"/>
        </w:rPr>
        <w:t>Nombre del alumno:</w:t>
      </w:r>
      <w:r>
        <w:t xml:space="preserve"> </w:t>
      </w:r>
      <w:r w:rsidR="00171871">
        <w:t xml:space="preserve">Emilio de Jesús Aguilar Dolores                                                       </w:t>
      </w:r>
      <w:r>
        <w:rPr>
          <w:rStyle w:val="Textoennegrita"/>
        </w:rPr>
        <w:t>Grupo:</w:t>
      </w:r>
      <w:r>
        <w:t xml:space="preserve"> </w:t>
      </w:r>
      <w:r w:rsidR="00171871">
        <w:t xml:space="preserve">510-A             </w:t>
      </w:r>
      <w:r>
        <w:rPr>
          <w:rStyle w:val="Textoennegrita"/>
        </w:rPr>
        <w:t>Semestre:</w:t>
      </w:r>
      <w:r>
        <w:t xml:space="preserve"> </w:t>
      </w:r>
      <w:r w:rsidR="00171871">
        <w:t>Quinto Semestre</w:t>
      </w:r>
      <w:r>
        <w:br/>
      </w:r>
      <w:r>
        <w:rPr>
          <w:rStyle w:val="Textoennegrita"/>
        </w:rPr>
        <w:t>Docente:</w:t>
      </w:r>
      <w:r>
        <w:t xml:space="preserve"> </w:t>
      </w:r>
      <w:r w:rsidR="00807FAF">
        <w:t xml:space="preserve">Sergio Pelayo Vaquero </w:t>
      </w:r>
      <w:r>
        <w:br/>
      </w:r>
      <w:r>
        <w:rPr>
          <w:rStyle w:val="Textoennegrita"/>
        </w:rPr>
        <w:t>F</w:t>
      </w:r>
      <w:r w:rsidR="00380DB5">
        <w:rPr>
          <w:rStyle w:val="Textoennegrita"/>
        </w:rPr>
        <w:t>CALIFICACION 40%</w:t>
      </w:r>
    </w:p>
    <w:p w14:paraId="1D3DACEA" w14:textId="77777777" w:rsidR="00352707" w:rsidRDefault="00352707" w:rsidP="00352707">
      <w:pPr>
        <w:pStyle w:val="NormalWeb"/>
      </w:pPr>
      <w:r>
        <w:rPr>
          <w:rStyle w:val="Textoennegrita"/>
        </w:rPr>
        <w:t>Instrucciones:</w:t>
      </w:r>
      <w:r>
        <w:t xml:space="preserve"> Lee cuidadosamente cada pregunta y selecciona la opción correcta. Cada reactivo tiene una sola respuesta correcta.</w:t>
      </w:r>
    </w:p>
    <w:p w14:paraId="621F5B4E" w14:textId="77777777" w:rsidR="00352707" w:rsidRDefault="00380DB5" w:rsidP="00352707">
      <w:r>
        <w:pict w14:anchorId="4FF4AC95">
          <v:rect id="_x0000_i1032" style="width:0;height:1.5pt" o:hralign="center" o:hrstd="t" o:hr="t" fillcolor="#a0a0a0" stroked="f"/>
        </w:pict>
      </w:r>
    </w:p>
    <w:p w14:paraId="67FEB86B" w14:textId="77777777" w:rsidR="00352707" w:rsidRDefault="00352707" w:rsidP="00352707">
      <w:pPr>
        <w:pStyle w:val="Ttulo3"/>
      </w:pPr>
      <w:r>
        <w:t>1. ¿Cuál es el propósito principal del manejo de puertos en los lenguajes de programación?</w:t>
      </w:r>
    </w:p>
    <w:p w14:paraId="31F5CF17" w14:textId="77777777" w:rsidR="00352707" w:rsidRDefault="00352707" w:rsidP="00352707">
      <w:pPr>
        <w:pStyle w:val="NormalWeb"/>
      </w:pPr>
      <w:r>
        <w:t>A) Diseñar interfaces gráficas de usuario</w:t>
      </w:r>
      <w:r>
        <w:br/>
      </w:r>
      <w:r w:rsidRPr="006666E2">
        <w:rPr>
          <w:u w:val="single"/>
        </w:rPr>
        <w:t>B) Permitir la comunicación entre software y dispositivos externos</w:t>
      </w:r>
      <w:r w:rsidRPr="006666E2">
        <w:rPr>
          <w:u w:val="single"/>
        </w:rPr>
        <w:br/>
      </w:r>
      <w:r>
        <w:t>C) Aumentar la velocidad del procesador</w:t>
      </w:r>
      <w:r>
        <w:br/>
        <w:t>D) Administrar bases de datos</w:t>
      </w:r>
    </w:p>
    <w:p w14:paraId="01370609" w14:textId="77777777" w:rsidR="00352707" w:rsidRDefault="00380DB5" w:rsidP="00352707">
      <w:r>
        <w:pict w14:anchorId="788DB43B">
          <v:rect id="_x0000_i1033" style="width:0;height:1.5pt" o:hralign="center" o:hrstd="t" o:hr="t" fillcolor="#a0a0a0" stroked="f"/>
        </w:pict>
      </w:r>
    </w:p>
    <w:p w14:paraId="36EF484F" w14:textId="77777777" w:rsidR="00352707" w:rsidRDefault="00352707" w:rsidP="00352707">
      <w:pPr>
        <w:pStyle w:val="Ttulo3"/>
      </w:pPr>
      <w:r>
        <w:t>2. ¿Qué biblioteca de Python es ampliamente utilizada para la comunicación por puerto serial?</w:t>
      </w:r>
    </w:p>
    <w:p w14:paraId="14B5CBA8" w14:textId="77777777" w:rsidR="00352707" w:rsidRDefault="00352707" w:rsidP="00352707">
      <w:pPr>
        <w:pStyle w:val="NormalWeb"/>
      </w:pPr>
      <w:r>
        <w:t>A) NumPy</w:t>
      </w:r>
      <w:r>
        <w:br/>
        <w:t>B) Tkinter</w:t>
      </w:r>
      <w:r>
        <w:br/>
      </w:r>
      <w:r w:rsidRPr="006666E2">
        <w:rPr>
          <w:u w:val="single"/>
        </w:rPr>
        <w:t>C) PySerial</w:t>
      </w:r>
      <w:r>
        <w:br/>
        <w:t>D) Pandas</w:t>
      </w:r>
    </w:p>
    <w:p w14:paraId="04D81A40" w14:textId="3C2988E4" w:rsidR="00352707" w:rsidRDefault="00352707" w:rsidP="00352707"/>
    <w:p w14:paraId="7173ACB0" w14:textId="77777777" w:rsidR="00352707" w:rsidRDefault="00352707" w:rsidP="00352707">
      <w:pPr>
        <w:pStyle w:val="Ttulo3"/>
      </w:pPr>
      <w:r>
        <w:t>3. ¿Cuál de los siguientes lenguajes utiliza APIs o bibliotecas del sistema operativo para el manejo de puertos?</w:t>
      </w:r>
    </w:p>
    <w:p w14:paraId="7DB4D8EA" w14:textId="77777777" w:rsidR="00352707" w:rsidRDefault="00352707" w:rsidP="00352707">
      <w:pPr>
        <w:pStyle w:val="NormalWeb"/>
      </w:pPr>
      <w:r>
        <w:t>A) HTML</w:t>
      </w:r>
      <w:r>
        <w:br/>
      </w:r>
      <w:r w:rsidRPr="006666E2">
        <w:rPr>
          <w:u w:val="single"/>
        </w:rPr>
        <w:t>B) C/C++</w:t>
      </w:r>
      <w:r>
        <w:br/>
        <w:t>C) CSS</w:t>
      </w:r>
      <w:r>
        <w:br/>
        <w:t>D) SQL</w:t>
      </w:r>
    </w:p>
    <w:p w14:paraId="2A8F0F75" w14:textId="77777777" w:rsidR="00352707" w:rsidRDefault="00352707" w:rsidP="00352707">
      <w:pPr>
        <w:pStyle w:val="Ttulo3"/>
      </w:pPr>
      <w:r>
        <w:t>4. ¿Qué puerto estándar es el más utilizado actualmente para la conexión de dispositivos periféricos?</w:t>
      </w:r>
    </w:p>
    <w:p w14:paraId="4D50C143" w14:textId="77777777" w:rsidR="00352707" w:rsidRDefault="00352707" w:rsidP="00352707">
      <w:pPr>
        <w:pStyle w:val="NormalWeb"/>
      </w:pPr>
      <w:r>
        <w:t>A) Puerto paralelo</w:t>
      </w:r>
      <w:r>
        <w:br/>
        <w:t>B) Puerto PS/2</w:t>
      </w:r>
      <w:r>
        <w:br/>
      </w:r>
      <w:r w:rsidRPr="00C67C65">
        <w:rPr>
          <w:u w:val="single"/>
        </w:rPr>
        <w:t>C) Puerto USB</w:t>
      </w:r>
      <w:r w:rsidRPr="00C67C65">
        <w:rPr>
          <w:u w:val="single"/>
        </w:rPr>
        <w:br/>
      </w:r>
      <w:r>
        <w:t>D) Puerto VGA</w:t>
      </w:r>
    </w:p>
    <w:p w14:paraId="2ABF2C45" w14:textId="77777777" w:rsidR="00352707" w:rsidRDefault="00380DB5" w:rsidP="00352707">
      <w:r>
        <w:pict w14:anchorId="58FD192B">
          <v:rect id="_x0000_i1034" style="width:0;height:1.5pt" o:hralign="center" o:hrstd="t" o:hr="t" fillcolor="#a0a0a0" stroked="f"/>
        </w:pict>
      </w:r>
    </w:p>
    <w:p w14:paraId="03122FFB" w14:textId="77777777" w:rsidR="00352707" w:rsidRDefault="00352707" w:rsidP="00352707">
      <w:pPr>
        <w:pStyle w:val="Ttulo3"/>
      </w:pPr>
      <w:r>
        <w:t>5. ¿Cuál es una aplicación común del puerto serial en la actualidad?</w:t>
      </w:r>
    </w:p>
    <w:p w14:paraId="6BC76CA6" w14:textId="77777777" w:rsidR="00352707" w:rsidRDefault="00352707" w:rsidP="00352707">
      <w:pPr>
        <w:pStyle w:val="NormalWeb"/>
      </w:pPr>
      <w:r>
        <w:t>A) Conectar monitores de alta definición</w:t>
      </w:r>
      <w:r>
        <w:br/>
      </w:r>
      <w:r w:rsidRPr="003B3ECD">
        <w:rPr>
          <w:u w:val="single"/>
        </w:rPr>
        <w:t>B) Comunicación con microcontroladores y PLC</w:t>
      </w:r>
      <w:r>
        <w:br/>
        <w:t>C) Reproducción de audio digital</w:t>
      </w:r>
      <w:r>
        <w:br/>
        <w:t>D) Conexión a internet inalámbrico</w:t>
      </w:r>
    </w:p>
    <w:p w14:paraId="56742666" w14:textId="77777777" w:rsidR="00352707" w:rsidRDefault="00352707" w:rsidP="00352707">
      <w:pPr>
        <w:pStyle w:val="Ttulo3"/>
      </w:pPr>
      <w:r>
        <w:t>6. ¿Qué característica distingue al puerto paralelo del puerto serial?</w:t>
      </w:r>
    </w:p>
    <w:p w14:paraId="40F20547" w14:textId="77777777" w:rsidR="00352707" w:rsidRDefault="00352707" w:rsidP="00352707">
      <w:pPr>
        <w:pStyle w:val="NormalWeb"/>
      </w:pPr>
      <w:r>
        <w:t>A) Transmite datos bit por bit</w:t>
      </w:r>
      <w:r>
        <w:br/>
      </w:r>
      <w:r w:rsidRPr="00D71F31">
        <w:rPr>
          <w:u w:val="single"/>
        </w:rPr>
        <w:t>B) Solo funciona con sistemas Linux</w:t>
      </w:r>
      <w:r>
        <w:br/>
        <w:t>C) Transmite varios bits de manera simultánea</w:t>
      </w:r>
      <w:r>
        <w:br/>
        <w:t>D) Es más rápido que el USB</w:t>
      </w:r>
    </w:p>
    <w:p w14:paraId="275F0BA9" w14:textId="77777777" w:rsidR="00352707" w:rsidRDefault="00352707" w:rsidP="00352707">
      <w:pPr>
        <w:pStyle w:val="Ttulo3"/>
      </w:pPr>
      <w:r>
        <w:t>7. ¿Qué es un sensor en un sistema de automatización?</w:t>
      </w:r>
    </w:p>
    <w:p w14:paraId="044F1F46" w14:textId="24F6F8DF" w:rsidR="00352707" w:rsidRDefault="00352707" w:rsidP="00352707">
      <w:pPr>
        <w:pStyle w:val="NormalWeb"/>
      </w:pPr>
      <w:r>
        <w:t>A) Un dispositivo que ejecuta una acción física</w:t>
      </w:r>
      <w:r>
        <w:br/>
        <w:t>B) Un programa de control</w:t>
      </w:r>
      <w:r>
        <w:br/>
      </w:r>
      <w:r w:rsidRPr="002B3443">
        <w:rPr>
          <w:u w:val="single"/>
        </w:rPr>
        <w:t>C) Un dispositivo que detecta cambios en el entorno</w:t>
      </w:r>
      <w:r>
        <w:br/>
        <w:t>D) Un tipo de puerto de comunicación</w:t>
      </w:r>
    </w:p>
    <w:p w14:paraId="52D504E6" w14:textId="77777777" w:rsidR="00352707" w:rsidRDefault="00380DB5" w:rsidP="00352707">
      <w:r>
        <w:pict w14:anchorId="61A21E32">
          <v:rect id="_x0000_i1035" style="width:0;height:1.5pt" o:hralign="center" o:hrstd="t" o:hr="t" fillcolor="#a0a0a0" stroked="f"/>
        </w:pict>
      </w:r>
    </w:p>
    <w:p w14:paraId="5129C5B1" w14:textId="77777777" w:rsidR="00352707" w:rsidRDefault="00352707" w:rsidP="00352707">
      <w:pPr>
        <w:pStyle w:val="Ttulo3"/>
      </w:pPr>
      <w:r>
        <w:t>8. ¿Cuál de los siguientes dispositivos es considerado un actuador?</w:t>
      </w:r>
    </w:p>
    <w:p w14:paraId="4A9204D8" w14:textId="154868A8" w:rsidR="00352707" w:rsidRDefault="00352707" w:rsidP="00352707">
      <w:pPr>
        <w:pStyle w:val="NormalWeb"/>
      </w:pPr>
      <w:r>
        <w:t>A) Sensor de temperatura</w:t>
      </w:r>
      <w:r>
        <w:br/>
        <w:t>B) Sensor de humedad</w:t>
      </w:r>
      <w:r>
        <w:br/>
      </w:r>
      <w:r w:rsidRPr="00CC51E1">
        <w:rPr>
          <w:u w:val="single"/>
        </w:rPr>
        <w:t>C) Relé eléctrico</w:t>
      </w:r>
      <w:r>
        <w:br/>
        <w:t>D) Sensor de movimiento</w:t>
      </w:r>
    </w:p>
    <w:p w14:paraId="09A53F63" w14:textId="77777777" w:rsidR="00352707" w:rsidRDefault="00380DB5" w:rsidP="00352707">
      <w:r>
        <w:pict w14:anchorId="236D56FE">
          <v:rect id="_x0000_i1036" style="width:0;height:1.5pt" o:hralign="center" o:hrstd="t" o:hr="t" fillcolor="#a0a0a0" stroked="f"/>
        </w:pict>
      </w:r>
    </w:p>
    <w:p w14:paraId="237D76A2" w14:textId="77777777" w:rsidR="00352707" w:rsidRDefault="00352707" w:rsidP="00352707">
      <w:pPr>
        <w:pStyle w:val="Ttulo3"/>
      </w:pPr>
      <w:r>
        <w:t>9. ¿Qué aplicación integra sensores y actuadores para automatizar viviendas?</w:t>
      </w:r>
    </w:p>
    <w:p w14:paraId="1F3CEB23" w14:textId="30DFD057" w:rsidR="00352707" w:rsidRDefault="00352707" w:rsidP="00352707">
      <w:pPr>
        <w:pStyle w:val="NormalWeb"/>
      </w:pPr>
      <w:r>
        <w:t>A) Robótica industrial</w:t>
      </w:r>
      <w:r>
        <w:br/>
      </w:r>
      <w:r w:rsidRPr="00CC51E1">
        <w:rPr>
          <w:u w:val="single"/>
        </w:rPr>
        <w:t>B) Domótica</w:t>
      </w:r>
      <w:r>
        <w:br/>
        <w:t>C) Informática forense</w:t>
      </w:r>
      <w:r>
        <w:br/>
        <w:t>D) Diseño web</w:t>
      </w:r>
    </w:p>
    <w:p w14:paraId="72063D61" w14:textId="2075572A" w:rsidR="00352707" w:rsidRDefault="00352707" w:rsidP="00352707"/>
    <w:p w14:paraId="746DB822" w14:textId="77777777" w:rsidR="00352707" w:rsidRDefault="00352707" w:rsidP="00352707">
      <w:pPr>
        <w:pStyle w:val="Ttulo3"/>
      </w:pPr>
      <w:r>
        <w:t>10. ¿Cuál es un beneficio principal de la domótica?</w:t>
      </w:r>
    </w:p>
    <w:p w14:paraId="303DE0F8" w14:textId="597677D3" w:rsidR="00352707" w:rsidRDefault="00352707" w:rsidP="00352707">
      <w:pPr>
        <w:pStyle w:val="NormalWeb"/>
      </w:pPr>
      <w:r>
        <w:t>A) Incrementar el consumo energético</w:t>
      </w:r>
      <w:r>
        <w:br/>
        <w:t>B) Reducir la seguridad del hogar</w:t>
      </w:r>
      <w:r>
        <w:br/>
      </w:r>
      <w:r w:rsidRPr="00CC51E1">
        <w:rPr>
          <w:u w:val="single"/>
        </w:rPr>
        <w:t>C) Mejorar el confort, seguridad y eficiencia energética</w:t>
      </w:r>
      <w:r>
        <w:br/>
        <w:t>D) Eliminar el uso de sensores</w:t>
      </w:r>
    </w:p>
    <w:p w14:paraId="1A8080D7" w14:textId="77777777" w:rsidR="0080069C" w:rsidRDefault="0080069C" w:rsidP="00352707">
      <w:pPr>
        <w:spacing w:before="100" w:beforeAutospacing="1" w:after="100" w:afterAutospacing="1" w:line="240" w:lineRule="auto"/>
      </w:pPr>
    </w:p>
    <w:sectPr w:rsidR="0080069C" w:rsidSect="0080069C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9C"/>
    <w:rsid w:val="00052780"/>
    <w:rsid w:val="000532AD"/>
    <w:rsid w:val="000639DC"/>
    <w:rsid w:val="000D6BCD"/>
    <w:rsid w:val="00105992"/>
    <w:rsid w:val="00171871"/>
    <w:rsid w:val="00193CF7"/>
    <w:rsid w:val="002939F3"/>
    <w:rsid w:val="002B31B6"/>
    <w:rsid w:val="002B3443"/>
    <w:rsid w:val="00352707"/>
    <w:rsid w:val="00380DB5"/>
    <w:rsid w:val="003B3ECD"/>
    <w:rsid w:val="003D100D"/>
    <w:rsid w:val="00463593"/>
    <w:rsid w:val="00466BFC"/>
    <w:rsid w:val="00494091"/>
    <w:rsid w:val="004A2990"/>
    <w:rsid w:val="006666E2"/>
    <w:rsid w:val="006C3E68"/>
    <w:rsid w:val="0077727D"/>
    <w:rsid w:val="0080069C"/>
    <w:rsid w:val="00807FAF"/>
    <w:rsid w:val="00811D66"/>
    <w:rsid w:val="008A4E73"/>
    <w:rsid w:val="008F1EBF"/>
    <w:rsid w:val="009111D5"/>
    <w:rsid w:val="00A64DA7"/>
    <w:rsid w:val="00AB57E6"/>
    <w:rsid w:val="00B570B0"/>
    <w:rsid w:val="00B970FC"/>
    <w:rsid w:val="00BB0454"/>
    <w:rsid w:val="00BC4CD4"/>
    <w:rsid w:val="00C67C65"/>
    <w:rsid w:val="00C702CC"/>
    <w:rsid w:val="00CC51E1"/>
    <w:rsid w:val="00D71F31"/>
    <w:rsid w:val="00DD2B47"/>
    <w:rsid w:val="00E56149"/>
    <w:rsid w:val="00EF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C711E"/>
  <w15:chartTrackingRefBased/>
  <w15:docId w15:val="{8F7093EA-C9D2-436D-B18E-842C028E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006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8006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27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069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0069C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80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80069C"/>
    <w:rPr>
      <w:b/>
      <w:bCs/>
    </w:rPr>
  </w:style>
  <w:style w:type="character" w:styleId="nfasis">
    <w:name w:val="Emphasis"/>
    <w:basedOn w:val="Fuentedeprrafopredeter"/>
    <w:uiPriority w:val="20"/>
    <w:qFormat/>
    <w:rsid w:val="0080069C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80069C"/>
    <w:rPr>
      <w:rFonts w:ascii="Courier New" w:eastAsia="Times New Roman" w:hAnsi="Courier New" w:cs="Courier New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527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2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5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6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43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97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52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089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664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25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41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250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796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2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7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1488</Words>
  <Characters>8186</Characters>
  <Application>Microsoft Office Word</Application>
  <DocSecurity>0</DocSecurity>
  <Lines>68</Lines>
  <Paragraphs>19</Paragraphs>
  <ScaleCrop>false</ScaleCrop>
  <Company/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Pelayo Vaquero</dc:creator>
  <cp:keywords/>
  <dc:description/>
  <cp:lastModifiedBy>Sergio Pelayo Vaquero</cp:lastModifiedBy>
  <cp:revision>2</cp:revision>
  <dcterms:created xsi:type="dcterms:W3CDTF">2026-01-09T17:54:00Z</dcterms:created>
  <dcterms:modified xsi:type="dcterms:W3CDTF">2026-01-09T17:54:00Z</dcterms:modified>
</cp:coreProperties>
</file>